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4320037A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DB6F6A">
        <w:rPr>
          <w:b/>
          <w:sz w:val="28"/>
          <w:szCs w:val="28"/>
        </w:rPr>
        <w:t>8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8113F4">
        <w:rPr>
          <w:b/>
          <w:sz w:val="28"/>
          <w:szCs w:val="28"/>
        </w:rPr>
        <w:t>09</w:t>
      </w:r>
      <w:r w:rsidRPr="00613332">
        <w:rPr>
          <w:b/>
          <w:sz w:val="28"/>
          <w:szCs w:val="28"/>
        </w:rPr>
        <w:t>:00</w:t>
      </w:r>
    </w:p>
    <w:p w14:paraId="260FDF5B" w14:textId="1DEB090F" w:rsidR="00DB6F6A" w:rsidRPr="00DB6F6A" w:rsidRDefault="00DB6F6A" w:rsidP="00DB6F6A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hyperlink r:id="rId4" w:history="1">
        <w:r w:rsidRPr="00DB6F6A">
          <w:rPr>
            <w:rStyle w:val="a4"/>
            <w:b w:val="0"/>
            <w:sz w:val="28"/>
            <w:szCs w:val="28"/>
          </w:rPr>
          <w:t>Постановление</w:t>
        </w:r>
        <w:r w:rsidRPr="00DB6F6A">
          <w:rPr>
            <w:rStyle w:val="a4"/>
            <w:b w:val="0"/>
            <w:sz w:val="28"/>
            <w:szCs w:val="28"/>
          </w:rPr>
          <w:t>м</w:t>
        </w:r>
        <w:r w:rsidRPr="00DB6F6A">
          <w:rPr>
            <w:rStyle w:val="a4"/>
            <w:b w:val="0"/>
            <w:sz w:val="28"/>
            <w:szCs w:val="28"/>
          </w:rPr>
          <w:t xml:space="preserve"> Правительства РФ от 05.11.2024 </w:t>
        </w:r>
        <w:r w:rsidRPr="00DB6F6A">
          <w:rPr>
            <w:rStyle w:val="a4"/>
            <w:b w:val="0"/>
            <w:sz w:val="28"/>
            <w:szCs w:val="28"/>
          </w:rPr>
          <w:t>№</w:t>
        </w:r>
        <w:r w:rsidRPr="00DB6F6A">
          <w:rPr>
            <w:rStyle w:val="a4"/>
            <w:b w:val="0"/>
            <w:sz w:val="28"/>
            <w:szCs w:val="28"/>
          </w:rPr>
          <w:t xml:space="preserve"> 1485</w:t>
        </w:r>
        <w:r w:rsidRPr="00DB6F6A">
          <w:rPr>
            <w:rStyle w:val="a4"/>
            <w:b w:val="0"/>
            <w:sz w:val="28"/>
            <w:szCs w:val="28"/>
          </w:rPr>
          <w:t xml:space="preserve"> «</w:t>
        </w:r>
        <w:r w:rsidRPr="00DB6F6A">
          <w:rPr>
            <w:rStyle w:val="a4"/>
            <w:b w:val="0"/>
            <w:sz w:val="28"/>
            <w:szCs w:val="28"/>
          </w:rPr>
          <w:t>Об утверждении Правил перевода фамилий и имен, содержащихся в документах, удостоверяющих личность иностранных граждан и лиц без гражданства, с латинского написания на кириллическое написание</w:t>
        </w:r>
        <w:r w:rsidRPr="00DB6F6A">
          <w:rPr>
            <w:rStyle w:val="a4"/>
            <w:b w:val="0"/>
            <w:sz w:val="28"/>
            <w:szCs w:val="28"/>
          </w:rPr>
          <w:t>»</w:t>
        </w:r>
      </w:hyperlink>
      <w:r w:rsidRPr="00DB6F6A">
        <w:rPr>
          <w:b/>
          <w:sz w:val="28"/>
          <w:szCs w:val="28"/>
        </w:rPr>
        <w:t xml:space="preserve"> </w:t>
      </w:r>
      <w:r w:rsidRPr="00DB6F6A">
        <w:rPr>
          <w:bCs/>
          <w:sz w:val="28"/>
          <w:szCs w:val="28"/>
        </w:rPr>
        <w:t>установлены правила перевода фамилий и имен, содержащихся в документах, удостоверяющих личность иностранцев, с латинского написания на кириллическое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14:paraId="49F869CB" w14:textId="77777777" w:rsidR="00DB6F6A" w:rsidRPr="000736E9" w:rsidRDefault="00DB6F6A" w:rsidP="00DB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Правила определяют порядок перевода фамилий и имен, содержащихся в документах, удостоверяющих личность иностранных граждан и лиц без гражданства, с латинского написания на кириллическое написание в том числе в целях проведения экспериментов, предусмотренных статьей 25.16-2 Федерального закона "О порядке выезда из Российской Федерации и въезда в Российскую Федерацию".</w:t>
      </w:r>
    </w:p>
    <w:p w14:paraId="59FF7260" w14:textId="77777777" w:rsidR="00DB6F6A" w:rsidRPr="000736E9" w:rsidRDefault="00DB6F6A" w:rsidP="00DB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Перевод осуществляется путем использования сервиса машинного перевода. Для осуществления и использования единообразного перевода используются:</w:t>
      </w:r>
    </w:p>
    <w:p w14:paraId="37D3C0B7" w14:textId="77777777" w:rsidR="00DB6F6A" w:rsidRPr="000736E9" w:rsidRDefault="00DB6F6A" w:rsidP="00DB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государственными органами - сервис машинного перевода МИД России, размещенный в единой системе межведомственного электронного взаимодействия, либо локальная версия сервиса машинного перевода при наличии технической возможности;</w:t>
      </w:r>
    </w:p>
    <w:p w14:paraId="5194FF47" w14:textId="77777777" w:rsidR="00DB6F6A" w:rsidRPr="000736E9" w:rsidRDefault="00DB6F6A" w:rsidP="00DB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организациями - сервис машинного перевода МИД России, размещенный на Едином портале госуслуг и используемый в рамках межведомственного информационного взаимодействия.</w:t>
      </w:r>
    </w:p>
    <w:p w14:paraId="5C12159E" w14:textId="77777777" w:rsidR="00DB6F6A" w:rsidRPr="000736E9" w:rsidRDefault="00DB6F6A" w:rsidP="00DB6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Настоящее постановление вступает в силу с 7 ноября 2024 года.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3B0BAC"/>
    <w:rsid w:val="0048152C"/>
    <w:rsid w:val="005D3655"/>
    <w:rsid w:val="005D72BA"/>
    <w:rsid w:val="00620D15"/>
    <w:rsid w:val="006D00E2"/>
    <w:rsid w:val="007B0174"/>
    <w:rsid w:val="008113F4"/>
    <w:rsid w:val="00824D74"/>
    <w:rsid w:val="009C0BFE"/>
    <w:rsid w:val="009E24E3"/>
    <w:rsid w:val="00A9645F"/>
    <w:rsid w:val="00C3266C"/>
    <w:rsid w:val="00C773F4"/>
    <w:rsid w:val="00DB6F6A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2024-11-13T06:13:00Z</dcterms:created>
  <dcterms:modified xsi:type="dcterms:W3CDTF">2024-11-13T06:13:00Z</dcterms:modified>
</cp:coreProperties>
</file>