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p w:rsidR="004E419D" w:rsidRPr="003F3B8D" w:rsidRDefault="00466454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 xml:space="preserve">Постановлением Правительства РФ от 03.02.2025 N 90 </w:t>
      </w:r>
      <w:r w:rsidR="007805DD" w:rsidRPr="003F3B8D">
        <w:rPr>
          <w:sz w:val="28"/>
          <w:szCs w:val="28"/>
        </w:rPr>
        <w:t>"О внесении изменений в П</w:t>
      </w:r>
      <w:r w:rsidRPr="003F3B8D">
        <w:rPr>
          <w:sz w:val="28"/>
          <w:szCs w:val="28"/>
        </w:rPr>
        <w:t xml:space="preserve">остановление Правительства Российской Федерации от 16 сентября 2020 г. N 1479" обновлены </w:t>
      </w:r>
      <w:r w:rsidRPr="00466454">
        <w:rPr>
          <w:sz w:val="28"/>
          <w:szCs w:val="28"/>
        </w:rPr>
        <w:t>правила противопожарного режима в РФ. Осенью заработают уточненные требования к отдельным строительным процессам, противопожарным средствам, а также к использованию горючих материалов. В сфере торговли введут ряд запретов.</w:t>
      </w:r>
    </w:p>
    <w:p w:rsidR="004E419D" w:rsidRPr="003F3B8D" w:rsidRDefault="007805D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Внесены изменения в п</w:t>
      </w:r>
      <w:r w:rsidR="00466454" w:rsidRPr="003F3B8D">
        <w:rPr>
          <w:sz w:val="28"/>
          <w:szCs w:val="28"/>
        </w:rPr>
        <w:t>одпункт "з" пункта 35</w:t>
      </w:r>
      <w:r w:rsidRPr="003F3B8D">
        <w:rPr>
          <w:sz w:val="28"/>
          <w:szCs w:val="28"/>
        </w:rPr>
        <w:t xml:space="preserve"> Постановления, а именно теперь электропроводку можно укладывать по горючему основанию, но только со средствами дополнительной защиты из негорючих материалов (ролики, трубы, коробы, изоляторы, подложки).</w:t>
      </w:r>
    </w:p>
    <w:p w:rsidR="004E419D" w:rsidRPr="003F3B8D" w:rsidRDefault="007805D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Также, согласно пункту</w:t>
      </w:r>
      <w:r w:rsidR="00466454" w:rsidRPr="003F3B8D">
        <w:rPr>
          <w:sz w:val="28"/>
          <w:szCs w:val="28"/>
        </w:rPr>
        <w:t xml:space="preserve"> 55</w:t>
      </w:r>
      <w:r w:rsidRPr="003F3B8D">
        <w:rPr>
          <w:sz w:val="28"/>
          <w:szCs w:val="28"/>
        </w:rPr>
        <w:t>, п</w:t>
      </w:r>
      <w:r w:rsidR="00466454" w:rsidRPr="003F3B8D">
        <w:rPr>
          <w:sz w:val="28"/>
          <w:szCs w:val="28"/>
        </w:rPr>
        <w:t>ротивопожарные системы разрешат переводить с автоматического пуска на ручной и отключать выделенные линии (зоны) защиты в случае, когда строительные (</w:t>
      </w:r>
      <w:r w:rsidRPr="003F3B8D">
        <w:rPr>
          <w:sz w:val="28"/>
          <w:szCs w:val="28"/>
        </w:rPr>
        <w:t xml:space="preserve">отделочные) </w:t>
      </w:r>
      <w:r w:rsidR="00466454" w:rsidRPr="003F3B8D">
        <w:rPr>
          <w:sz w:val="28"/>
          <w:szCs w:val="28"/>
        </w:rPr>
        <w:t>работы пр</w:t>
      </w:r>
      <w:r w:rsidRPr="003F3B8D">
        <w:rPr>
          <w:sz w:val="28"/>
          <w:szCs w:val="28"/>
        </w:rPr>
        <w:t>оводятся в отдельных помещениях».</w:t>
      </w:r>
    </w:p>
    <w:p w:rsidR="00AE4D1F" w:rsidRP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 xml:space="preserve">Одновременно, в содержание абзаца второго пункта  </w:t>
      </w:r>
      <w:r w:rsidR="00466454" w:rsidRPr="003F3B8D">
        <w:rPr>
          <w:sz w:val="28"/>
          <w:szCs w:val="28"/>
        </w:rPr>
        <w:t>406</w:t>
      </w:r>
      <w:r w:rsidRPr="003F3B8D">
        <w:rPr>
          <w:sz w:val="28"/>
          <w:szCs w:val="28"/>
        </w:rPr>
        <w:t xml:space="preserve"> внесены изменение, а именно  д</w:t>
      </w:r>
      <w:r w:rsidR="00466454" w:rsidRPr="003F3B8D">
        <w:rPr>
          <w:sz w:val="28"/>
          <w:szCs w:val="28"/>
        </w:rPr>
        <w:t>ополнительно оснащать передвижными огнетушителями теперь понадобится не здания и сооружения производственного и складского назначения площадью свыше 500 кв. м, а помещения с такими параметрами.</w:t>
      </w:r>
    </w:p>
    <w:p w:rsidR="003F3B8D" w:rsidRP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466454" w:rsidRPr="003F3B8D" w:rsidRDefault="00466454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Настоящее постановление вступает в силу с 1 сентября 2025 г.</w:t>
      </w:r>
    </w:p>
    <w:p w:rsidR="004E419D" w:rsidRDefault="004E419D" w:rsidP="004E419D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54" w:rsidRPr="003F3B8D" w:rsidRDefault="003F3B8D" w:rsidP="004E419D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8D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466454" w:rsidRPr="003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D1F"/>
    <w:rsid w:val="003F3B8D"/>
    <w:rsid w:val="00466454"/>
    <w:rsid w:val="004C38DA"/>
    <w:rsid w:val="004E419D"/>
    <w:rsid w:val="007805DD"/>
    <w:rsid w:val="00A03130"/>
    <w:rsid w:val="00AB3EEC"/>
    <w:rsid w:val="00AE4D1F"/>
    <w:rsid w:val="00C823C1"/>
    <w:rsid w:val="00D0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A30F"/>
  <w15:docId w15:val="{8029FD2E-8DF9-47EF-A53F-70941D0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66454"/>
    <w:rPr>
      <w:color w:val="0000FF"/>
      <w:u w:val="single"/>
    </w:rPr>
  </w:style>
  <w:style w:type="character" w:styleId="a5">
    <w:name w:val="Strong"/>
    <w:basedOn w:val="a0"/>
    <w:uiPriority w:val="22"/>
    <w:qFormat/>
    <w:rsid w:val="00466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9BA3-DCB9-4BB4-A721-3B76E8C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6</cp:revision>
  <dcterms:created xsi:type="dcterms:W3CDTF">2025-03-12T13:06:00Z</dcterms:created>
  <dcterms:modified xsi:type="dcterms:W3CDTF">2025-03-13T13:40:00Z</dcterms:modified>
</cp:coreProperties>
</file>