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40" w:rsidRPr="00BF5D40" w:rsidRDefault="00BF5D40" w:rsidP="00BF5D40">
      <w:pPr>
        <w:pStyle w:val="a4"/>
        <w:ind w:firstLine="709"/>
        <w:jc w:val="both"/>
        <w:rPr>
          <w:sz w:val="28"/>
          <w:szCs w:val="28"/>
        </w:rPr>
      </w:pPr>
      <w:r w:rsidRPr="00BF5D40">
        <w:rPr>
          <w:sz w:val="28"/>
          <w:szCs w:val="28"/>
        </w:rPr>
        <w:t xml:space="preserve">Постановление Правительства РФ от 21.03.2025 г. № 341 «О внесении изменений в некоторые акты Правительства Российской Федерации» внесены изменения в Постановление Правительства РФ от 23.12.2024 г. № 1869 «Об установлении запрета на осуществление </w:t>
      </w:r>
      <w:proofErr w:type="spellStart"/>
      <w:r w:rsidRPr="00BF5D40">
        <w:rPr>
          <w:sz w:val="28"/>
          <w:szCs w:val="28"/>
        </w:rPr>
        <w:t>майнинга</w:t>
      </w:r>
      <w:proofErr w:type="spellEnd"/>
      <w:r w:rsidRPr="00BF5D40">
        <w:rPr>
          <w:sz w:val="28"/>
          <w:szCs w:val="28"/>
        </w:rPr>
        <w:t xml:space="preserve"> цифровой валюты (в том числе участие в </w:t>
      </w:r>
      <w:proofErr w:type="spellStart"/>
      <w:r w:rsidRPr="00BF5D40">
        <w:rPr>
          <w:sz w:val="28"/>
          <w:szCs w:val="28"/>
        </w:rPr>
        <w:t>майнинг</w:t>
      </w:r>
      <w:proofErr w:type="spellEnd"/>
      <w:r w:rsidRPr="00BF5D40">
        <w:rPr>
          <w:sz w:val="28"/>
          <w:szCs w:val="28"/>
        </w:rPr>
        <w:t>-пуле) в отдельных субъектах Российской Федерации и на отдельных территориях субъектов Российской Федерации», согласно которым</w:t>
      </w:r>
      <w:proofErr w:type="gramStart"/>
      <w:r w:rsidRPr="00BF5D40">
        <w:rPr>
          <w:sz w:val="28"/>
          <w:szCs w:val="28"/>
        </w:rPr>
        <w:t xml:space="preserve"> </w:t>
      </w:r>
      <w:r w:rsidRPr="00BF5D40">
        <w:rPr>
          <w:sz w:val="28"/>
          <w:szCs w:val="28"/>
        </w:rPr>
        <w:t>С</w:t>
      </w:r>
      <w:proofErr w:type="gramEnd"/>
      <w:r w:rsidRPr="00BF5D40">
        <w:rPr>
          <w:sz w:val="28"/>
          <w:szCs w:val="28"/>
        </w:rPr>
        <w:t xml:space="preserve"> 21 марта 2025 года </w:t>
      </w:r>
      <w:r>
        <w:rPr>
          <w:sz w:val="28"/>
          <w:szCs w:val="28"/>
        </w:rPr>
        <w:t>разрешается</w:t>
      </w:r>
      <w:r w:rsidRPr="00BF5D40">
        <w:rPr>
          <w:sz w:val="28"/>
          <w:szCs w:val="28"/>
        </w:rPr>
        <w:t xml:space="preserve"> добывать</w:t>
      </w:r>
      <w:r w:rsidRPr="00BF5D40">
        <w:rPr>
          <w:sz w:val="28"/>
          <w:szCs w:val="28"/>
        </w:rPr>
        <w:t xml:space="preserve"> цифровую валюту на отдельных территориях субъектов РФ, в которых действует запрет на </w:t>
      </w:r>
      <w:proofErr w:type="spellStart"/>
      <w:r w:rsidRPr="00BF5D40">
        <w:rPr>
          <w:sz w:val="28"/>
          <w:szCs w:val="28"/>
        </w:rPr>
        <w:t>майнинг</w:t>
      </w:r>
      <w:proofErr w:type="spellEnd"/>
      <w:r w:rsidRPr="00BF5D40">
        <w:rPr>
          <w:sz w:val="28"/>
          <w:szCs w:val="28"/>
        </w:rPr>
        <w:t xml:space="preserve">, при условии использования своей электроэнергии. Нужно получить подтверждение, что принимающие устройства для </w:t>
      </w:r>
      <w:proofErr w:type="spellStart"/>
      <w:r w:rsidRPr="00BF5D40">
        <w:rPr>
          <w:sz w:val="28"/>
          <w:szCs w:val="28"/>
        </w:rPr>
        <w:t>майнинга</w:t>
      </w:r>
      <w:proofErr w:type="spellEnd"/>
      <w:r w:rsidRPr="00BF5D40">
        <w:rPr>
          <w:sz w:val="28"/>
          <w:szCs w:val="28"/>
        </w:rPr>
        <w:t xml:space="preserve"> берут электроэнергию не из Единой энергетической системы России.</w:t>
      </w:r>
    </w:p>
    <w:p w:rsidR="00BF5D40" w:rsidRDefault="00801EF1" w:rsidP="00801E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BF5D40" w:rsidRPr="00BF5D40">
        <w:rPr>
          <w:sz w:val="28"/>
          <w:szCs w:val="28"/>
        </w:rPr>
        <w:t xml:space="preserve"> подтверждение </w:t>
      </w:r>
      <w:r w:rsidR="00BF5D40" w:rsidRPr="00BF5D40">
        <w:rPr>
          <w:sz w:val="28"/>
          <w:szCs w:val="28"/>
        </w:rPr>
        <w:t>майнеру</w:t>
      </w:r>
      <w:r w:rsidR="00BF5D40" w:rsidRPr="00BF5D40">
        <w:rPr>
          <w:sz w:val="28"/>
          <w:szCs w:val="28"/>
        </w:rPr>
        <w:t xml:space="preserve"> может выдать:</w:t>
      </w:r>
      <w:r>
        <w:rPr>
          <w:sz w:val="28"/>
          <w:szCs w:val="28"/>
        </w:rPr>
        <w:t xml:space="preserve"> </w:t>
      </w:r>
      <w:r w:rsidR="00BF5D40" w:rsidRPr="00BF5D40">
        <w:rPr>
          <w:sz w:val="28"/>
          <w:szCs w:val="28"/>
        </w:rPr>
        <w:t>организация по управлению единой национальной (общероссийской) электрической сетью;</w:t>
      </w:r>
      <w:r>
        <w:rPr>
          <w:sz w:val="28"/>
          <w:szCs w:val="28"/>
        </w:rPr>
        <w:t xml:space="preserve"> </w:t>
      </w:r>
      <w:r w:rsidR="00BF5D40" w:rsidRPr="00BF5D40">
        <w:rPr>
          <w:sz w:val="28"/>
          <w:szCs w:val="28"/>
        </w:rPr>
        <w:t>системообразующая территориальная сетевая организация;</w:t>
      </w:r>
      <w:r>
        <w:rPr>
          <w:sz w:val="28"/>
          <w:szCs w:val="28"/>
        </w:rPr>
        <w:t xml:space="preserve"> </w:t>
      </w:r>
      <w:r w:rsidR="00BF5D40" w:rsidRPr="00BF5D40">
        <w:rPr>
          <w:sz w:val="28"/>
          <w:szCs w:val="28"/>
        </w:rPr>
        <w:t>системный оператор электроэнергетических систем РФ.</w:t>
      </w:r>
    </w:p>
    <w:p w:rsidR="00C60C8B" w:rsidRDefault="00C42415" w:rsidP="00801E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B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801EF1">
        <w:rPr>
          <w:rFonts w:ascii="Times New Roman" w:hAnsi="Times New Roman" w:cs="Times New Roman"/>
          <w:sz w:val="28"/>
          <w:szCs w:val="28"/>
        </w:rPr>
        <w:t>вступило</w:t>
      </w:r>
      <w:r w:rsidR="00C60C8B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801EF1">
        <w:rPr>
          <w:rFonts w:ascii="Times New Roman" w:hAnsi="Times New Roman" w:cs="Times New Roman"/>
          <w:sz w:val="28"/>
          <w:szCs w:val="28"/>
        </w:rPr>
        <w:t>21</w:t>
      </w:r>
      <w:r w:rsidR="00C60C8B">
        <w:rPr>
          <w:rFonts w:ascii="Times New Roman" w:hAnsi="Times New Roman" w:cs="Times New Roman"/>
          <w:sz w:val="28"/>
          <w:szCs w:val="28"/>
        </w:rPr>
        <w:t xml:space="preserve"> </w:t>
      </w:r>
      <w:r w:rsidR="00801EF1">
        <w:rPr>
          <w:rFonts w:ascii="Times New Roman" w:hAnsi="Times New Roman" w:cs="Times New Roman"/>
          <w:sz w:val="28"/>
          <w:szCs w:val="28"/>
        </w:rPr>
        <w:t>марта</w:t>
      </w:r>
      <w:r w:rsidR="00C60C8B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Pr="00E8292B" w:rsidRDefault="00C60C8B" w:rsidP="00E8292B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2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E8292B">
        <w:rPr>
          <w:rFonts w:ascii="Times New Roman" w:hAnsi="Times New Roman" w:cs="Times New Roman"/>
          <w:b/>
          <w:sz w:val="28"/>
          <w:szCs w:val="28"/>
        </w:rPr>
        <w:t>Рамонского</w:t>
      </w:r>
      <w:proofErr w:type="spellEnd"/>
      <w:r w:rsidRPr="00E829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sectPr w:rsidR="00C60C8B" w:rsidRPr="00E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F42"/>
    <w:multiLevelType w:val="multilevel"/>
    <w:tmpl w:val="7D0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8B"/>
    <w:rsid w:val="00133180"/>
    <w:rsid w:val="003454FF"/>
    <w:rsid w:val="00801EF1"/>
    <w:rsid w:val="008D6E16"/>
    <w:rsid w:val="00B44EDF"/>
    <w:rsid w:val="00B7405B"/>
    <w:rsid w:val="00BF5D40"/>
    <w:rsid w:val="00C42415"/>
    <w:rsid w:val="00C60C8B"/>
    <w:rsid w:val="00DC518A"/>
    <w:rsid w:val="00E8292B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9478-EC4E-4790-92BE-765D6644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2025-03-31T08:25:00Z</dcterms:created>
  <dcterms:modified xsi:type="dcterms:W3CDTF">2025-03-31T08:25:00Z</dcterms:modified>
</cp:coreProperties>
</file>