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D0" w:rsidRDefault="006B68D0" w:rsidP="006B68D0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Постановлением Правительства РФ от </w:t>
      </w:r>
      <w:r w:rsidR="00A52178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52178">
        <w:rPr>
          <w:sz w:val="28"/>
          <w:szCs w:val="28"/>
        </w:rPr>
        <w:t>01.2025</w:t>
      </w:r>
      <w:r>
        <w:rPr>
          <w:sz w:val="28"/>
          <w:szCs w:val="28"/>
        </w:rPr>
        <w:t xml:space="preserve"> №</w:t>
      </w:r>
      <w:r w:rsidR="00A52178">
        <w:rPr>
          <w:sz w:val="28"/>
          <w:szCs w:val="28"/>
        </w:rPr>
        <w:t>71</w:t>
      </w:r>
      <w:r>
        <w:rPr>
          <w:sz w:val="28"/>
          <w:szCs w:val="28"/>
        </w:rPr>
        <w:t xml:space="preserve"> «</w:t>
      </w:r>
      <w:r w:rsidR="00A52178">
        <w:rPr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в </w:t>
      </w:r>
      <w:r w:rsidR="00A5217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Правительства Российской Федерации</w:t>
      </w:r>
      <w:r w:rsidR="00A52178">
        <w:rPr>
          <w:sz w:val="28"/>
          <w:szCs w:val="28"/>
        </w:rPr>
        <w:t xml:space="preserve"> от 13.</w:t>
      </w:r>
      <w:r w:rsidR="001C66AB">
        <w:rPr>
          <w:sz w:val="28"/>
          <w:szCs w:val="28"/>
        </w:rPr>
        <w:t xml:space="preserve">08.2024 № 1074 введен запрет на экспорт бензина из РФ. </w:t>
      </w:r>
    </w:p>
    <w:p w:rsidR="001C66AB" w:rsidRPr="001C66AB" w:rsidRDefault="001C66AB" w:rsidP="001C66AB">
      <w:pPr>
        <w:pStyle w:val="a3"/>
        <w:ind w:left="-567" w:firstLine="567"/>
        <w:jc w:val="both"/>
        <w:rPr>
          <w:sz w:val="28"/>
          <w:szCs w:val="28"/>
        </w:rPr>
      </w:pPr>
      <w:r w:rsidRPr="001C66AB">
        <w:rPr>
          <w:sz w:val="28"/>
          <w:szCs w:val="28"/>
        </w:rPr>
        <w:t>Данное положение отразилось в пункте 4 постановления Правительства Российской Федерации от 13 августа 2024 г. N 1074 "О введении временного запрета на вывоз бензина товарного из Российской Федерации", а именно</w:t>
      </w:r>
      <w:r>
        <w:rPr>
          <w:sz w:val="28"/>
          <w:szCs w:val="28"/>
        </w:rPr>
        <w:t xml:space="preserve"> изменен срок</w:t>
      </w:r>
      <w:r w:rsidRPr="001C66AB">
        <w:rPr>
          <w:sz w:val="28"/>
          <w:szCs w:val="28"/>
        </w:rPr>
        <w:t xml:space="preserve"> с  3 по 28 февраля 2025 года включительно нельзя вывозить из РФ товарные бензины с кодами </w:t>
      </w:r>
      <w:hyperlink r:id="rId5" w:history="1">
        <w:r w:rsidRPr="001C66AB">
          <w:rPr>
            <w:sz w:val="28"/>
            <w:szCs w:val="28"/>
          </w:rPr>
          <w:t>2710 12 411 0</w:t>
        </w:r>
      </w:hyperlink>
      <w:r w:rsidRPr="001C66AB">
        <w:rPr>
          <w:sz w:val="28"/>
          <w:szCs w:val="28"/>
        </w:rPr>
        <w:t xml:space="preserve"> – </w:t>
      </w:r>
      <w:hyperlink r:id="rId6" w:history="1">
        <w:r w:rsidRPr="001C66AB">
          <w:rPr>
            <w:sz w:val="28"/>
            <w:szCs w:val="28"/>
          </w:rPr>
          <w:t>2710 12 590 0</w:t>
        </w:r>
      </w:hyperlink>
      <w:r w:rsidRPr="001C66AB">
        <w:rPr>
          <w:sz w:val="28"/>
          <w:szCs w:val="28"/>
        </w:rPr>
        <w:t xml:space="preserve"> по ТН ВЭД ЕАЭС. Это касается, в том числе продукции, которую закупили на биржевых торгах.</w:t>
      </w:r>
    </w:p>
    <w:p w:rsidR="00DE63B0" w:rsidRPr="001C66AB" w:rsidRDefault="001C66AB" w:rsidP="001C66AB">
      <w:pPr>
        <w:pStyle w:val="a3"/>
        <w:ind w:left="-567" w:firstLine="567"/>
        <w:jc w:val="both"/>
        <w:rPr>
          <w:sz w:val="28"/>
          <w:szCs w:val="28"/>
        </w:rPr>
      </w:pPr>
      <w:r w:rsidRPr="001C66AB">
        <w:rPr>
          <w:sz w:val="28"/>
          <w:szCs w:val="28"/>
        </w:rPr>
        <w:t xml:space="preserve">Мера </w:t>
      </w:r>
      <w:hyperlink r:id="rId7" w:history="1">
        <w:r w:rsidRPr="001C66AB">
          <w:rPr>
            <w:rStyle w:val="a4"/>
            <w:color w:val="auto"/>
            <w:sz w:val="28"/>
            <w:szCs w:val="28"/>
            <w:u w:val="none"/>
          </w:rPr>
          <w:t>не затрагивает</w:t>
        </w:r>
      </w:hyperlink>
      <w:r w:rsidRPr="001C66AB">
        <w:rPr>
          <w:sz w:val="28"/>
          <w:szCs w:val="28"/>
        </w:rPr>
        <w:t>, например, международные транзитные перевозки, которые начинаются и заканчиваются вне РФ.</w:t>
      </w:r>
    </w:p>
    <w:p w:rsidR="001C66AB" w:rsidRPr="001C66AB" w:rsidRDefault="001C66AB" w:rsidP="001C66AB">
      <w:pPr>
        <w:spacing w:before="168" w:after="0" w:line="288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 истечении одного дня после дня его официального опубликования.</w:t>
      </w:r>
    </w:p>
    <w:p w:rsidR="00DE63B0" w:rsidRPr="006B68D0" w:rsidRDefault="00DE63B0" w:rsidP="006B68D0">
      <w:p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B0" w:rsidRPr="007B6655" w:rsidRDefault="00DE63B0" w:rsidP="00DE63B0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55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p w:rsidR="006B68D0" w:rsidRDefault="006B68D0" w:rsidP="006B68D0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7B6655" w:rsidRDefault="007B6655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655" w:rsidRDefault="007B6655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3B0" w:rsidRPr="007B6655" w:rsidRDefault="00DE63B0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63B0" w:rsidRPr="007B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572"/>
    <w:multiLevelType w:val="multilevel"/>
    <w:tmpl w:val="2B98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71"/>
    <w:rsid w:val="00050040"/>
    <w:rsid w:val="0016412F"/>
    <w:rsid w:val="001A38D1"/>
    <w:rsid w:val="001C66AB"/>
    <w:rsid w:val="003D1EDA"/>
    <w:rsid w:val="005B1E8E"/>
    <w:rsid w:val="006B68D0"/>
    <w:rsid w:val="007B6655"/>
    <w:rsid w:val="00914ADF"/>
    <w:rsid w:val="00A52178"/>
    <w:rsid w:val="00C75071"/>
    <w:rsid w:val="00D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9EA7"/>
  <w15:docId w15:val="{66866B43-990F-45A5-9EB9-8E24DC3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mo.consultant.ru/cgi/online.cgi?req=doc&amp;rnd=ccee8757601217ea4c911ecffe27051c&amp;base=LAW&amp;n=491912&amp;dst=1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consultant.ru/cgi/online.cgi?req=doc&amp;rnd=ccee8757601217ea4c911ecffe27051c&amp;base=LAW&amp;n=492029&amp;dst=117886" TargetMode="External"/><Relationship Id="rId5" Type="http://schemas.openxmlformats.org/officeDocument/2006/relationships/hyperlink" Target="https://demo.consultant.ru/cgi/online.cgi?req=doc&amp;rnd=ccee8757601217ea4c911ecffe27051c&amp;base=LAW&amp;n=492029&amp;dst=1178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4</cp:revision>
  <dcterms:created xsi:type="dcterms:W3CDTF">2025-03-12T14:20:00Z</dcterms:created>
  <dcterms:modified xsi:type="dcterms:W3CDTF">2025-03-13T13:38:00Z</dcterms:modified>
</cp:coreProperties>
</file>