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A0" w:rsidRPr="00BC46A0" w:rsidRDefault="00BC46A0" w:rsidP="00BC46A0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BC46A0">
        <w:rPr>
          <w:sz w:val="28"/>
          <w:szCs w:val="28"/>
        </w:rPr>
        <w:t>Приказом Министерства финансов РФ от 29.11.2024 № 179н «Об утверждении федерального стандарта бухгалтерского учета государственных финансов «Бюджетная отчетность» стандартизированы обязательные требования к составу бюджетной отчетности и ее содержанию. Применение начнется с отчетности за 2026 год.</w:t>
      </w:r>
    </w:p>
    <w:p w:rsidR="00BC46A0" w:rsidRPr="00BC46A0" w:rsidRDefault="00BC46A0" w:rsidP="00BC46A0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норм стандарта повторяют Инструкцию N 191н, но есть небольшие дополнения и уточнения. Так, закрепили минимальный состав промежуточной отчетности. Для Г</w:t>
      </w:r>
      <w:r w:rsidR="00355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лавных администраторов бюджетных средств (ГАБС)</w:t>
      </w: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такой:</w:t>
      </w:r>
    </w:p>
    <w:p w:rsidR="00BC46A0" w:rsidRPr="00BC46A0" w:rsidRDefault="00BC46A0" w:rsidP="00BC46A0">
      <w:pPr>
        <w:numPr>
          <w:ilvl w:val="0"/>
          <w:numId w:val="7"/>
        </w:numPr>
        <w:tabs>
          <w:tab w:val="clear" w:pos="720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бюджета;</w:t>
      </w:r>
    </w:p>
    <w:p w:rsidR="00BC46A0" w:rsidRPr="00BC46A0" w:rsidRDefault="00BC46A0" w:rsidP="00BC46A0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средств;</w:t>
      </w:r>
    </w:p>
    <w:p w:rsidR="00BC46A0" w:rsidRPr="00BC46A0" w:rsidRDefault="00BC46A0" w:rsidP="00BC46A0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балансу и отчету о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ансовых </w:t>
      </w: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деятельности, которые включают отчет о бюджетных обязательствах, справки по консолидируемым расчетам, справки о суммах консолидируемых поступлений;</w:t>
      </w:r>
    </w:p>
    <w:p w:rsidR="00BC46A0" w:rsidRPr="00BC46A0" w:rsidRDefault="00BC46A0" w:rsidP="00BC46A0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BC46A0" w:rsidRPr="00355A05" w:rsidRDefault="00355A05" w:rsidP="00355A05">
      <w:pPr>
        <w:pStyle w:val="a3"/>
        <w:spacing w:before="120" w:beforeAutospacing="0"/>
        <w:jc w:val="both"/>
        <w:rPr>
          <w:sz w:val="28"/>
          <w:szCs w:val="28"/>
        </w:rPr>
      </w:pPr>
      <w:r w:rsidRPr="00355A05">
        <w:rPr>
          <w:sz w:val="28"/>
          <w:szCs w:val="28"/>
          <w:shd w:val="clear" w:color="auto" w:fill="FFFFFF"/>
        </w:rPr>
        <w:t>Настоящий приказ вступает в силу с 1 января 2027 года.</w:t>
      </w:r>
    </w:p>
    <w:p w:rsidR="00BC46A0" w:rsidRPr="00BC46A0" w:rsidRDefault="00BC46A0" w:rsidP="007D43AC">
      <w:pPr>
        <w:pStyle w:val="a3"/>
        <w:spacing w:before="120" w:beforeAutospacing="0"/>
        <w:ind w:hanging="567"/>
        <w:jc w:val="both"/>
        <w:rPr>
          <w:sz w:val="28"/>
          <w:szCs w:val="28"/>
        </w:rPr>
      </w:pPr>
    </w:p>
    <w:p w:rsidR="003A780E" w:rsidRPr="003A780E" w:rsidRDefault="003A780E" w:rsidP="007D43AC">
      <w:pPr>
        <w:pStyle w:val="a3"/>
        <w:spacing w:before="120" w:beforeAutospacing="0"/>
        <w:ind w:hanging="567"/>
        <w:jc w:val="both"/>
        <w:rPr>
          <w:b/>
          <w:sz w:val="28"/>
          <w:szCs w:val="28"/>
        </w:rPr>
      </w:pPr>
      <w:r w:rsidRPr="003A780E">
        <w:rPr>
          <w:b/>
          <w:sz w:val="28"/>
          <w:szCs w:val="28"/>
        </w:rPr>
        <w:t>Прокуратура Рамонского района</w:t>
      </w:r>
    </w:p>
    <w:p w:rsidR="00C164CC" w:rsidRPr="008F200A" w:rsidRDefault="00C164CC" w:rsidP="00C164C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4CC" w:rsidRPr="008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712"/>
    <w:multiLevelType w:val="multilevel"/>
    <w:tmpl w:val="B59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1BA3"/>
    <w:multiLevelType w:val="multilevel"/>
    <w:tmpl w:val="FAB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F2FED"/>
    <w:multiLevelType w:val="multilevel"/>
    <w:tmpl w:val="AC804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119D8"/>
    <w:multiLevelType w:val="hybridMultilevel"/>
    <w:tmpl w:val="6066AF7C"/>
    <w:lvl w:ilvl="0" w:tplc="7C3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0096"/>
    <w:multiLevelType w:val="hybridMultilevel"/>
    <w:tmpl w:val="56F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7FBA"/>
    <w:multiLevelType w:val="hybridMultilevel"/>
    <w:tmpl w:val="17D80B64"/>
    <w:lvl w:ilvl="0" w:tplc="7C347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1122C"/>
    <w:multiLevelType w:val="multilevel"/>
    <w:tmpl w:val="880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0A"/>
    <w:rsid w:val="000A5B36"/>
    <w:rsid w:val="00355A05"/>
    <w:rsid w:val="003A780E"/>
    <w:rsid w:val="00540CA7"/>
    <w:rsid w:val="00624DF7"/>
    <w:rsid w:val="007D43AC"/>
    <w:rsid w:val="00880A3F"/>
    <w:rsid w:val="008F200A"/>
    <w:rsid w:val="00BC46A0"/>
    <w:rsid w:val="00C164CC"/>
    <w:rsid w:val="00C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138"/>
  <w15:docId w15:val="{5E2C5157-F1B8-4A63-9833-EBB3AB6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4</cp:revision>
  <dcterms:created xsi:type="dcterms:W3CDTF">2025-03-13T11:36:00Z</dcterms:created>
  <dcterms:modified xsi:type="dcterms:W3CDTF">2025-03-13T13:38:00Z</dcterms:modified>
</cp:coreProperties>
</file>