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A5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>№ 2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0180" w:rsidRDefault="005B261B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148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160180" w:rsidRPr="007F795A">
        <w:rPr>
          <w:rFonts w:ascii="Times New Roman" w:hAnsi="Times New Roman" w:cs="Times New Roman"/>
          <w:sz w:val="28"/>
          <w:szCs w:val="28"/>
        </w:rPr>
        <w:t xml:space="preserve">решения совета народных депутатов Рамонского муниципального района Воронежской области </w:t>
      </w:r>
      <w:r w:rsidR="00160180" w:rsidRPr="00160180">
        <w:rPr>
          <w:rFonts w:ascii="Times New Roman" w:hAnsi="Times New Roman" w:cs="Times New Roman"/>
          <w:b/>
          <w:sz w:val="28"/>
          <w:szCs w:val="28"/>
        </w:rPr>
        <w:t>«</w:t>
      </w:r>
      <w:r w:rsidR="007F65E5" w:rsidRPr="007F65E5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народных депутатов Рамонского муниципального района Воронежской области от 12.10.2021 № 105 «Об утверждении Положения о муниципальном земельном контроле на территории Рамонского муниципального района Воронежской области</w:t>
      </w:r>
      <w:r w:rsidR="00160180" w:rsidRPr="00160180">
        <w:rPr>
          <w:rFonts w:ascii="Times New Roman" w:hAnsi="Times New Roman" w:cs="Times New Roman"/>
          <w:b/>
          <w:sz w:val="28"/>
          <w:szCs w:val="28"/>
        </w:rPr>
        <w:t>»</w:t>
      </w:r>
      <w:r w:rsidR="00160180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E0822" w:rsidRDefault="00C05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проекта муниципального нормативного правового акта)</w:t>
      </w:r>
    </w:p>
    <w:p w:rsidR="008978A5" w:rsidRPr="00C81170" w:rsidRDefault="00897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13F3" w:rsidRDefault="003F3F44" w:rsidP="006A1A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3F44">
        <w:rPr>
          <w:rFonts w:ascii="Times New Roman" w:eastAsia="Calibri" w:hAnsi="Times New Roman" w:cs="Times New Roman"/>
          <w:sz w:val="28"/>
          <w:szCs w:val="28"/>
        </w:rPr>
        <w:t xml:space="preserve">отдел </w:t>
      </w:r>
      <w:r w:rsidR="002C13F3">
        <w:rPr>
          <w:rFonts w:ascii="Times New Roman" w:eastAsia="Calibri" w:hAnsi="Times New Roman" w:cs="Times New Roman"/>
          <w:sz w:val="28"/>
          <w:szCs w:val="28"/>
        </w:rPr>
        <w:t>экономики, проектной деятельности и прогнозирования администрации</w:t>
      </w:r>
      <w:r w:rsidRPr="003F3F4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</w:p>
    <w:p w:rsidR="006A76F1" w:rsidRPr="00C81170" w:rsidRDefault="006A76F1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6A76F1" w:rsidRPr="00C81170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13F3" w:rsidRDefault="002C13F3" w:rsidP="006A1A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3F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Постановлением администрации Рамонского муниципального района Воронежской области от 21.04.2020 № 103 «Об утверждении Порядка по организации и проведению процедуры оценки регулирующего воздействия проектов муниципальных нормативных правовых     актов     и   экспертизы муниципальных нормативных правовых актов»</w:t>
      </w:r>
      <w:r w:rsidR="00C058A5" w:rsidRPr="00C81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6F1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(нормативный правовой акт,</w:t>
      </w:r>
      <w:r w:rsidR="006A76F1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устанавливающий порядок</w:t>
      </w:r>
      <w:r w:rsidR="006A76F1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проведения оценки</w:t>
      </w:r>
      <w:r w:rsidR="006A76F1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регулирующего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воздействия</w:t>
      </w:r>
      <w:r w:rsidR="00A8410C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2C13F3" w:rsidRPr="00C81170" w:rsidRDefault="002C13F3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0180" w:rsidRPr="00160180" w:rsidRDefault="00C058A5" w:rsidP="008978A5">
      <w:pPr>
        <w:spacing w:after="0" w:line="240" w:lineRule="auto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рассмотрел проект</w:t>
      </w:r>
      <w:r w:rsidR="007835A0" w:rsidRPr="00C81170">
        <w:rPr>
          <w:rFonts w:ascii="Times New Roman" w:hAnsi="Times New Roman" w:cs="Times New Roman"/>
          <w:sz w:val="28"/>
          <w:szCs w:val="28"/>
        </w:rPr>
        <w:t xml:space="preserve"> </w:t>
      </w:r>
      <w:r w:rsidR="00160180" w:rsidRPr="00160180">
        <w:rPr>
          <w:rFonts w:ascii="Times New Roman" w:hAnsi="Times New Roman" w:cs="Times New Roman"/>
          <w:sz w:val="28"/>
          <w:szCs w:val="28"/>
        </w:rPr>
        <w:t xml:space="preserve">решения совета народных депутатов Рамонского муниципального района Воронежской области </w:t>
      </w:r>
      <w:r w:rsidR="00160180" w:rsidRPr="00160180">
        <w:rPr>
          <w:rFonts w:ascii="Times New Roman" w:hAnsi="Times New Roman" w:cs="Times New Roman"/>
          <w:b/>
          <w:sz w:val="28"/>
          <w:szCs w:val="28"/>
        </w:rPr>
        <w:t>«</w:t>
      </w:r>
      <w:r w:rsidR="007F65E5" w:rsidRPr="007F65E5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народных депутатов Рамонского муниципального района Воронежской области от 12.10.2021 № 105 «Об утверждении Положения о муниципальном земельном контроле на территории Рамонского муниципального района Воронежской области</w:t>
      </w:r>
      <w:r w:rsidR="00160180" w:rsidRPr="00160180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D46C69" w:rsidRDefault="00C05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проекта нормативного правового акта</w:t>
      </w:r>
      <w:r w:rsidR="00A27C3A" w:rsidRPr="00C81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978A5" w:rsidRPr="00C81170" w:rsidRDefault="00897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13F3" w:rsidRDefault="00C058A5" w:rsidP="002C13F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подготовленный и направленный</w:t>
      </w:r>
      <w:r w:rsidR="002C1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подготовки настоящего заключения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5D91">
        <w:rPr>
          <w:rFonts w:ascii="Times New Roman" w:eastAsia="Calibri" w:hAnsi="Times New Roman" w:cs="Times New Roman"/>
          <w:sz w:val="28"/>
          <w:szCs w:val="28"/>
        </w:rPr>
        <w:t>администрацией муниципального района</w:t>
      </w:r>
    </w:p>
    <w:p w:rsidR="007835A0" w:rsidRPr="002C13F3" w:rsidRDefault="00C058A5" w:rsidP="002C13F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</w:t>
      </w:r>
      <w:r w:rsidR="00143BD0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органа - разработчика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3F3F44" w:rsidRDefault="003F3F44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5263AB" w:rsidRPr="00C81170" w:rsidRDefault="00C058A5" w:rsidP="00A22E36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1601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 органом - разработчиком для подготовки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настоящего</w:t>
      </w:r>
      <w:r w:rsidR="0040467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</w:t>
      </w:r>
    </w:p>
    <w:p w:rsidR="005263AB" w:rsidRPr="00C81170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3AB" w:rsidRPr="00C81170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3C7BF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(впервые/повторно)</w:t>
      </w: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C811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(информация о предшествующей подготовке заключения об оценке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регулирующего воздействия проекта акта)</w:t>
      </w:r>
    </w:p>
    <w:p w:rsidR="005B261B" w:rsidRPr="00C81170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58A5" w:rsidRPr="00C81170" w:rsidRDefault="00143BD0" w:rsidP="00A22E36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сроки </w:t>
      </w:r>
      <w:r w:rsidRPr="00C81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7F65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07.02.2022 по 25.02.2022</w:t>
      </w:r>
    </w:p>
    <w:p w:rsidR="005B261B" w:rsidRPr="00C81170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81170" w:rsidRDefault="00C058A5" w:rsidP="00A22E36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об оценке регулирующего воздействия проекта</w:t>
      </w:r>
      <w:r w:rsidR="002C1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2A7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C8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r w:rsidR="002C13F3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www</w:t>
      </w:r>
      <w:r w:rsidR="002C13F3" w:rsidRPr="002C13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spellStart"/>
      <w:r w:rsidR="002C13F3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ramon</w:t>
      </w:r>
      <w:proofErr w:type="spellEnd"/>
      <w:r w:rsidR="002C13F3" w:rsidRPr="002C13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spellStart"/>
      <w:r w:rsidR="002C13F3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ru</w:t>
      </w:r>
      <w:proofErr w:type="spellEnd"/>
      <w:r w:rsidR="003C7BF9" w:rsidRPr="00C81170">
        <w:rPr>
          <w:rFonts w:ascii="Times New Roman" w:hAnsi="Times New Roman" w:cs="Times New Roman"/>
        </w:rPr>
        <w:t xml:space="preserve">) 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в разделе «Экономика» </w:t>
      </w:r>
      <w:r w:rsidR="002C13F3">
        <w:rPr>
          <w:rFonts w:ascii="Times New Roman" w:hAnsi="Times New Roman" w:cs="Times New Roman"/>
          <w:sz w:val="28"/>
          <w:szCs w:val="28"/>
        </w:rPr>
        <w:t xml:space="preserve">- </w:t>
      </w:r>
      <w:r w:rsidR="003C7BF9" w:rsidRPr="00C81170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2C13F3">
        <w:rPr>
          <w:rFonts w:ascii="Times New Roman" w:hAnsi="Times New Roman" w:cs="Times New Roman"/>
          <w:sz w:val="28"/>
          <w:szCs w:val="28"/>
        </w:rPr>
        <w:t xml:space="preserve"> - «Публичные консультации </w:t>
      </w:r>
      <w:r w:rsidR="002C13F3" w:rsidRPr="002C13F3">
        <w:rPr>
          <w:rFonts w:ascii="Times New Roman" w:hAnsi="Times New Roman" w:cs="Times New Roman"/>
          <w:sz w:val="28"/>
          <w:szCs w:val="28"/>
        </w:rPr>
        <w:t>ОРВ проектов муниципальных НПА</w:t>
      </w:r>
      <w:r w:rsidR="002C13F3">
        <w:rPr>
          <w:rFonts w:ascii="Times New Roman" w:hAnsi="Times New Roman" w:cs="Times New Roman"/>
          <w:sz w:val="28"/>
          <w:szCs w:val="28"/>
        </w:rPr>
        <w:t>».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C81170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5BB" w:rsidRDefault="00C47318" w:rsidP="00E145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проекта </w:t>
      </w:r>
      <w:r w:rsidR="001601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 информации, представленной разработчиком в сводном отчете,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217484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</w:t>
      </w:r>
      <w:r w:rsidR="00E145BB" w:rsidRPr="00E145B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проектной деятельности и прогнозирования администрации муниципального района Воронежской области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</w:p>
    <w:p w:rsidR="005B261B" w:rsidRPr="00C81170" w:rsidRDefault="00C058A5" w:rsidP="00E145B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0D2C58" w:rsidRDefault="00C058A5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5BB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сделаны следующие выводы</w:t>
      </w:r>
      <w:r w:rsidR="00E145BB">
        <w:t>________________________________________________</w:t>
      </w:r>
      <w:r w:rsidRPr="00E145BB">
        <w:t xml:space="preserve"> </w:t>
      </w:r>
      <w:hyperlink w:anchor="P510" w:history="1">
        <w:r w:rsidRPr="00C811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&lt;2&gt;</w:t>
        </w:r>
      </w:hyperlink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145BB" w:rsidRPr="00C81170" w:rsidRDefault="00E145BB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3FB" w:rsidRDefault="00855FD4" w:rsidP="005F5D9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Нормативный правовой акт (далее - НПА) </w:t>
      </w:r>
      <w:r w:rsidR="008978A5" w:rsidRPr="00720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 </w:t>
      </w:r>
      <w:r w:rsidR="007208ED" w:rsidRPr="007208ED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реализации положений Федерального закона от 31.07.2020 № 248-ФЗ «О государственном контроле (надзоре) и муниципальном контроле в Российской Федерации», которым установлено, что порядок организации и осуществления муниципального контроля устанавливается Положением о виде муниципального контроля, утверждаемым представительным органом муниципального образования.</w:t>
      </w:r>
    </w:p>
    <w:p w:rsidR="00A933FB" w:rsidRPr="00A933FB" w:rsidRDefault="00A933FB" w:rsidP="00A933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3F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Объектами муниципального контроля являются деятельность, действия либо бездействия юридических лиц, индивидуальных предпринимателей и граждан в сфере земельных отношений, в рамках которых должны соблюдаться обязательные требования земельного законодательства, а также результаты деятельности лиц, земли и земельные участки, расположенные на территории Рамонского района.</w:t>
      </w:r>
    </w:p>
    <w:p w:rsidR="00A933FB" w:rsidRPr="00A933FB" w:rsidRDefault="00A933FB" w:rsidP="00A933F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3F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 муниципальном земельном контроле предусматривает профилактические мероприятия в виде информирования и консультирования, позволяющие в достаточной степени помочь контролируемым лицам в соблюдении обязательных требований в сфере земельных отношений.</w:t>
      </w:r>
    </w:p>
    <w:p w:rsidR="00160180" w:rsidRPr="007208ED" w:rsidRDefault="00A933FB" w:rsidP="005F5D9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3F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Новые виды профилактических и контрольных мероприятий дают возможность уменьшить количество проверок, а также сократить сроки проведения проверок.</w:t>
      </w:r>
    </w:p>
    <w:p w:rsidR="00855FD4" w:rsidRPr="007208ED" w:rsidRDefault="00855FD4" w:rsidP="008978A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8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 итогам оценки регулирующего воздействия проекта </w:t>
      </w:r>
      <w:r w:rsidR="005F5D9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720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уполномоченный орган считает, что наличие проблемы и целесообразность ее решения с помощью регулирования, предусмотренного постановлением, обоснованы. </w:t>
      </w:r>
      <w:r w:rsidR="005F5D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истечению установленного срока проведения оценки регулирующего воздействия проекта решения замечания и предложения не поступали.</w:t>
      </w:r>
    </w:p>
    <w:p w:rsidR="00D86ED5" w:rsidRPr="007208ED" w:rsidRDefault="00160180" w:rsidP="00A22E36">
      <w:pPr>
        <w:shd w:val="clear" w:color="auto" w:fill="FFFFFF"/>
        <w:spacing w:after="150" w:line="240" w:lineRule="auto"/>
        <w:ind w:firstLine="851"/>
        <w:jc w:val="both"/>
        <w:rPr>
          <w:rStyle w:val="FontStyle14"/>
          <w:i/>
          <w:sz w:val="28"/>
          <w:szCs w:val="28"/>
        </w:rPr>
      </w:pPr>
      <w:r w:rsidRPr="007208ED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="00D86ED5" w:rsidRPr="007208ED">
        <w:rPr>
          <w:rFonts w:ascii="Times New Roman" w:eastAsia="Times New Roman" w:hAnsi="Times New Roman" w:cs="Times New Roman"/>
          <w:sz w:val="28"/>
          <w:szCs w:val="28"/>
        </w:rPr>
        <w:t xml:space="preserve">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</w:t>
      </w:r>
      <w:r w:rsidR="00E145BB" w:rsidRPr="007208ED">
        <w:rPr>
          <w:rFonts w:ascii="Times New Roman" w:eastAsia="Times New Roman" w:hAnsi="Times New Roman" w:cs="Times New Roman"/>
          <w:sz w:val="28"/>
          <w:szCs w:val="28"/>
        </w:rPr>
        <w:t xml:space="preserve"> инвестиционной деятельности, а также местного бюджета.</w:t>
      </w:r>
    </w:p>
    <w:p w:rsidR="00C81170" w:rsidRPr="00C81170" w:rsidRDefault="00D86ED5" w:rsidP="003C6E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5121" w:rsidRPr="00C81170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65E5" w:rsidRDefault="007F65E5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начальника отдела экономики, </w:t>
      </w:r>
    </w:p>
    <w:p w:rsidR="005221DA" w:rsidRPr="005221DA" w:rsidRDefault="007F65E5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проектной деятельности и прогнозирования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                  </w:t>
      </w:r>
      <w:r w:rsidR="005F5D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1601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Говорова Л.М.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 уполномоченного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должностного лица)</w:t>
      </w:r>
    </w:p>
    <w:p w:rsidR="005E02CE" w:rsidRPr="00C058A5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058A5" w:rsidSect="00436610">
      <w:headerReference w:type="default" r:id="rId8"/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330" w:rsidRDefault="00D07330" w:rsidP="00436610">
      <w:pPr>
        <w:spacing w:after="0" w:line="240" w:lineRule="auto"/>
      </w:pPr>
      <w:r>
        <w:separator/>
      </w:r>
    </w:p>
  </w:endnote>
  <w:endnote w:type="continuationSeparator" w:id="0">
    <w:p w:rsidR="00D07330" w:rsidRDefault="00D07330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330" w:rsidRDefault="00D07330" w:rsidP="00436610">
      <w:pPr>
        <w:spacing w:after="0" w:line="240" w:lineRule="auto"/>
      </w:pPr>
      <w:r>
        <w:separator/>
      </w:r>
    </w:p>
  </w:footnote>
  <w:footnote w:type="continuationSeparator" w:id="0">
    <w:p w:rsidR="00D07330" w:rsidRDefault="00D07330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33A" w:rsidRDefault="0022233A">
    <w:pPr>
      <w:pStyle w:val="a7"/>
      <w:jc w:val="center"/>
    </w:pPr>
  </w:p>
  <w:p w:rsidR="0022233A" w:rsidRDefault="0022233A" w:rsidP="0043661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0" w15:restartNumberingAfterBreak="0">
    <w:nsid w:val="7A1B2D6C"/>
    <w:multiLevelType w:val="hybridMultilevel"/>
    <w:tmpl w:val="EF60E96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14F3"/>
    <w:rsid w:val="00012ED1"/>
    <w:rsid w:val="00033A8E"/>
    <w:rsid w:val="00040968"/>
    <w:rsid w:val="000451C4"/>
    <w:rsid w:val="000564AB"/>
    <w:rsid w:val="00061597"/>
    <w:rsid w:val="00063C0E"/>
    <w:rsid w:val="00070F14"/>
    <w:rsid w:val="00071253"/>
    <w:rsid w:val="00085F81"/>
    <w:rsid w:val="000941C3"/>
    <w:rsid w:val="000C4972"/>
    <w:rsid w:val="000D1E04"/>
    <w:rsid w:val="000D2C58"/>
    <w:rsid w:val="000D61B0"/>
    <w:rsid w:val="000E6B64"/>
    <w:rsid w:val="001033B3"/>
    <w:rsid w:val="00112A72"/>
    <w:rsid w:val="00113AD6"/>
    <w:rsid w:val="00143BD0"/>
    <w:rsid w:val="00143D90"/>
    <w:rsid w:val="001505E5"/>
    <w:rsid w:val="001579C4"/>
    <w:rsid w:val="00160180"/>
    <w:rsid w:val="00163D1E"/>
    <w:rsid w:val="0017531D"/>
    <w:rsid w:val="00195627"/>
    <w:rsid w:val="00195E4F"/>
    <w:rsid w:val="001C03A9"/>
    <w:rsid w:val="001C0758"/>
    <w:rsid w:val="001D5F7C"/>
    <w:rsid w:val="001E5929"/>
    <w:rsid w:val="001F53FB"/>
    <w:rsid w:val="002015C1"/>
    <w:rsid w:val="00217484"/>
    <w:rsid w:val="0022233A"/>
    <w:rsid w:val="00223411"/>
    <w:rsid w:val="0028231D"/>
    <w:rsid w:val="00285121"/>
    <w:rsid w:val="002C13F3"/>
    <w:rsid w:val="002C6965"/>
    <w:rsid w:val="002F31B1"/>
    <w:rsid w:val="002F4048"/>
    <w:rsid w:val="00314F26"/>
    <w:rsid w:val="00326E74"/>
    <w:rsid w:val="00341481"/>
    <w:rsid w:val="00341B52"/>
    <w:rsid w:val="003633C5"/>
    <w:rsid w:val="003652D1"/>
    <w:rsid w:val="0036602D"/>
    <w:rsid w:val="00394E2A"/>
    <w:rsid w:val="003C6E85"/>
    <w:rsid w:val="003C7BF9"/>
    <w:rsid w:val="003F3F44"/>
    <w:rsid w:val="00404679"/>
    <w:rsid w:val="004137D2"/>
    <w:rsid w:val="00436610"/>
    <w:rsid w:val="00445885"/>
    <w:rsid w:val="00460A2D"/>
    <w:rsid w:val="004776C9"/>
    <w:rsid w:val="00485540"/>
    <w:rsid w:val="0048746B"/>
    <w:rsid w:val="004958FB"/>
    <w:rsid w:val="004A2651"/>
    <w:rsid w:val="004B463C"/>
    <w:rsid w:val="004C5B5B"/>
    <w:rsid w:val="004C680C"/>
    <w:rsid w:val="004D41C4"/>
    <w:rsid w:val="004F3F39"/>
    <w:rsid w:val="005221DA"/>
    <w:rsid w:val="005248E9"/>
    <w:rsid w:val="005263AB"/>
    <w:rsid w:val="005341EA"/>
    <w:rsid w:val="0054470D"/>
    <w:rsid w:val="005564C2"/>
    <w:rsid w:val="00566165"/>
    <w:rsid w:val="005777C6"/>
    <w:rsid w:val="0058548C"/>
    <w:rsid w:val="005B2323"/>
    <w:rsid w:val="005B261B"/>
    <w:rsid w:val="005D5C75"/>
    <w:rsid w:val="005D6085"/>
    <w:rsid w:val="005E02CE"/>
    <w:rsid w:val="005E5EF0"/>
    <w:rsid w:val="005F5D91"/>
    <w:rsid w:val="006362C0"/>
    <w:rsid w:val="006404BA"/>
    <w:rsid w:val="0064240E"/>
    <w:rsid w:val="00652573"/>
    <w:rsid w:val="00653928"/>
    <w:rsid w:val="00684C88"/>
    <w:rsid w:val="00695161"/>
    <w:rsid w:val="006A1A6A"/>
    <w:rsid w:val="006A76F1"/>
    <w:rsid w:val="006B165E"/>
    <w:rsid w:val="006C2D4B"/>
    <w:rsid w:val="00701FED"/>
    <w:rsid w:val="007208ED"/>
    <w:rsid w:val="0072731A"/>
    <w:rsid w:val="00763CC5"/>
    <w:rsid w:val="007646D8"/>
    <w:rsid w:val="00771EAB"/>
    <w:rsid w:val="0077396F"/>
    <w:rsid w:val="007835A0"/>
    <w:rsid w:val="007C54D3"/>
    <w:rsid w:val="007D553C"/>
    <w:rsid w:val="007F65E5"/>
    <w:rsid w:val="008246FE"/>
    <w:rsid w:val="008427F4"/>
    <w:rsid w:val="00855FD4"/>
    <w:rsid w:val="00856504"/>
    <w:rsid w:val="008758E1"/>
    <w:rsid w:val="008978A5"/>
    <w:rsid w:val="008A721B"/>
    <w:rsid w:val="008D5CDC"/>
    <w:rsid w:val="00907416"/>
    <w:rsid w:val="00911175"/>
    <w:rsid w:val="009160E3"/>
    <w:rsid w:val="009506F4"/>
    <w:rsid w:val="00961429"/>
    <w:rsid w:val="009A464A"/>
    <w:rsid w:val="009B0F10"/>
    <w:rsid w:val="009E5B2B"/>
    <w:rsid w:val="00A22E36"/>
    <w:rsid w:val="00A27C3A"/>
    <w:rsid w:val="00A34BDE"/>
    <w:rsid w:val="00A73F21"/>
    <w:rsid w:val="00A834B5"/>
    <w:rsid w:val="00A8410C"/>
    <w:rsid w:val="00A933FB"/>
    <w:rsid w:val="00AB16F5"/>
    <w:rsid w:val="00B26F5D"/>
    <w:rsid w:val="00BB68E8"/>
    <w:rsid w:val="00BC6C16"/>
    <w:rsid w:val="00BD4273"/>
    <w:rsid w:val="00C058A5"/>
    <w:rsid w:val="00C252A1"/>
    <w:rsid w:val="00C27FA9"/>
    <w:rsid w:val="00C30B2B"/>
    <w:rsid w:val="00C32DC0"/>
    <w:rsid w:val="00C35058"/>
    <w:rsid w:val="00C37034"/>
    <w:rsid w:val="00C452B4"/>
    <w:rsid w:val="00C47318"/>
    <w:rsid w:val="00C81170"/>
    <w:rsid w:val="00C821F1"/>
    <w:rsid w:val="00CA4ABE"/>
    <w:rsid w:val="00CE0822"/>
    <w:rsid w:val="00CF27E6"/>
    <w:rsid w:val="00D05FCF"/>
    <w:rsid w:val="00D07330"/>
    <w:rsid w:val="00D46C69"/>
    <w:rsid w:val="00D61494"/>
    <w:rsid w:val="00D6521E"/>
    <w:rsid w:val="00D7429A"/>
    <w:rsid w:val="00D86ED5"/>
    <w:rsid w:val="00DA2583"/>
    <w:rsid w:val="00DF0B10"/>
    <w:rsid w:val="00E05F1A"/>
    <w:rsid w:val="00E06B81"/>
    <w:rsid w:val="00E1031F"/>
    <w:rsid w:val="00E145BB"/>
    <w:rsid w:val="00E4362F"/>
    <w:rsid w:val="00E51B39"/>
    <w:rsid w:val="00E611E5"/>
    <w:rsid w:val="00EB57D7"/>
    <w:rsid w:val="00F03DA5"/>
    <w:rsid w:val="00FA2F97"/>
    <w:rsid w:val="00FC2D2B"/>
    <w:rsid w:val="00FD06E3"/>
    <w:rsid w:val="00FE5973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8650A4"/>
  <w15:docId w15:val="{0F1558F3-5A50-4C3E-BA02-FDEA3C6C3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117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6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6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6610"/>
  </w:style>
  <w:style w:type="paragraph" w:styleId="a9">
    <w:name w:val="footer"/>
    <w:basedOn w:val="a"/>
    <w:link w:val="aa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6610"/>
  </w:style>
  <w:style w:type="paragraph" w:styleId="ab">
    <w:name w:val="Balloon Text"/>
    <w:basedOn w:val="a"/>
    <w:link w:val="ac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4C5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5BDFF-79CE-48DD-BD76-E97B5ACFA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User</cp:lastModifiedBy>
  <cp:revision>3</cp:revision>
  <cp:lastPrinted>2020-12-07T12:17:00Z</cp:lastPrinted>
  <dcterms:created xsi:type="dcterms:W3CDTF">2022-09-27T12:37:00Z</dcterms:created>
  <dcterms:modified xsi:type="dcterms:W3CDTF">2022-09-27T12:59:00Z</dcterms:modified>
</cp:coreProperties>
</file>