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0F4888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C3597" w:rsidRPr="000F4888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5B261B" w:rsidP="000D2C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A1569A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A1569A" w:rsidRPr="00A1569A">
        <w:rPr>
          <w:rFonts w:ascii="Times New Roman" w:hAnsi="Times New Roman" w:cs="Times New Roman"/>
          <w:sz w:val="28"/>
          <w:szCs w:val="28"/>
        </w:rPr>
        <w:t>О создании межведомственной комиссии по отбору и оценке заявок на предоставление муниципальной поддержки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1D3D8B" w:rsidRPr="001D3D8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C058A5" w:rsidRDefault="00252E42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A15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27.06.2022 по 15.07.2022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569A" w:rsidRDefault="000D2C58" w:rsidP="00D86E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724B69" w:rsidRPr="00D24E37">
        <w:rPr>
          <w:rFonts w:ascii="Times New Roman" w:hAnsi="Times New Roman"/>
          <w:sz w:val="28"/>
          <w:szCs w:val="28"/>
        </w:rPr>
        <w:t xml:space="preserve"> </w:t>
      </w:r>
      <w:r w:rsidR="00A1569A" w:rsidRPr="00A1569A">
        <w:rPr>
          <w:rFonts w:ascii="Times New Roman" w:hAnsi="Times New Roman"/>
          <w:sz w:val="28"/>
          <w:szCs w:val="28"/>
        </w:rPr>
        <w:t xml:space="preserve">направлено на формирование единого системного подхода по отбору и оценке заявок на предоставление муниципальной поддержки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муниципального района и взаимодействие органов местного самоуправления Рамонского муниципального района Воронежской области с городским и сельскими поселениями, с органами и структурными подразделениями администрации  муниципального района, с субъектам малого и среднего предпринимательства по вопросам оказания  муниципальной поддержки. </w:t>
      </w:r>
      <w:r w:rsidR="00D86ED5" w:rsidRPr="00CF27E6">
        <w:rPr>
          <w:rFonts w:ascii="Times New Roman" w:hAnsi="Times New Roman" w:cs="Times New Roman"/>
          <w:sz w:val="28"/>
          <w:szCs w:val="28"/>
        </w:rPr>
        <w:t xml:space="preserve">    </w:t>
      </w:r>
      <w:r w:rsidR="00724B69">
        <w:rPr>
          <w:rFonts w:ascii="Times New Roman" w:hAnsi="Times New Roman" w:cs="Times New Roman"/>
          <w:sz w:val="28"/>
          <w:szCs w:val="28"/>
        </w:rPr>
        <w:t xml:space="preserve">     </w:t>
      </w:r>
      <w:r w:rsidR="00D86ED5" w:rsidRPr="00CF27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569A" w:rsidRDefault="00A1569A" w:rsidP="000E16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1569A">
        <w:rPr>
          <w:rFonts w:ascii="Times New Roman" w:hAnsi="Times New Roman"/>
          <w:sz w:val="28"/>
          <w:szCs w:val="28"/>
        </w:rPr>
        <w:t xml:space="preserve">Постановлением создается комиссия отбору и оценке заявок на предоставление муниципальной поддержки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Рамонского муниципального района Воронежской области и утверждается положение о деятельности этой комиссии.  </w:t>
      </w:r>
    </w:p>
    <w:p w:rsidR="00A1569A" w:rsidRDefault="00A1569A" w:rsidP="00A156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69A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</w:t>
      </w:r>
      <w:r>
        <w:rPr>
          <w:rFonts w:ascii="Times New Roman" w:eastAsia="Times New Roman" w:hAnsi="Times New Roman" w:cs="Times New Roman"/>
          <w:sz w:val="28"/>
          <w:szCs w:val="28"/>
        </w:rPr>
        <w:t>ой, инвестиционной деятельности,</w:t>
      </w:r>
      <w:r w:rsidRPr="00A1569A">
        <w:rPr>
          <w:rFonts w:ascii="Times New Roman" w:eastAsia="Times New Roman" w:hAnsi="Times New Roman" w:cs="Times New Roman"/>
          <w:sz w:val="28"/>
          <w:szCs w:val="28"/>
        </w:rPr>
        <w:t xml:space="preserve"> 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9C3597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5B261B" w:rsidP="00A156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</w:t>
      </w:r>
    </w:p>
    <w:p w:rsidR="007E4650" w:rsidRPr="007E4650" w:rsidRDefault="00A1569A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 Г</w:t>
      </w:r>
      <w:bookmarkStart w:id="0" w:name="_GoBack"/>
      <w:bookmarkEnd w:id="0"/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оворова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7DD" w:rsidRDefault="008157DD" w:rsidP="00436610">
      <w:pPr>
        <w:spacing w:after="0" w:line="240" w:lineRule="auto"/>
      </w:pPr>
      <w:r>
        <w:separator/>
      </w:r>
    </w:p>
  </w:endnote>
  <w:endnote w:type="continuationSeparator" w:id="0">
    <w:p w:rsidR="008157DD" w:rsidRDefault="008157DD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7DD" w:rsidRDefault="008157DD" w:rsidP="00436610">
      <w:pPr>
        <w:spacing w:after="0" w:line="240" w:lineRule="auto"/>
      </w:pPr>
      <w:r>
        <w:separator/>
      </w:r>
    </w:p>
  </w:footnote>
  <w:footnote w:type="continuationSeparator" w:id="0">
    <w:p w:rsidR="008157DD" w:rsidRDefault="008157DD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51675"/>
    <w:rsid w:val="00070F14"/>
    <w:rsid w:val="000941C3"/>
    <w:rsid w:val="000D1E04"/>
    <w:rsid w:val="000D2C58"/>
    <w:rsid w:val="000E167A"/>
    <w:rsid w:val="000E6B64"/>
    <w:rsid w:val="000F4888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41B52"/>
    <w:rsid w:val="0036602D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5248E9"/>
    <w:rsid w:val="005308F7"/>
    <w:rsid w:val="005341EA"/>
    <w:rsid w:val="005564C2"/>
    <w:rsid w:val="00566165"/>
    <w:rsid w:val="005777C6"/>
    <w:rsid w:val="0058548C"/>
    <w:rsid w:val="005B2323"/>
    <w:rsid w:val="005B261B"/>
    <w:rsid w:val="005D6085"/>
    <w:rsid w:val="005E02CE"/>
    <w:rsid w:val="005E5EF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63CC5"/>
    <w:rsid w:val="007646D8"/>
    <w:rsid w:val="00771EAB"/>
    <w:rsid w:val="0077396F"/>
    <w:rsid w:val="007835A0"/>
    <w:rsid w:val="007C54D3"/>
    <w:rsid w:val="007E4650"/>
    <w:rsid w:val="00805C01"/>
    <w:rsid w:val="008157DD"/>
    <w:rsid w:val="008246FE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A464A"/>
    <w:rsid w:val="009B0F10"/>
    <w:rsid w:val="009C3597"/>
    <w:rsid w:val="009E5AF5"/>
    <w:rsid w:val="00A1569A"/>
    <w:rsid w:val="00A27C3A"/>
    <w:rsid w:val="00A339A4"/>
    <w:rsid w:val="00AB16F5"/>
    <w:rsid w:val="00AE5C13"/>
    <w:rsid w:val="00AE7B4F"/>
    <w:rsid w:val="00B26F5D"/>
    <w:rsid w:val="00B44A2B"/>
    <w:rsid w:val="00BA3CA4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E0822"/>
    <w:rsid w:val="00CF27E6"/>
    <w:rsid w:val="00D05FCF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DC30F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5BF2F-0BC6-495A-AD20-CDBFB00E6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3</cp:revision>
  <cp:lastPrinted>2019-08-30T12:26:00Z</cp:lastPrinted>
  <dcterms:created xsi:type="dcterms:W3CDTF">2022-10-27T10:11:00Z</dcterms:created>
  <dcterms:modified xsi:type="dcterms:W3CDTF">2022-10-27T10:15:00Z</dcterms:modified>
</cp:coreProperties>
</file>