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8A5" w:rsidRPr="003308B3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A5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436610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F76F95" w:rsidRPr="003308B3">
        <w:rPr>
          <w:rFonts w:ascii="Times New Roman" w:eastAsia="Calibri" w:hAnsi="Times New Roman" w:cs="Times New Roman"/>
          <w:sz w:val="28"/>
          <w:szCs w:val="28"/>
        </w:rPr>
        <w:t>3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к Методическим рекомендациям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по организации и проведению процедуры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оценки регулирующего воздействия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 проектов нормативных правовых актов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436610">
        <w:rPr>
          <w:rFonts w:ascii="Times New Roman" w:eastAsia="Calibri" w:hAnsi="Times New Roman" w:cs="Times New Roman"/>
          <w:bCs/>
          <w:sz w:val="28"/>
          <w:szCs w:val="28"/>
        </w:rPr>
        <w:t>экспертизы</w:t>
      </w: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 муниципальных</w:t>
      </w:r>
    </w:p>
    <w:p w:rsidR="00C058A5" w:rsidRDefault="00436610" w:rsidP="006A76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нормативных правовых актов</w:t>
      </w: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Default="00436610" w:rsidP="006A76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Заключение об </w:t>
      </w:r>
      <w:r w:rsid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экспертизе</w:t>
      </w:r>
    </w:p>
    <w:p w:rsidR="00F74D86" w:rsidRDefault="00F74D86" w:rsidP="00252E42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2E42" w:rsidRDefault="00252E42" w:rsidP="00252E42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тдел </w:t>
      </w:r>
      <w:r w:rsidR="002A016B">
        <w:rPr>
          <w:rFonts w:ascii="Times New Roman" w:eastAsia="Calibri" w:hAnsi="Times New Roman" w:cs="Times New Roman"/>
          <w:sz w:val="28"/>
          <w:szCs w:val="28"/>
        </w:rPr>
        <w:t>экономического развития</w:t>
      </w:r>
      <w:r w:rsidR="001D3D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1D3D8B">
        <w:rPr>
          <w:rFonts w:ascii="Times New Roman" w:eastAsia="Calibri" w:hAnsi="Times New Roman" w:cs="Times New Roman"/>
          <w:sz w:val="28"/>
          <w:szCs w:val="28"/>
        </w:rPr>
        <w:t>Рамонского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D459BB" w:rsidRP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A76F1" w:rsidRDefault="006A76F1" w:rsidP="00252E42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органа)</w:t>
      </w:r>
    </w:p>
    <w:p w:rsidR="006A76F1" w:rsidRPr="006A76F1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8A5" w:rsidRPr="00C058A5" w:rsidRDefault="00C058A5" w:rsidP="00252E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Рамонского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BA3CA4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Воронежской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.04.2020 № 103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по организации и проведению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процедуры оценки регулирующего 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воздействия проектов муниципальных нормативных правов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    актов     и   экспертизы 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нормативных правовых актов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A76F1" w:rsidRDefault="00C058A5" w:rsidP="00BA3CA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(нормативный правовой акт,</w:t>
      </w:r>
      <w:r w:rsid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устанавливающий порядок</w:t>
      </w:r>
      <w:r w:rsid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</w:t>
      </w:r>
      <w:r w:rsid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экспертизы)</w:t>
      </w:r>
    </w:p>
    <w:p w:rsidR="00252E42" w:rsidRPr="00252E42" w:rsidRDefault="00252E42" w:rsidP="00252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Правила проведения экспертизы)</w:t>
      </w:r>
    </w:p>
    <w:p w:rsidR="00EA51DD" w:rsidRDefault="00C058A5" w:rsidP="00D459BB">
      <w:pPr>
        <w:jc w:val="both"/>
        <w:rPr>
          <w:rFonts w:ascii="Times New Roman" w:hAnsi="Times New Roman" w:cs="Times New Roman"/>
          <w:sz w:val="28"/>
          <w:szCs w:val="28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</w:t>
      </w:r>
      <w:r w:rsidR="00FF4F9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3D8B">
        <w:rPr>
          <w:rFonts w:ascii="Times New Roman" w:hAnsi="Times New Roman" w:cs="Times New Roman"/>
          <w:sz w:val="28"/>
          <w:szCs w:val="28"/>
        </w:rPr>
        <w:t>постановление</w:t>
      </w:r>
      <w:r w:rsidR="00EA51DD" w:rsidRPr="00EA51DD">
        <w:t xml:space="preserve"> </w:t>
      </w:r>
      <w:r w:rsidR="00EA51DD" w:rsidRPr="00EA51DD">
        <w:rPr>
          <w:rFonts w:ascii="Times New Roman" w:hAnsi="Times New Roman" w:cs="Times New Roman"/>
          <w:sz w:val="28"/>
          <w:szCs w:val="28"/>
        </w:rPr>
        <w:t xml:space="preserve">администрации Рамонского муниципального района Воронежской области от </w:t>
      </w:r>
      <w:r w:rsidR="002A016B">
        <w:rPr>
          <w:rFonts w:ascii="Times New Roman" w:hAnsi="Times New Roman" w:cs="Times New Roman"/>
          <w:sz w:val="28"/>
          <w:szCs w:val="28"/>
        </w:rPr>
        <w:t>06.06.2022 № 240</w:t>
      </w:r>
      <w:r w:rsidR="00EA51DD" w:rsidRPr="00EA51DD">
        <w:rPr>
          <w:rFonts w:ascii="Times New Roman" w:hAnsi="Times New Roman" w:cs="Times New Roman"/>
          <w:sz w:val="28"/>
          <w:szCs w:val="28"/>
        </w:rPr>
        <w:t xml:space="preserve"> «</w:t>
      </w:r>
      <w:r w:rsidR="002A016B" w:rsidRPr="002A016B">
        <w:rPr>
          <w:rFonts w:ascii="Times New Roman" w:hAnsi="Times New Roman" w:cs="Times New Roman"/>
          <w:sz w:val="28"/>
          <w:szCs w:val="28"/>
        </w:rPr>
        <w:t>Об утверждении Порядка предоставления администрацией Рамонского муниципального района Воронежской области субсидий на компенсацию части затрат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r w:rsidR="00EA51DD" w:rsidRPr="00EA51DD">
        <w:rPr>
          <w:rFonts w:ascii="Times New Roman" w:hAnsi="Times New Roman" w:cs="Times New Roman"/>
          <w:sz w:val="28"/>
          <w:szCs w:val="28"/>
        </w:rPr>
        <w:t>)»</w:t>
      </w:r>
      <w:r w:rsidR="003C7BF9" w:rsidRPr="003C7B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6C69" w:rsidRDefault="00EA51DD" w:rsidP="00BA3CA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459B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058A5" w:rsidRPr="00A27C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проекта нормативного правового акта</w:t>
      </w:r>
      <w:r w:rsidR="00A27C3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308F7" w:rsidRDefault="00C058A5" w:rsidP="000D2C5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подготовленный и направленный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отделом </w:t>
      </w:r>
      <w:r w:rsidR="002A016B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 развития</w:t>
      </w:r>
      <w:r w:rsidR="00D459BB" w:rsidRPr="00D459B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308F7">
        <w:rPr>
          <w:rFonts w:ascii="Times New Roman" w:hAnsi="Times New Roman" w:cs="Times New Roman"/>
          <w:sz w:val="28"/>
          <w:szCs w:val="28"/>
        </w:rPr>
        <w:t>Рамонского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 области</w:t>
      </w:r>
    </w:p>
    <w:p w:rsidR="00C058A5" w:rsidRDefault="00C058A5" w:rsidP="00BA3CA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</w:t>
      </w:r>
      <w:r w:rsidR="00143BD0"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 - разработчика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7E4650" w:rsidRDefault="00252E42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заключение подготовлено: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FF4F91" w:rsidRPr="007E46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впервые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(впервые/повторно)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hyperlink w:anchor="P509" w:history="1">
        <w:r w:rsidRPr="00C058A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&lt;1&gt;</w:t>
        </w:r>
      </w:hyperlink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B261B" w:rsidRPr="00252E42" w:rsidRDefault="00C058A5" w:rsidP="00252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(информация о предшествующей подготовке заключения об </w:t>
      </w:r>
      <w:r w:rsidR="00252E42"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экспертизе</w:t>
      </w: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 акта)</w:t>
      </w:r>
    </w:p>
    <w:p w:rsidR="00810668" w:rsidRDefault="00810668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252E42" w:rsidP="00810668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органом п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</w:t>
      </w:r>
      <w:r w:rsidR="00143BD0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2A01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07.06.2022 по 27.06.2022</w:t>
      </w:r>
    </w:p>
    <w:p w:rsidR="005B261B" w:rsidRPr="00C058A5" w:rsidRDefault="005B261B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7E4650" w:rsidRDefault="00B44A2B" w:rsidP="00810668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проведении экспертизы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нормативного правового акта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C7BF9" w:rsidRPr="007E46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hyperlink r:id="rId8" w:history="1">
        <w:r w:rsidR="00692845" w:rsidRPr="007E4650">
          <w:rPr>
            <w:rStyle w:val="a4"/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www.ramon.ru</w:t>
        </w:r>
      </w:hyperlink>
      <w:r w:rsidR="00692845" w:rsidRPr="007E46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.) в </w:t>
      </w:r>
      <w:r w:rsidR="007E4650" w:rsidRPr="007E4650">
        <w:rPr>
          <w:rFonts w:ascii="Times New Roman" w:hAnsi="Times New Roman" w:cs="Times New Roman"/>
          <w:sz w:val="28"/>
          <w:szCs w:val="28"/>
        </w:rPr>
        <w:t>разделе «Экономика»-</w:t>
      </w:r>
      <w:r w:rsidR="003C7BF9" w:rsidRPr="007E4650">
        <w:rPr>
          <w:rFonts w:ascii="Times New Roman" w:hAnsi="Times New Roman" w:cs="Times New Roman"/>
          <w:sz w:val="28"/>
          <w:szCs w:val="28"/>
        </w:rPr>
        <w:t>«Оценка регулирующего воздействия»</w:t>
      </w:r>
      <w:r w:rsidR="005B261B" w:rsidRPr="007E4650">
        <w:rPr>
          <w:rFonts w:ascii="Times New Roman" w:hAnsi="Times New Roman" w:cs="Times New Roman"/>
          <w:sz w:val="28"/>
          <w:szCs w:val="28"/>
        </w:rPr>
        <w:t xml:space="preserve"> </w:t>
      </w:r>
      <w:r w:rsidR="007E4650" w:rsidRPr="007E4650">
        <w:rPr>
          <w:rFonts w:ascii="Times New Roman" w:hAnsi="Times New Roman" w:cs="Times New Roman"/>
          <w:sz w:val="28"/>
          <w:szCs w:val="28"/>
        </w:rPr>
        <w:t>- «Публичные консультации экспертизы муниципальных НПА»</w:t>
      </w:r>
    </w:p>
    <w:p w:rsidR="00C058A5" w:rsidRDefault="00C058A5" w:rsidP="007E46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58" w:rsidRDefault="00C058A5" w:rsidP="00810668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основе проведенной </w:t>
      </w:r>
      <w:r w:rsidR="00B44A2B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экспертизы</w:t>
      </w:r>
      <w:r w:rsidR="005308F7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52E42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нормативного правового акта </w:t>
      </w:r>
      <w:r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деланы следующие выводы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E7EE5" w:rsidRPr="00BC576B" w:rsidRDefault="009959E1" w:rsidP="00A2242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Рамонского муниципального района Воронежской области от </w:t>
      </w:r>
      <w:r w:rsidR="002A016B">
        <w:rPr>
          <w:rFonts w:ascii="Times New Roman" w:eastAsia="Times New Roman" w:hAnsi="Times New Roman" w:cs="Times New Roman"/>
          <w:sz w:val="28"/>
          <w:szCs w:val="28"/>
          <w:lang w:eastAsia="ru-RU"/>
        </w:rPr>
        <w:t>06.06.2022 № 240</w:t>
      </w:r>
      <w:r w:rsidRPr="00995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A016B" w:rsidRPr="002A016B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предоставления администрацией Рамонского муниципального района Воронежской области субсидий на компенсацию части затрат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r w:rsidRPr="009959E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7EE5"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направлено на реализацию </w:t>
      </w:r>
      <w:r w:rsidR="003308B3"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«Финансовая поддержка субъектов малого и среднего предпринимательства</w:t>
      </w:r>
      <w:r w:rsidR="004E7EE5"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», подпрограммы «</w:t>
      </w:r>
      <w:r w:rsidR="003308B3"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 поддержка малого и среднего предпринимательства в Рамонском муниципальном районе Воронежской области</w:t>
      </w:r>
      <w:r w:rsidR="004E7EE5"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муниципальной программы </w:t>
      </w:r>
      <w:r w:rsidR="003308B3"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Рамонского</w:t>
      </w:r>
      <w:r w:rsidR="004E7EE5"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Воронежской области «</w:t>
      </w:r>
      <w:r w:rsidR="003308B3"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благоприятных условий для населения Рамонского муниципального района Воронежской области»</w:t>
      </w:r>
      <w:r w:rsidR="004E7EE5"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на </w:t>
      </w:r>
      <w:r w:rsidR="003308B3"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инфраструктур</w:t>
      </w:r>
      <w:r w:rsid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поддержки предпринимательства, </w:t>
      </w:r>
      <w:r w:rsidR="003308B3"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поддержку и развитие молодежного предпринимательства муниципального района.</w:t>
      </w:r>
    </w:p>
    <w:p w:rsidR="004E7EE5" w:rsidRPr="00BC576B" w:rsidRDefault="004E7EE5" w:rsidP="004E7EE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Данным постановлением в рамках реализации </w:t>
      </w:r>
      <w:r w:rsidR="003308B3"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основного </w:t>
      </w: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программы «</w:t>
      </w:r>
      <w:r w:rsidR="003308B3"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Финансовая поддержка субъектов малого и среднего предпринимательства</w:t>
      </w: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» на территории муниципального района в качестве финансовой поддержки субъектов малого и среднего предпринимательства</w:t>
      </w:r>
      <w:r w:rsidR="002A0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A016B" w:rsidRPr="002A016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утверждено положение о </w:t>
      </w:r>
      <w:r w:rsidR="00A22425"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предоставлении </w:t>
      </w:r>
      <w:r w:rsidR="002A016B" w:rsidRPr="002A0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субсидий на компенсацию части затрат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связанных с уплатой первого взноса (аванса) при заключении </w:t>
      </w:r>
      <w:r w:rsidR="002A016B" w:rsidRPr="002A01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7EE5" w:rsidRPr="00BC576B" w:rsidRDefault="004E7EE5" w:rsidP="004E7EE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Регулирование, </w:t>
      </w:r>
      <w:r w:rsidR="00A22425"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установленное</w:t>
      </w: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данным постановлением направлено на повышение доступности финансовых ресурсов для субъектов малого и среднего предпринимательства, </w:t>
      </w:r>
      <w:r w:rsidR="002A016B" w:rsidRPr="002A016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 w:rsidR="002A0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осуществляющих деятельность на территории муниципального района, уровня технической оснащенности субъектов малого и среднего предпринимательства - производителей товаров, работ, услуг, создание новых рабочих мест, привлечение субъектов малого и среднего предпринимательства к участию в реализации проектов в различных сферах. Основная часть субъектов малого и среднего предпринимательства рассчитывает на минимальные затраты и быстрый оборот финансовых ресурсов, испытывает недостаток финансовых ресурсов, необходимых для реализации проектов, рассчитанных на долгосрочный период. Субъекты малого и среднего предпринимательства зачастую не пользуется кредитными и заемными средствами, прежде всего из-за отсутствия у них необходимого обеспечения и наличия высоких рисков.</w:t>
      </w:r>
    </w:p>
    <w:p w:rsidR="004E7EE5" w:rsidRDefault="004E7EE5" w:rsidP="004E7EE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Положением определена категория юридических лиц и индивидуальных предпринимателей, </w:t>
      </w:r>
      <w:r w:rsidR="002A016B" w:rsidRPr="002A016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 w:rsidR="002A0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имеющих право на получение субсидий, цели, условия и порядок предоставления субсидий, а также порядок возврата субсидий в случае нарушения условий.</w:t>
      </w:r>
    </w:p>
    <w:p w:rsidR="000E167A" w:rsidRDefault="00840C7C" w:rsidP="004E7EE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0C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E167A" w:rsidRPr="00B44A2B">
        <w:rPr>
          <w:rFonts w:ascii="Times New Roman" w:eastAsia="Times New Roman" w:hAnsi="Times New Roman" w:cs="Times New Roman"/>
          <w:sz w:val="28"/>
          <w:szCs w:val="28"/>
        </w:rPr>
        <w:t>Постановление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которые способствуют возникновению необоснованных расходов субъектов предпринимательской, инвестиционной деятельности;</w:t>
      </w:r>
      <w:r w:rsidR="000E167A" w:rsidRPr="00B44A2B">
        <w:rPr>
          <w:rFonts w:ascii="Times New Roman" w:eastAsia="Times New Roman" w:hAnsi="Times New Roman" w:cs="Times New Roman"/>
          <w:sz w:val="28"/>
          <w:szCs w:val="28"/>
        </w:rPr>
        <w:br/>
        <w:t>внесение новых функций, полномочий, обязанностей и прав федеральных органов государственной власти и органов местного самоуправления.</w:t>
      </w:r>
    </w:p>
    <w:p w:rsidR="00D86ED5" w:rsidRDefault="00724B69" w:rsidP="00724B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6ED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По итогам </w:t>
      </w:r>
      <w:r w:rsidR="00B44A2B">
        <w:rPr>
          <w:rFonts w:ascii="Times New Roman" w:eastAsia="Times New Roman" w:hAnsi="Times New Roman" w:cs="Times New Roman"/>
          <w:sz w:val="28"/>
          <w:szCs w:val="28"/>
        </w:rPr>
        <w:t>проведения экспертизы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37AD">
        <w:rPr>
          <w:rFonts w:ascii="Times New Roman" w:eastAsia="Times New Roman" w:hAnsi="Times New Roman" w:cs="Times New Roman"/>
          <w:sz w:val="28"/>
          <w:szCs w:val="28"/>
        </w:rPr>
        <w:t>муниципального НПА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167A" w:rsidRPr="000E167A">
        <w:rPr>
          <w:rFonts w:ascii="Times New Roman" w:eastAsia="Times New Roman" w:hAnsi="Times New Roman" w:cs="Times New Roman"/>
          <w:sz w:val="28"/>
          <w:szCs w:val="28"/>
        </w:rPr>
        <w:t xml:space="preserve">у уполномоченного органа рекомендаций не имеется.  </w:t>
      </w:r>
    </w:p>
    <w:p w:rsidR="000E167A" w:rsidRPr="00840C7C" w:rsidRDefault="000E167A" w:rsidP="00724B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D86" w:rsidRDefault="00F74D86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D86" w:rsidRDefault="00F74D86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650" w:rsidRDefault="00016017" w:rsidP="002E63B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</w:t>
      </w:r>
      <w:r w:rsidR="002E63B2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</w:t>
      </w:r>
    </w:p>
    <w:p w:rsidR="002E63B2" w:rsidRPr="007E4650" w:rsidRDefault="002E63B2" w:rsidP="002E63B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</w:t>
      </w:r>
    </w:p>
    <w:p w:rsidR="007E4650" w:rsidRP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5B261B" w:rsidRP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7E46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            </w:t>
      </w:r>
      <w:r w:rsidR="009C1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E63B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Говорова Л.М.</w:t>
      </w:r>
      <w:bookmarkStart w:id="0" w:name="_GoBack"/>
      <w:bookmarkEnd w:id="0"/>
    </w:p>
    <w:p w:rsidR="00C058A5" w:rsidRPr="007E4650" w:rsidRDefault="007E4650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="00C058A5"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уполномоченного</w:t>
      </w:r>
    </w:p>
    <w:p w:rsidR="00C058A5" w:rsidRPr="005B261B" w:rsidRDefault="00C058A5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E4650"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лица)</w:t>
      </w:r>
    </w:p>
    <w:p w:rsidR="005E02CE" w:rsidRPr="00C058A5" w:rsidRDefault="005E02CE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1" w:name="P509"/>
      <w:bookmarkEnd w:id="1"/>
      <w:r w:rsidRPr="00C058A5">
        <w:rPr>
          <w:rFonts w:ascii="Times New Roman" w:eastAsia="Times New Roman" w:hAnsi="Times New Roman" w:cs="Times New Roman"/>
          <w:sz w:val="18"/>
          <w:szCs w:val="18"/>
          <w:lang w:eastAsia="ru-RU"/>
        </w:rPr>
        <w:t>&lt;1&gt; Указывается в случае направления органом-разработчиком проекта акта повторно.</w:t>
      </w:r>
    </w:p>
    <w:p w:rsidR="00C37034" w:rsidRDefault="00C37034" w:rsidP="008246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510"/>
      <w:bookmarkEnd w:id="2"/>
    </w:p>
    <w:sectPr w:rsidR="00C37034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96E" w:rsidRDefault="00FB196E" w:rsidP="00436610">
      <w:pPr>
        <w:spacing w:after="0" w:line="240" w:lineRule="auto"/>
      </w:pPr>
      <w:r>
        <w:separator/>
      </w:r>
    </w:p>
  </w:endnote>
  <w:endnote w:type="continuationSeparator" w:id="0">
    <w:p w:rsidR="00FB196E" w:rsidRDefault="00FB196E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96E" w:rsidRDefault="00FB196E" w:rsidP="00436610">
      <w:pPr>
        <w:spacing w:after="0" w:line="240" w:lineRule="auto"/>
      </w:pPr>
      <w:r>
        <w:separator/>
      </w:r>
    </w:p>
  </w:footnote>
  <w:footnote w:type="continuationSeparator" w:id="0">
    <w:p w:rsidR="00FB196E" w:rsidRDefault="00FB196E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114F3"/>
    <w:rsid w:val="00012ED1"/>
    <w:rsid w:val="00016017"/>
    <w:rsid w:val="000669AE"/>
    <w:rsid w:val="00070F14"/>
    <w:rsid w:val="00082F3D"/>
    <w:rsid w:val="000941C3"/>
    <w:rsid w:val="000D1E04"/>
    <w:rsid w:val="000D2C58"/>
    <w:rsid w:val="000E167A"/>
    <w:rsid w:val="000E6B64"/>
    <w:rsid w:val="000F57ED"/>
    <w:rsid w:val="00143BD0"/>
    <w:rsid w:val="001505E5"/>
    <w:rsid w:val="001579C4"/>
    <w:rsid w:val="00163D1E"/>
    <w:rsid w:val="0017531D"/>
    <w:rsid w:val="00180E41"/>
    <w:rsid w:val="00195E4F"/>
    <w:rsid w:val="001C03A9"/>
    <w:rsid w:val="001D3D8B"/>
    <w:rsid w:val="001D5F7C"/>
    <w:rsid w:val="001E5929"/>
    <w:rsid w:val="001F53FB"/>
    <w:rsid w:val="002015C1"/>
    <w:rsid w:val="00204050"/>
    <w:rsid w:val="00223411"/>
    <w:rsid w:val="00252E42"/>
    <w:rsid w:val="00264BF4"/>
    <w:rsid w:val="0028231D"/>
    <w:rsid w:val="00285121"/>
    <w:rsid w:val="002A016B"/>
    <w:rsid w:val="002C6965"/>
    <w:rsid w:val="002E21B2"/>
    <w:rsid w:val="002E63B2"/>
    <w:rsid w:val="002F31B1"/>
    <w:rsid w:val="002F37AD"/>
    <w:rsid w:val="00304166"/>
    <w:rsid w:val="003308B3"/>
    <w:rsid w:val="00341B52"/>
    <w:rsid w:val="003629D2"/>
    <w:rsid w:val="0036540D"/>
    <w:rsid w:val="0036602D"/>
    <w:rsid w:val="00395901"/>
    <w:rsid w:val="003C7BF9"/>
    <w:rsid w:val="004137D2"/>
    <w:rsid w:val="00436610"/>
    <w:rsid w:val="00485540"/>
    <w:rsid w:val="0048746B"/>
    <w:rsid w:val="004958FB"/>
    <w:rsid w:val="004A2651"/>
    <w:rsid w:val="004B463C"/>
    <w:rsid w:val="004C680C"/>
    <w:rsid w:val="004E7EE5"/>
    <w:rsid w:val="005248E9"/>
    <w:rsid w:val="005308F7"/>
    <w:rsid w:val="005341EA"/>
    <w:rsid w:val="005564C2"/>
    <w:rsid w:val="00566165"/>
    <w:rsid w:val="005777C6"/>
    <w:rsid w:val="0058548C"/>
    <w:rsid w:val="005943F5"/>
    <w:rsid w:val="005B2323"/>
    <w:rsid w:val="005B261B"/>
    <w:rsid w:val="005D6085"/>
    <w:rsid w:val="005E02CE"/>
    <w:rsid w:val="005E1E4B"/>
    <w:rsid w:val="005E5EF0"/>
    <w:rsid w:val="006404BA"/>
    <w:rsid w:val="0064240E"/>
    <w:rsid w:val="00652573"/>
    <w:rsid w:val="00684C88"/>
    <w:rsid w:val="00692845"/>
    <w:rsid w:val="00695161"/>
    <w:rsid w:val="006A76F1"/>
    <w:rsid w:val="00701FED"/>
    <w:rsid w:val="00724B69"/>
    <w:rsid w:val="0072731A"/>
    <w:rsid w:val="00763CC5"/>
    <w:rsid w:val="007646D8"/>
    <w:rsid w:val="00770E1B"/>
    <w:rsid w:val="00771EAB"/>
    <w:rsid w:val="0077396F"/>
    <w:rsid w:val="007835A0"/>
    <w:rsid w:val="007C54D3"/>
    <w:rsid w:val="007E4650"/>
    <w:rsid w:val="00805C01"/>
    <w:rsid w:val="00810668"/>
    <w:rsid w:val="008246FE"/>
    <w:rsid w:val="00840C7C"/>
    <w:rsid w:val="008427F4"/>
    <w:rsid w:val="00856504"/>
    <w:rsid w:val="008A721B"/>
    <w:rsid w:val="008D5CDC"/>
    <w:rsid w:val="00907416"/>
    <w:rsid w:val="00911175"/>
    <w:rsid w:val="009160E3"/>
    <w:rsid w:val="009178B5"/>
    <w:rsid w:val="00927AB7"/>
    <w:rsid w:val="009506F4"/>
    <w:rsid w:val="00961429"/>
    <w:rsid w:val="00981A60"/>
    <w:rsid w:val="009959E1"/>
    <w:rsid w:val="009A464A"/>
    <w:rsid w:val="009B0F10"/>
    <w:rsid w:val="009C1395"/>
    <w:rsid w:val="009E5AF5"/>
    <w:rsid w:val="00A22425"/>
    <w:rsid w:val="00A27C3A"/>
    <w:rsid w:val="00A339A4"/>
    <w:rsid w:val="00A45D0A"/>
    <w:rsid w:val="00A77D80"/>
    <w:rsid w:val="00AB16F5"/>
    <w:rsid w:val="00AE5C13"/>
    <w:rsid w:val="00AE7B4F"/>
    <w:rsid w:val="00B26F5D"/>
    <w:rsid w:val="00B44A2B"/>
    <w:rsid w:val="00BA3CA4"/>
    <w:rsid w:val="00BB68E8"/>
    <w:rsid w:val="00BC576B"/>
    <w:rsid w:val="00BC6C16"/>
    <w:rsid w:val="00BD4273"/>
    <w:rsid w:val="00C058A5"/>
    <w:rsid w:val="00C252A1"/>
    <w:rsid w:val="00C30B2B"/>
    <w:rsid w:val="00C32DC0"/>
    <w:rsid w:val="00C35058"/>
    <w:rsid w:val="00C37034"/>
    <w:rsid w:val="00C821F1"/>
    <w:rsid w:val="00C94099"/>
    <w:rsid w:val="00CC7F5E"/>
    <w:rsid w:val="00CE0822"/>
    <w:rsid w:val="00CF27E6"/>
    <w:rsid w:val="00D05FCF"/>
    <w:rsid w:val="00D26C81"/>
    <w:rsid w:val="00D459BB"/>
    <w:rsid w:val="00D46C69"/>
    <w:rsid w:val="00D61494"/>
    <w:rsid w:val="00D6521E"/>
    <w:rsid w:val="00D7429A"/>
    <w:rsid w:val="00D86ED5"/>
    <w:rsid w:val="00DB7C9A"/>
    <w:rsid w:val="00DF0B10"/>
    <w:rsid w:val="00E05F1A"/>
    <w:rsid w:val="00E06B81"/>
    <w:rsid w:val="00E1031F"/>
    <w:rsid w:val="00E4362F"/>
    <w:rsid w:val="00E51B39"/>
    <w:rsid w:val="00EA51DD"/>
    <w:rsid w:val="00EB57D7"/>
    <w:rsid w:val="00F60683"/>
    <w:rsid w:val="00F74D86"/>
    <w:rsid w:val="00F76F95"/>
    <w:rsid w:val="00FB196E"/>
    <w:rsid w:val="00FC2D2B"/>
    <w:rsid w:val="00FD06E3"/>
    <w:rsid w:val="00FE5973"/>
    <w:rsid w:val="00FF4F91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F0265C"/>
  <w15:docId w15:val="{FA00BBC7-E902-4765-ACDC-8B6629FA6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mo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5C9ED9-593B-4130-8B10-C3B2C742E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1071</Words>
  <Characters>6107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User</cp:lastModifiedBy>
  <cp:revision>4</cp:revision>
  <cp:lastPrinted>2019-08-30T12:26:00Z</cp:lastPrinted>
  <dcterms:created xsi:type="dcterms:W3CDTF">2022-09-27T10:43:00Z</dcterms:created>
  <dcterms:modified xsi:type="dcterms:W3CDTF">2022-10-05T12:34:00Z</dcterms:modified>
</cp:coreProperties>
</file>