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экономики, проектной деятельности и прогнозирования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CD2453" w:rsidRDefault="00E04EAA" w:rsidP="00CD2453">
      <w:r>
        <w:t xml:space="preserve">Распоряжение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FE3DDB">
        <w:t>от 19.06.2019 № 137-р «</w:t>
      </w:r>
      <w:r w:rsidR="00FE3DDB" w:rsidRPr="00FE3DDB">
        <w:t>О создании рабочей группы по вопросам имущественной поддержки субъектов малого и среднего предпринимательства на территории Рамонского муниципального района Воронежской области</w:t>
      </w:r>
      <w:r w:rsidR="00FE3DDB">
        <w:t>»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16010B">
        <w:rPr>
          <w:b/>
        </w:rPr>
        <w:t>регулирующмй орган)</w:t>
      </w:r>
      <w:r w:rsidRPr="00CD2453">
        <w:rPr>
          <w:b/>
        </w:rPr>
        <w:t>:</w:t>
      </w:r>
    </w:p>
    <w:p w:rsidR="00CD2453" w:rsidRDefault="00CD2453" w:rsidP="00CD2453">
      <w:r>
        <w:t>Отдел экономики, проектной деятельности и прогнозирования администрации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762050" w:rsidP="00CD2453">
      <w:r w:rsidRPr="00B97454">
        <w:t>2</w:t>
      </w:r>
      <w:r w:rsidR="0016010B" w:rsidRPr="00B97454">
        <w:t>2</w:t>
      </w:r>
      <w:r w:rsidR="001E69E8" w:rsidRPr="00B97454">
        <w:t>.</w:t>
      </w:r>
      <w:r w:rsidRPr="00B97454">
        <w:t>0</w:t>
      </w:r>
      <w:r w:rsidR="0016010B" w:rsidRPr="00B97454">
        <w:t>4</w:t>
      </w:r>
      <w:r w:rsidR="001E69E8" w:rsidRPr="00B97454">
        <w:t>.20</w:t>
      </w:r>
      <w:r w:rsidRPr="00B97454">
        <w:t>20</w:t>
      </w:r>
      <w:r w:rsidR="001E69E8" w:rsidRPr="00B97454">
        <w:t>-</w:t>
      </w:r>
      <w:r w:rsidR="00314831">
        <w:t>13</w:t>
      </w:r>
      <w:bookmarkStart w:id="0" w:name="_GoBack"/>
      <w:bookmarkEnd w:id="0"/>
      <w:r w:rsidR="001E69E8" w:rsidRPr="00B97454">
        <w:t>.0</w:t>
      </w:r>
      <w:r w:rsidR="0016010B" w:rsidRPr="00B97454">
        <w:t>5</w:t>
      </w:r>
      <w:r w:rsidR="001E69E8" w:rsidRPr="00B97454">
        <w:t>.2</w:t>
      </w:r>
      <w:r w:rsidRPr="00B97454">
        <w:t>020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314831">
        <w:t>нормативный</w:t>
      </w:r>
      <w:r w:rsidRPr="0016010B">
        <w:t xml:space="preserve"> правовой акт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оценки регулирующего воздействия нормативного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6010B"/>
    <w:rsid w:val="001B760C"/>
    <w:rsid w:val="001E69E8"/>
    <w:rsid w:val="00314831"/>
    <w:rsid w:val="00327575"/>
    <w:rsid w:val="0042484E"/>
    <w:rsid w:val="00762050"/>
    <w:rsid w:val="00B97454"/>
    <w:rsid w:val="00C8650D"/>
    <w:rsid w:val="00CD2453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3AED4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12</cp:revision>
  <dcterms:created xsi:type="dcterms:W3CDTF">2019-08-29T05:39:00Z</dcterms:created>
  <dcterms:modified xsi:type="dcterms:W3CDTF">2020-05-12T07:50:00Z</dcterms:modified>
</cp:coreProperties>
</file>