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A5" w:rsidRPr="003308B3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F76F95" w:rsidRPr="003308B3">
        <w:rPr>
          <w:rFonts w:ascii="Times New Roman" w:eastAsia="Calibri" w:hAnsi="Times New Roman" w:cs="Times New Roman"/>
          <w:sz w:val="28"/>
          <w:szCs w:val="28"/>
        </w:rPr>
        <w:t>3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к Методическим рекомендациям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по организации и проведению процедуры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оценки регулирующего воздействия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проектов нормативных правовых актов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436610">
        <w:rPr>
          <w:rFonts w:ascii="Times New Roman" w:eastAsia="Calibri" w:hAnsi="Times New Roman" w:cs="Times New Roman"/>
          <w:bCs/>
          <w:sz w:val="28"/>
          <w:szCs w:val="28"/>
        </w:rPr>
        <w:t>экспертизы</w:t>
      </w: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муниципальных</w:t>
      </w:r>
    </w:p>
    <w:p w:rsidR="00C058A5" w:rsidRDefault="00436610" w:rsidP="006A76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нормативных правовых актов</w:t>
      </w: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Default="00436610" w:rsidP="006A76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Заключение об 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экспертизе</w:t>
      </w:r>
    </w:p>
    <w:p w:rsidR="00F74D86" w:rsidRDefault="00F74D86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2E42" w:rsidRDefault="00252E42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тдел </w:t>
      </w:r>
      <w:r w:rsidR="001D3D8B" w:rsidRPr="00D459BB">
        <w:rPr>
          <w:rFonts w:ascii="Times New Roman" w:eastAsia="Calibri" w:hAnsi="Times New Roman" w:cs="Times New Roman"/>
          <w:sz w:val="28"/>
          <w:szCs w:val="28"/>
        </w:rPr>
        <w:t>э</w:t>
      </w:r>
      <w:r w:rsidR="001D3D8B">
        <w:rPr>
          <w:rFonts w:ascii="Times New Roman" w:eastAsia="Calibri" w:hAnsi="Times New Roman" w:cs="Times New Roman"/>
          <w:sz w:val="28"/>
          <w:szCs w:val="28"/>
        </w:rPr>
        <w:t xml:space="preserve">кономики, проектной деятельности и прогнозирования 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1D3D8B">
        <w:rPr>
          <w:rFonts w:ascii="Times New Roman" w:eastAsia="Calibri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D459BB"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6A76F1" w:rsidP="00252E42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органа)</w:t>
      </w:r>
    </w:p>
    <w:p w:rsidR="006A76F1" w:rsidRPr="006A76F1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C058A5" w:rsidRDefault="00C058A5" w:rsidP="00252E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Рамонского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BA3CA4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Воронежской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.04.2020 № 103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по организации и проведению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процедуры оценки регулирующего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 проектов муниципальных нормативных правов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    актов     и   экспертизы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нормативных правовых актов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A76F1" w:rsidRDefault="00C058A5" w:rsidP="00BA3C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(нормативный правовой акт,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устанавливающий порядок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экспертизы)</w:t>
      </w:r>
    </w:p>
    <w:p w:rsidR="00252E42" w:rsidRPr="00252E42" w:rsidRDefault="00252E42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Правила проведения экспертизы)</w:t>
      </w:r>
    </w:p>
    <w:p w:rsidR="00D459BB" w:rsidRDefault="00C058A5" w:rsidP="00D459BB">
      <w:pPr>
        <w:jc w:val="both"/>
        <w:rPr>
          <w:rFonts w:ascii="Times New Roman" w:hAnsi="Times New Roman" w:cs="Times New Roman"/>
          <w:sz w:val="28"/>
          <w:szCs w:val="28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</w:t>
      </w:r>
      <w:r w:rsidR="00FF4F9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3D8B">
        <w:rPr>
          <w:rFonts w:ascii="Times New Roman" w:hAnsi="Times New Roman" w:cs="Times New Roman"/>
          <w:sz w:val="28"/>
          <w:szCs w:val="28"/>
        </w:rPr>
        <w:t>постановление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</w:t>
      </w:r>
      <w:r w:rsidR="001D3D8B" w:rsidRPr="001D3D8B">
        <w:rPr>
          <w:rFonts w:ascii="Times New Roman" w:hAnsi="Times New Roman" w:cs="Times New Roman"/>
          <w:sz w:val="28"/>
          <w:szCs w:val="28"/>
        </w:rPr>
        <w:t>«</w:t>
      </w:r>
      <w:r w:rsidR="00636911" w:rsidRPr="00636911">
        <w:rPr>
          <w:rFonts w:ascii="Times New Roman" w:hAnsi="Times New Roman" w:cs="Times New Roman"/>
          <w:sz w:val="28"/>
          <w:szCs w:val="28"/>
        </w:rPr>
        <w:t>Об утверждении Перечня муниципального имущества Рамонского муниципального района Воронежской области, свободного от прав третьих лиц,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636911">
        <w:rPr>
          <w:rFonts w:ascii="Times New Roman" w:hAnsi="Times New Roman" w:cs="Times New Roman"/>
          <w:sz w:val="28"/>
          <w:szCs w:val="28"/>
        </w:rPr>
        <w:t>»</w:t>
      </w:r>
    </w:p>
    <w:p w:rsidR="00D46C69" w:rsidRDefault="00D459BB" w:rsidP="00BA3CA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058A5" w:rsidRPr="00A27C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проекта нормативного правового акта</w:t>
      </w:r>
      <w:r w:rsidR="00A27C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308F7" w:rsidRDefault="00C058A5" w:rsidP="000D2C5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подготовленный и направленный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 экономики, проектной деятельности и прогнозирования</w:t>
      </w:r>
      <w:r w:rsidR="00D459BB" w:rsidRPr="00D459B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</w:p>
    <w:p w:rsidR="00C058A5" w:rsidRDefault="00C058A5" w:rsidP="00BA3CA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</w:t>
      </w:r>
      <w:r w:rsidR="00143BD0"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 - разработчика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7E4650" w:rsidRDefault="00252E42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заключение подготовлено: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FF4F91"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впервые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(впервые/повторно)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C058A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B261B" w:rsidRPr="00252E42" w:rsidRDefault="00C058A5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(информация о предшествующей подготовке заключения об </w:t>
      </w:r>
      <w:r w:rsidR="00252E42"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экспертизе</w:t>
      </w: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акта)</w:t>
      </w:r>
    </w:p>
    <w:p w:rsidR="00810668" w:rsidRDefault="00810668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252E42" w:rsidP="00810668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п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</w:t>
      </w:r>
      <w:r w:rsidR="00143BD0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6369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16.11</w:t>
      </w:r>
      <w:r w:rsidR="003C7BF9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</w:t>
      </w:r>
      <w:r w:rsidR="00530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143BD0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</w:t>
      </w:r>
      <w:r w:rsidR="003C7BF9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369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04.12</w:t>
      </w:r>
      <w:r w:rsidR="003C7BF9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</w:t>
      </w:r>
      <w:r w:rsidR="00530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261B" w:rsidRPr="00C058A5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E4650" w:rsidRDefault="00B44A2B" w:rsidP="0081066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экспертизы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нормативного правового акта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hyperlink r:id="rId8" w:history="1">
        <w:r w:rsidR="00692845" w:rsidRPr="007E4650">
          <w:rPr>
            <w:rStyle w:val="a4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www.ramon.ru</w:t>
        </w:r>
      </w:hyperlink>
      <w:r w:rsidR="00692845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.) в </w:t>
      </w:r>
      <w:r w:rsidR="007E4650" w:rsidRPr="007E4650">
        <w:rPr>
          <w:rFonts w:ascii="Times New Roman" w:hAnsi="Times New Roman" w:cs="Times New Roman"/>
          <w:sz w:val="28"/>
          <w:szCs w:val="28"/>
        </w:rPr>
        <w:t>разделе «Экономика»-</w:t>
      </w:r>
      <w:r w:rsidR="003C7BF9" w:rsidRPr="007E465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5B261B" w:rsidRPr="007E4650">
        <w:rPr>
          <w:rFonts w:ascii="Times New Roman" w:hAnsi="Times New Roman" w:cs="Times New Roman"/>
          <w:sz w:val="28"/>
          <w:szCs w:val="28"/>
        </w:rPr>
        <w:t xml:space="preserve"> </w:t>
      </w:r>
      <w:r w:rsidR="007E4650" w:rsidRPr="007E4650">
        <w:rPr>
          <w:rFonts w:ascii="Times New Roman" w:hAnsi="Times New Roman" w:cs="Times New Roman"/>
          <w:sz w:val="28"/>
          <w:szCs w:val="28"/>
        </w:rPr>
        <w:t>- «Публичные консультации экспертизы муниципальных НПА»</w:t>
      </w:r>
    </w:p>
    <w:p w:rsidR="00C058A5" w:rsidRDefault="00C058A5" w:rsidP="007E46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58" w:rsidRDefault="00C058A5" w:rsidP="0081066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основе проведенной </w:t>
      </w:r>
      <w:r w:rsidR="00B44A2B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экспертизы</w:t>
      </w:r>
      <w:r w:rsidR="005308F7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52E42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нормативного правового акта </w:t>
      </w: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деланы следующие выводы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36911" w:rsidRDefault="003308B3" w:rsidP="00A2242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Рамонского муниципального района Воронежской области от </w:t>
      </w:r>
      <w:r w:rsidR="00636911">
        <w:rPr>
          <w:rFonts w:ascii="Times New Roman" w:eastAsia="Times New Roman" w:hAnsi="Times New Roman" w:cs="Times New Roman"/>
          <w:sz w:val="28"/>
          <w:szCs w:val="28"/>
          <w:lang w:eastAsia="ru-RU"/>
        </w:rPr>
        <w:t>12.03.2020 № 258-и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636911" w:rsidRPr="0063691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Перечня муниципального имущества Рамонского муниципального района Воронежской области, свободного от прав третьих лиц,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369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6911" w:rsidRDefault="00636911" w:rsidP="00A2242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Проблема, на решение которой направлено предлагаемое правовое регулирование: ч. 4 ст. 18 Федеральный закон от 24.07.2007 № 209-ФЗ «О развитии малого и среднего предпринимательства в Российской Федерации» установлено, что органы местного самоуправления, утверждают перечни муниципального имущества, </w:t>
      </w:r>
      <w:r w:rsidR="004F3C2D" w:rsidRPr="004F3C2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свободного от прав третьих лиц,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636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</w:t>
      </w:r>
      <w:r w:rsidR="004F3C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последующим дополнением</w:t>
      </w:r>
      <w:r w:rsidRPr="00636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таких перечней муниципальным имуществом.</w:t>
      </w:r>
    </w:p>
    <w:p w:rsidR="00B23502" w:rsidRDefault="00B23502" w:rsidP="00B2350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предлагаемого правового регулирования является осуществление имущественной поддержки субъектов малого и среднего предпринимательства и обеспечение благоприятных условий для развития субъектов малого и среднего предпринимательства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Рамонского</w:t>
      </w:r>
      <w:r w:rsidRPr="00B23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Воронежской области. </w:t>
      </w:r>
    </w:p>
    <w:p w:rsidR="00B23502" w:rsidRPr="00B23502" w:rsidRDefault="00B23502" w:rsidP="00B2350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502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Альтернативные варианты регулирования законодательством Российской Федерации не предусмотрены.</w:t>
      </w:r>
    </w:p>
    <w:p w:rsidR="00B23502" w:rsidRPr="00B23502" w:rsidRDefault="00B23502" w:rsidP="00B2350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экспертизы</w:t>
      </w:r>
      <w:r w:rsidRPr="00B23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замечаний, предложений и экспертных заключений не поступило.</w:t>
      </w:r>
    </w:p>
    <w:p w:rsidR="00B23502" w:rsidRPr="00B23502" w:rsidRDefault="00B23502" w:rsidP="00B2350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оценки регулирующего воздействия </w:t>
      </w:r>
      <w:bookmarkStart w:id="0" w:name="_GoBack"/>
      <w:bookmarkEnd w:id="0"/>
      <w:r w:rsidRPr="00B23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уполномоченный орган считает, что наличие проблемы и целесообразность ее решения с помощью регулирования, предусмотренного постановлением, обоснованы. </w:t>
      </w:r>
    </w:p>
    <w:p w:rsidR="00B23502" w:rsidRPr="00B23502" w:rsidRDefault="00B23502" w:rsidP="00B2350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не содержит положений, которые вводят избыточные административные и иные ограничения и обязанности для субъектов </w:t>
      </w:r>
      <w:r w:rsidRPr="00B235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ой, инвестиционной деятельности.</w:t>
      </w: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D86" w:rsidRDefault="00F74D86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D86" w:rsidRDefault="00F74D86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650" w:rsidRPr="007E4650" w:rsidRDefault="009C139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экономики</w:t>
      </w:r>
      <w:r w:rsidR="007E465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проектной </w:t>
      </w:r>
    </w:p>
    <w:p w:rsidR="007E4650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и прогнозирования </w:t>
      </w:r>
    </w:p>
    <w:p w:rsidR="007E4650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5B261B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</w:t>
      </w:r>
      <w:r w:rsidR="009C1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Говорова Л.М.</w:t>
      </w:r>
    </w:p>
    <w:p w:rsidR="00C058A5" w:rsidRPr="007E4650" w:rsidRDefault="007E4650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C058A5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C058A5" w:rsidRPr="005B261B" w:rsidRDefault="00C058A5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E4650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лица)</w:t>
      </w: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P509"/>
      <w:bookmarkEnd w:id="1"/>
      <w:r w:rsidRPr="00C058A5">
        <w:rPr>
          <w:rFonts w:ascii="Times New Roman" w:eastAsia="Times New Roman" w:hAnsi="Times New Roman" w:cs="Times New Roman"/>
          <w:sz w:val="18"/>
          <w:szCs w:val="18"/>
          <w:lang w:eastAsia="ru-RU"/>
        </w:rPr>
        <w:t>&lt;1&gt; Указывается в случае направления органом-разработчиком проекта акта повторно.</w:t>
      </w:r>
    </w:p>
    <w:p w:rsidR="00C37034" w:rsidRDefault="00C37034" w:rsidP="008246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510"/>
      <w:bookmarkEnd w:id="2"/>
    </w:p>
    <w:sectPr w:rsidR="00C37034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F5A" w:rsidRDefault="006E4F5A" w:rsidP="00436610">
      <w:pPr>
        <w:spacing w:after="0" w:line="240" w:lineRule="auto"/>
      </w:pPr>
      <w:r>
        <w:separator/>
      </w:r>
    </w:p>
  </w:endnote>
  <w:endnote w:type="continuationSeparator" w:id="0">
    <w:p w:rsidR="006E4F5A" w:rsidRDefault="006E4F5A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F5A" w:rsidRDefault="006E4F5A" w:rsidP="00436610">
      <w:pPr>
        <w:spacing w:after="0" w:line="240" w:lineRule="auto"/>
      </w:pPr>
      <w:r>
        <w:separator/>
      </w:r>
    </w:p>
  </w:footnote>
  <w:footnote w:type="continuationSeparator" w:id="0">
    <w:p w:rsidR="006E4F5A" w:rsidRDefault="006E4F5A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085"/>
    <w:rsid w:val="000114F3"/>
    <w:rsid w:val="00012ED1"/>
    <w:rsid w:val="000669AE"/>
    <w:rsid w:val="00070F14"/>
    <w:rsid w:val="00082F3D"/>
    <w:rsid w:val="000941C3"/>
    <w:rsid w:val="000D1E04"/>
    <w:rsid w:val="000D2C58"/>
    <w:rsid w:val="000E167A"/>
    <w:rsid w:val="000E6B64"/>
    <w:rsid w:val="000F57ED"/>
    <w:rsid w:val="00143BD0"/>
    <w:rsid w:val="001505E5"/>
    <w:rsid w:val="001579C4"/>
    <w:rsid w:val="00163D1E"/>
    <w:rsid w:val="0017531D"/>
    <w:rsid w:val="00180E41"/>
    <w:rsid w:val="00195C1B"/>
    <w:rsid w:val="00195E4F"/>
    <w:rsid w:val="001C03A9"/>
    <w:rsid w:val="001D3D8B"/>
    <w:rsid w:val="001D5F7C"/>
    <w:rsid w:val="001E5929"/>
    <w:rsid w:val="001F53FB"/>
    <w:rsid w:val="002015C1"/>
    <w:rsid w:val="00204050"/>
    <w:rsid w:val="00223411"/>
    <w:rsid w:val="00252E42"/>
    <w:rsid w:val="00264BF4"/>
    <w:rsid w:val="0028231D"/>
    <w:rsid w:val="00285121"/>
    <w:rsid w:val="002C6965"/>
    <w:rsid w:val="002E21B2"/>
    <w:rsid w:val="002F31B1"/>
    <w:rsid w:val="002F37AD"/>
    <w:rsid w:val="00304166"/>
    <w:rsid w:val="003308B3"/>
    <w:rsid w:val="00341B52"/>
    <w:rsid w:val="0036602D"/>
    <w:rsid w:val="00395901"/>
    <w:rsid w:val="003C7BF9"/>
    <w:rsid w:val="004137D2"/>
    <w:rsid w:val="00436610"/>
    <w:rsid w:val="00485540"/>
    <w:rsid w:val="0048746B"/>
    <w:rsid w:val="004958FB"/>
    <w:rsid w:val="004A2651"/>
    <w:rsid w:val="004B463C"/>
    <w:rsid w:val="004C680C"/>
    <w:rsid w:val="004E7EE5"/>
    <w:rsid w:val="004F3C2D"/>
    <w:rsid w:val="005248E9"/>
    <w:rsid w:val="005308F7"/>
    <w:rsid w:val="005341EA"/>
    <w:rsid w:val="005564C2"/>
    <w:rsid w:val="00566165"/>
    <w:rsid w:val="00572DA5"/>
    <w:rsid w:val="005777C6"/>
    <w:rsid w:val="0058548C"/>
    <w:rsid w:val="005B2323"/>
    <w:rsid w:val="005B261B"/>
    <w:rsid w:val="005D6085"/>
    <w:rsid w:val="005E02CE"/>
    <w:rsid w:val="005E1E4B"/>
    <w:rsid w:val="005E5EF0"/>
    <w:rsid w:val="00636911"/>
    <w:rsid w:val="006404BA"/>
    <w:rsid w:val="0064240E"/>
    <w:rsid w:val="00652573"/>
    <w:rsid w:val="00684C88"/>
    <w:rsid w:val="00692845"/>
    <w:rsid w:val="00695161"/>
    <w:rsid w:val="006A76F1"/>
    <w:rsid w:val="006E4F5A"/>
    <w:rsid w:val="00701FED"/>
    <w:rsid w:val="00724B69"/>
    <w:rsid w:val="0072731A"/>
    <w:rsid w:val="00763CC5"/>
    <w:rsid w:val="007646D8"/>
    <w:rsid w:val="00771EAB"/>
    <w:rsid w:val="0077396F"/>
    <w:rsid w:val="007835A0"/>
    <w:rsid w:val="007C54D3"/>
    <w:rsid w:val="007E4650"/>
    <w:rsid w:val="00805C01"/>
    <w:rsid w:val="00810668"/>
    <w:rsid w:val="008246FE"/>
    <w:rsid w:val="00840C7C"/>
    <w:rsid w:val="008427F4"/>
    <w:rsid w:val="00856504"/>
    <w:rsid w:val="008A721B"/>
    <w:rsid w:val="008D5CDC"/>
    <w:rsid w:val="00907416"/>
    <w:rsid w:val="00911175"/>
    <w:rsid w:val="009160E3"/>
    <w:rsid w:val="009178B5"/>
    <w:rsid w:val="009506F4"/>
    <w:rsid w:val="00961429"/>
    <w:rsid w:val="009A464A"/>
    <w:rsid w:val="009B0F10"/>
    <w:rsid w:val="009C1395"/>
    <w:rsid w:val="009E5AF5"/>
    <w:rsid w:val="00A22425"/>
    <w:rsid w:val="00A27C3A"/>
    <w:rsid w:val="00A339A4"/>
    <w:rsid w:val="00A45D0A"/>
    <w:rsid w:val="00A77D80"/>
    <w:rsid w:val="00AB16F5"/>
    <w:rsid w:val="00AE5C13"/>
    <w:rsid w:val="00AE7B4F"/>
    <w:rsid w:val="00B23502"/>
    <w:rsid w:val="00B26F5D"/>
    <w:rsid w:val="00B44A2B"/>
    <w:rsid w:val="00BA3CA4"/>
    <w:rsid w:val="00BB68E8"/>
    <w:rsid w:val="00BC576B"/>
    <w:rsid w:val="00BC6C16"/>
    <w:rsid w:val="00BD4273"/>
    <w:rsid w:val="00C058A5"/>
    <w:rsid w:val="00C252A1"/>
    <w:rsid w:val="00C30B2B"/>
    <w:rsid w:val="00C32DC0"/>
    <w:rsid w:val="00C35058"/>
    <w:rsid w:val="00C37034"/>
    <w:rsid w:val="00C821F1"/>
    <w:rsid w:val="00C94099"/>
    <w:rsid w:val="00CE0822"/>
    <w:rsid w:val="00CF27E6"/>
    <w:rsid w:val="00D05FCF"/>
    <w:rsid w:val="00D26C81"/>
    <w:rsid w:val="00D459BB"/>
    <w:rsid w:val="00D46C69"/>
    <w:rsid w:val="00D61494"/>
    <w:rsid w:val="00D6521E"/>
    <w:rsid w:val="00D7429A"/>
    <w:rsid w:val="00D86ED5"/>
    <w:rsid w:val="00DB7C9A"/>
    <w:rsid w:val="00DF0B10"/>
    <w:rsid w:val="00E05F1A"/>
    <w:rsid w:val="00E06B81"/>
    <w:rsid w:val="00E1031F"/>
    <w:rsid w:val="00E4362F"/>
    <w:rsid w:val="00E51B39"/>
    <w:rsid w:val="00EB57D7"/>
    <w:rsid w:val="00F60683"/>
    <w:rsid w:val="00F74D86"/>
    <w:rsid w:val="00F76F95"/>
    <w:rsid w:val="00FC2D2B"/>
    <w:rsid w:val="00FD06E3"/>
    <w:rsid w:val="00FE5973"/>
    <w:rsid w:val="00FF4F91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B36D24"/>
  <w15:docId w15:val="{BB5152FE-98E0-4C8F-B8E8-9D0EC4C7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m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F4555-E5FF-4F08-9342-560ED429F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3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70</cp:revision>
  <cp:lastPrinted>2019-08-30T12:26:00Z</cp:lastPrinted>
  <dcterms:created xsi:type="dcterms:W3CDTF">2019-04-10T08:50:00Z</dcterms:created>
  <dcterms:modified xsi:type="dcterms:W3CDTF">2020-12-08T06:22:00Z</dcterms:modified>
</cp:coreProperties>
</file>