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D8F" w:rsidRDefault="00BD7D8F" w:rsidP="00E41016">
      <w:pPr>
        <w:spacing w:before="20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B5B" w:rsidRPr="00877B5B" w:rsidRDefault="00877B5B" w:rsidP="00877B5B">
      <w:pPr>
        <w:spacing w:after="0" w:line="240" w:lineRule="auto"/>
        <w:ind w:left="18428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877B5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Приложение 1</w:t>
      </w:r>
    </w:p>
    <w:p w:rsidR="00877B5B" w:rsidRPr="00877B5B" w:rsidRDefault="00877B5B" w:rsidP="00877B5B">
      <w:pPr>
        <w:spacing w:after="0" w:line="240" w:lineRule="auto"/>
        <w:ind w:left="18428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877B5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 постановлению главы Рамонского муниципального района Воронежской области</w:t>
      </w:r>
    </w:p>
    <w:p w:rsidR="00877B5B" w:rsidRPr="00877B5B" w:rsidRDefault="00877B5B" w:rsidP="00877B5B">
      <w:pPr>
        <w:spacing w:after="0" w:line="240" w:lineRule="auto"/>
        <w:ind w:left="18428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877B5B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от_______________№_________</w:t>
      </w:r>
    </w:p>
    <w:p w:rsidR="00877B5B" w:rsidRPr="00877B5B" w:rsidRDefault="00877B5B" w:rsidP="00877B5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77B5B">
        <w:rPr>
          <w:rFonts w:ascii="Times New Roman" w:eastAsia="Calibri" w:hAnsi="Times New Roman" w:cs="Times New Roman"/>
          <w:sz w:val="32"/>
          <w:szCs w:val="32"/>
        </w:rPr>
        <w:t>ОСНОВНАЯ ЧАСТЬ ПРОЕКТА ПЛАНИРОВКИ ТЕРРИТОРИИ</w:t>
      </w:r>
    </w:p>
    <w:p w:rsidR="00877B5B" w:rsidRPr="00877B5B" w:rsidRDefault="00877B5B" w:rsidP="00877B5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77B5B">
        <w:rPr>
          <w:rFonts w:ascii="Times New Roman" w:eastAsia="Calibri" w:hAnsi="Times New Roman" w:cs="Times New Roman"/>
          <w:sz w:val="32"/>
          <w:szCs w:val="32"/>
        </w:rPr>
        <w:t xml:space="preserve">Раздел 1 </w:t>
      </w:r>
    </w:p>
    <w:p w:rsidR="00877B5B" w:rsidRPr="00877B5B" w:rsidRDefault="00877B5B" w:rsidP="00877B5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77B5B">
        <w:rPr>
          <w:rFonts w:ascii="Times New Roman" w:eastAsia="Calibri" w:hAnsi="Times New Roman" w:cs="Times New Roman"/>
          <w:sz w:val="32"/>
          <w:szCs w:val="32"/>
        </w:rPr>
        <w:t>«Проект планировки территории. Графическая часть»</w:t>
      </w:r>
    </w:p>
    <w:p w:rsidR="00BD7D8F" w:rsidRDefault="00B53366" w:rsidP="00BD7D8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309245</wp:posOffset>
            </wp:positionV>
            <wp:extent cx="14221460" cy="2771775"/>
            <wp:effectExtent l="19050" t="0" r="8890" b="0"/>
            <wp:wrapNone/>
            <wp:docPr id="4" name="Рисунок 3" descr="ППТ_ОСНОВНАЯ_ЧАСТЬ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14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D8F" w:rsidRDefault="00B53366" w:rsidP="00BD7D8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3948430</wp:posOffset>
            </wp:positionV>
            <wp:extent cx="14221460" cy="2771775"/>
            <wp:effectExtent l="19050" t="0" r="8890" b="0"/>
            <wp:wrapNone/>
            <wp:docPr id="8" name="Рисунок 7" descr="ППТ_ОСНОВНАЯ_ЧАСТЬ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14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D8F">
        <w:br w:type="page"/>
      </w:r>
    </w:p>
    <w:p w:rsidR="00BD7D8F" w:rsidRDefault="00B53366" w:rsidP="00BD7D8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-509905</wp:posOffset>
            </wp:positionV>
            <wp:extent cx="5972175" cy="9248775"/>
            <wp:effectExtent l="19050" t="0" r="9525" b="0"/>
            <wp:wrapNone/>
            <wp:docPr id="9" name="Рисунок 8" descr="ППТ_ОСНОВНАЯ_ЧАСТЬ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3.jpg"/>
                    <pic:cNvPicPr/>
                  </pic:nvPicPr>
                  <pic:blipFill>
                    <a:blip r:embed="rId10" cstate="print"/>
                    <a:srcRect r="33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D8F" w:rsidRDefault="00BD7D8F" w:rsidP="00BD7D8F"/>
    <w:p w:rsidR="00BD7D8F" w:rsidRPr="00290A80" w:rsidRDefault="00BD7D8F" w:rsidP="00BD7D8F"/>
    <w:p w:rsidR="00BD7D8F" w:rsidRPr="00290A80" w:rsidRDefault="004E01BB" w:rsidP="00BD7D8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5831840</wp:posOffset>
            </wp:positionH>
            <wp:positionV relativeFrom="paragraph">
              <wp:posOffset>101600</wp:posOffset>
            </wp:positionV>
            <wp:extent cx="8625205" cy="5314950"/>
            <wp:effectExtent l="19050" t="0" r="4445" b="0"/>
            <wp:wrapNone/>
            <wp:docPr id="14" name="Рисунок 13" descr="ППТ_ОСНОВНАЯ_ЧАСТЬ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20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Pr="00290A80" w:rsidRDefault="00BD7D8F" w:rsidP="00BD7D8F"/>
    <w:p w:rsidR="00BD7D8F" w:rsidRDefault="00BD7D8F" w:rsidP="00BD7D8F">
      <w:pPr>
        <w:tabs>
          <w:tab w:val="left" w:pos="15823"/>
        </w:tabs>
        <w:sectPr w:rsidR="00BD7D8F" w:rsidSect="00803C96">
          <w:headerReference w:type="first" r:id="rId12"/>
          <w:footerReference w:type="first" r:id="rId13"/>
          <w:pgSz w:w="23814" w:h="16839" w:orient="landscape" w:code="8"/>
          <w:pgMar w:top="1418" w:right="567" w:bottom="851" w:left="851" w:header="709" w:footer="709" w:gutter="0"/>
          <w:cols w:space="708"/>
          <w:titlePg/>
          <w:docGrid w:linePitch="360"/>
        </w:sectPr>
      </w:pPr>
      <w:r>
        <w:tab/>
      </w:r>
    </w:p>
    <w:p w:rsidR="00BD7D8F" w:rsidRDefault="004E01BB" w:rsidP="00BD7D8F">
      <w:pPr>
        <w:tabs>
          <w:tab w:val="left" w:pos="158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-230505</wp:posOffset>
            </wp:positionV>
            <wp:extent cx="4323715" cy="9791700"/>
            <wp:effectExtent l="19050" t="0" r="635" b="0"/>
            <wp:wrapNone/>
            <wp:docPr id="16" name="Рисунок 15" descr="ППТ_ОСНОВНАЯ_ЧАСТЬ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5.jpg"/>
                    <pic:cNvPicPr/>
                  </pic:nvPicPr>
                  <pic:blipFill>
                    <a:blip r:embed="rId14" cstate="print"/>
                    <a:srcRect r="673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  <w:sectPr w:rsidR="00BD7D8F" w:rsidSect="00803C96">
          <w:pgSz w:w="11907" w:h="16839" w:code="9"/>
          <w:pgMar w:top="567" w:right="851" w:bottom="851" w:left="1418" w:header="709" w:footer="709" w:gutter="0"/>
          <w:cols w:space="708"/>
          <w:titlePg/>
          <w:docGrid w:linePitch="360"/>
        </w:sectPr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4E01BB" w:rsidP="00BD7D8F">
      <w:pPr>
        <w:tabs>
          <w:tab w:val="left" w:pos="15823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200660</wp:posOffset>
            </wp:positionV>
            <wp:extent cx="14221460" cy="3838575"/>
            <wp:effectExtent l="19050" t="0" r="8890" b="0"/>
            <wp:wrapNone/>
            <wp:docPr id="17" name="Рисунок 16" descr="ППТ_ОСНОВНАЯ_ЧАСТЬ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146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  <w:sectPr w:rsidR="00BD7D8F" w:rsidSect="00803C96">
          <w:pgSz w:w="23814" w:h="16839" w:orient="landscape" w:code="8"/>
          <w:pgMar w:top="1418" w:right="567" w:bottom="851" w:left="851" w:header="709" w:footer="709" w:gutter="0"/>
          <w:cols w:space="708"/>
          <w:titlePg/>
          <w:docGrid w:linePitch="360"/>
        </w:sectPr>
      </w:pPr>
    </w:p>
    <w:p w:rsidR="00BD7D8F" w:rsidRDefault="004E01BB" w:rsidP="00BD7D8F">
      <w:pPr>
        <w:tabs>
          <w:tab w:val="left" w:pos="158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-325755</wp:posOffset>
            </wp:positionV>
            <wp:extent cx="3305175" cy="9791700"/>
            <wp:effectExtent l="19050" t="0" r="9525" b="0"/>
            <wp:wrapNone/>
            <wp:docPr id="18" name="Рисунок 17" descr="ППТ_ОСНОВНАЯ_ЧАСТЬ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7.jpg"/>
                    <pic:cNvPicPr/>
                  </pic:nvPicPr>
                  <pic:blipFill>
                    <a:blip r:embed="rId16" cstate="print"/>
                    <a:srcRect r="67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</w:pPr>
    </w:p>
    <w:p w:rsidR="00BD7D8F" w:rsidRDefault="00BD7D8F" w:rsidP="00BD7D8F">
      <w:pPr>
        <w:tabs>
          <w:tab w:val="left" w:pos="15823"/>
        </w:tabs>
        <w:sectPr w:rsidR="00BD7D8F" w:rsidSect="00803C96">
          <w:pgSz w:w="11907" w:h="16839" w:code="9"/>
          <w:pgMar w:top="567" w:right="851" w:bottom="851" w:left="1418" w:header="709" w:footer="709" w:gutter="0"/>
          <w:cols w:space="708"/>
          <w:titlePg/>
          <w:docGrid w:linePitch="360"/>
        </w:sectPr>
      </w:pPr>
    </w:p>
    <w:p w:rsidR="00BD7D8F" w:rsidRDefault="004E01BB" w:rsidP="00BD7D8F">
      <w:pPr>
        <w:tabs>
          <w:tab w:val="left" w:pos="15823"/>
        </w:tabs>
        <w:sectPr w:rsidR="00BD7D8F" w:rsidSect="00803C96">
          <w:pgSz w:w="23814" w:h="16839" w:orient="landscape" w:code="8"/>
          <w:pgMar w:top="1418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3843020</wp:posOffset>
            </wp:positionV>
            <wp:extent cx="9239250" cy="4010025"/>
            <wp:effectExtent l="19050" t="0" r="0" b="0"/>
            <wp:wrapNone/>
            <wp:docPr id="21" name="Рисунок 20" descr="ППТ_ОСНОВНАЯ_ЧАСТЬ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2947670</wp:posOffset>
            </wp:positionV>
            <wp:extent cx="4229100" cy="6496050"/>
            <wp:effectExtent l="19050" t="0" r="0" b="0"/>
            <wp:wrapNone/>
            <wp:docPr id="20" name="Рисунок 19" descr="ППТ_ОСНОВНАЯ_ЧАСТЬ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9.jpg"/>
                    <pic:cNvPicPr/>
                  </pic:nvPicPr>
                  <pic:blipFill>
                    <a:blip r:embed="rId18" cstate="print"/>
                    <a:srcRect r="33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-805180</wp:posOffset>
            </wp:positionV>
            <wp:extent cx="14221460" cy="3838575"/>
            <wp:effectExtent l="19050" t="0" r="8890" b="0"/>
            <wp:wrapNone/>
            <wp:docPr id="19" name="Рисунок 18" descr="ППТ_ОСНОВНАЯ_ЧАСТЬ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_ОСНОВНАЯ_ЧАСТЬ_Страница_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146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C6205">
        <w:rPr>
          <w:rFonts w:ascii="Times New Roman" w:hAnsi="Times New Roman" w:cs="Times New Roman"/>
          <w:sz w:val="32"/>
          <w:szCs w:val="32"/>
        </w:rPr>
        <w:t>ОСНОВН</w:t>
      </w:r>
      <w:r>
        <w:rPr>
          <w:rFonts w:ascii="Times New Roman" w:hAnsi="Times New Roman" w:cs="Times New Roman"/>
          <w:sz w:val="32"/>
          <w:szCs w:val="32"/>
        </w:rPr>
        <w:t xml:space="preserve">АЯ ЧАСТЬ ПРОЕКТА </w:t>
      </w:r>
      <w:r w:rsidRPr="00FC6205">
        <w:rPr>
          <w:rFonts w:ascii="Times New Roman" w:hAnsi="Times New Roman" w:cs="Times New Roman"/>
          <w:sz w:val="32"/>
          <w:szCs w:val="32"/>
        </w:rPr>
        <w:t>ПЛАНИРОВКИ ТЕРРИТОРИИ</w:t>
      </w:r>
    </w:p>
    <w:p w:rsidR="004A361F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Раздел 2 </w:t>
      </w:r>
    </w:p>
    <w:p w:rsidR="004A361F" w:rsidRPr="00FC6205" w:rsidRDefault="004A361F" w:rsidP="004A361F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>«Положение о размещении линейных объектов»</w:t>
      </w:r>
    </w:p>
    <w:p w:rsidR="004E01BB" w:rsidRDefault="004E01BB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361F" w:rsidRDefault="004A361F" w:rsidP="004E01BB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80520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4E01BB" w:rsidRPr="00C42700" w:rsidRDefault="004E01BB" w:rsidP="004E01BB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42700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4E01BB" w:rsidRDefault="004E01BB" w:rsidP="004E01BB">
          <w:pPr>
            <w:pStyle w:val="20"/>
            <w:spacing w:after="0" w:line="360" w:lineRule="auto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C42700">
            <w:rPr>
              <w:rFonts w:ascii="Times New Roman" w:hAnsi="Times New Roman" w:cs="Times New Roman"/>
              <w:sz w:val="24"/>
              <w:szCs w:val="24"/>
            </w:rPr>
            <w:t>Введение</w:t>
          </w:r>
          <w:r w:rsidRPr="00C4270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</w:p>
        <w:p w:rsidR="004E01BB" w:rsidRPr="00924DC4" w:rsidRDefault="004E01BB" w:rsidP="004E01BB">
          <w:pPr>
            <w:pStyle w:val="ac"/>
            <w:spacing w:after="0" w:line="36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Pr="00924DC4">
            <w:rPr>
              <w:rFonts w:ascii="Times New Roman" w:hAnsi="Times New Roman" w:cs="Times New Roman"/>
              <w:sz w:val="24"/>
              <w:szCs w:val="24"/>
            </w:rPr>
            <w:t>Цели и задачи проекта планировки и проекта межевания территории</w:t>
          </w:r>
          <w:r w:rsidR="00E56D8A">
            <w:rPr>
              <w:rFonts w:ascii="Times New Roman" w:hAnsi="Times New Roman" w:cs="Times New Roman"/>
              <w:sz w:val="24"/>
              <w:szCs w:val="24"/>
            </w:rPr>
            <w:t>……………………….</w:t>
          </w:r>
        </w:p>
        <w:p w:rsidR="004E01BB" w:rsidRDefault="004E01BB" w:rsidP="004E01BB">
          <w:pPr>
            <w:spacing w:after="0" w:line="360" w:lineRule="auto"/>
            <w:ind w:left="142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>
            <w:t xml:space="preserve"> </w:t>
          </w:r>
          <w:r w:rsidRPr="007A733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Сведения о линейном объекте с указанием наименования, назначения и месторасположения начального и конечного пунктов линейного объекта </w:t>
          </w:r>
          <w:r w:rsidRPr="007A733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ptab w:relativeTo="margin" w:alignment="right" w:leader="dot"/>
          </w:r>
        </w:p>
        <w:p w:rsidR="004E01BB" w:rsidRDefault="004E01BB" w:rsidP="004E01BB">
          <w:pPr>
            <w:autoSpaceDE w:val="0"/>
            <w:autoSpaceDN w:val="0"/>
            <w:adjustRightInd w:val="0"/>
            <w:spacing w:after="0" w:line="360" w:lineRule="auto"/>
            <w:ind w:left="142"/>
            <w:jc w:val="both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>Перечень координат характерных точек границ зон планируемого размещения линейного объекта………………</w:t>
          </w:r>
          <w:r w:rsidR="00E56D8A">
            <w:rPr>
              <w:rFonts w:ascii="Times New Roman" w:hAnsi="Times New Roman" w:cs="Times New Roman"/>
              <w:sz w:val="24"/>
            </w:rPr>
            <w:t>………………………………………………………………………</w:t>
          </w:r>
          <w:proofErr w:type="gramStart"/>
          <w:r w:rsidR="00E56D8A">
            <w:rPr>
              <w:rFonts w:ascii="Times New Roman" w:hAnsi="Times New Roman" w:cs="Times New Roman"/>
              <w:sz w:val="24"/>
            </w:rPr>
            <w:t>…….</w:t>
          </w:r>
          <w:proofErr w:type="gramEnd"/>
          <w:r w:rsidR="00E56D8A">
            <w:rPr>
              <w:rFonts w:ascii="Times New Roman" w:hAnsi="Times New Roman" w:cs="Times New Roman"/>
              <w:sz w:val="24"/>
            </w:rPr>
            <w:t>.</w:t>
          </w:r>
        </w:p>
        <w:p w:rsidR="004E01BB" w:rsidRPr="00B92518" w:rsidRDefault="004E01BB" w:rsidP="004E01BB">
          <w:pPr>
            <w:spacing w:after="0" w:line="360" w:lineRule="auto"/>
            <w:ind w:left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B92518">
            <w:rPr>
              <w:rFonts w:ascii="Times New Roman" w:hAnsi="Times New Roman" w:cs="Times New Roman"/>
              <w:sz w:val="24"/>
              <w:szCs w:val="24"/>
            </w:rPr>
            <w:t>Информация о необходимости осуществления мероприятий по защите сохраняемых объектов капитального строительства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…………………………</w:t>
          </w:r>
          <w:r w:rsidR="00E56D8A">
            <w:rPr>
              <w:rFonts w:ascii="Times New Roman" w:hAnsi="Times New Roman" w:cs="Times New Roman"/>
              <w:sz w:val="24"/>
              <w:szCs w:val="24"/>
            </w:rPr>
            <w:t>……………………………….</w:t>
          </w:r>
        </w:p>
        <w:p w:rsidR="004E01BB" w:rsidRDefault="004E01BB" w:rsidP="004E01BB">
          <w:pPr>
            <w:spacing w:after="0" w:line="360" w:lineRule="auto"/>
            <w:ind w:left="142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sz w:val="24"/>
            </w:rPr>
            <w:t>Охрана окружающей среды</w:t>
          </w:r>
          <w:r w:rsidR="00E56D8A">
            <w:rPr>
              <w:rFonts w:ascii="Times New Roman" w:hAnsi="Times New Roman" w:cs="Times New Roman"/>
              <w:sz w:val="24"/>
            </w:rPr>
            <w:t>……………………………</w:t>
          </w:r>
          <w:proofErr w:type="gramStart"/>
          <w:r w:rsidR="00E56D8A">
            <w:rPr>
              <w:rFonts w:ascii="Times New Roman" w:hAnsi="Times New Roman" w:cs="Times New Roman"/>
              <w:sz w:val="24"/>
            </w:rPr>
            <w:t>…….</w:t>
          </w:r>
          <w:proofErr w:type="gramEnd"/>
          <w:r w:rsidR="00E56D8A">
            <w:rPr>
              <w:rFonts w:ascii="Times New Roman" w:hAnsi="Times New Roman" w:cs="Times New Roman"/>
              <w:sz w:val="24"/>
            </w:rPr>
            <w:t>.…….….…………………….…</w:t>
          </w:r>
        </w:p>
        <w:p w:rsidR="004E01BB" w:rsidRDefault="004E01BB" w:rsidP="004E01BB">
          <w:pPr>
            <w:autoSpaceDE w:val="0"/>
            <w:autoSpaceDN w:val="0"/>
            <w:adjustRightInd w:val="0"/>
            <w:spacing w:after="0" w:line="360" w:lineRule="auto"/>
            <w:ind w:left="142" w:right="-186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4A4BDF">
            <w:rPr>
              <w:rFonts w:ascii="Times New Roman" w:hAnsi="Times New Roman" w:cs="Times New Roman"/>
              <w:sz w:val="24"/>
              <w:szCs w:val="24"/>
            </w:rPr>
            <w:t xml:space="preserve">Мероприятия по защите территории от чрезвычайных ситуаций природного и </w:t>
          </w:r>
        </w:p>
        <w:p w:rsidR="004E01BB" w:rsidRDefault="004E01BB" w:rsidP="004E01BB">
          <w:pPr>
            <w:autoSpaceDE w:val="0"/>
            <w:autoSpaceDN w:val="0"/>
            <w:adjustRightInd w:val="0"/>
            <w:spacing w:after="0" w:line="360" w:lineRule="auto"/>
            <w:ind w:left="142" w:right="-186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4A4BDF">
            <w:rPr>
              <w:rFonts w:ascii="Times New Roman" w:hAnsi="Times New Roman" w:cs="Times New Roman"/>
              <w:sz w:val="24"/>
              <w:szCs w:val="24"/>
            </w:rPr>
            <w:t xml:space="preserve">техногенного характера, в том числе по обеспечению пожарной безопасности и </w:t>
          </w:r>
        </w:p>
        <w:p w:rsidR="004E01BB" w:rsidRPr="004A4BDF" w:rsidRDefault="004E01BB" w:rsidP="004E01BB">
          <w:pPr>
            <w:autoSpaceDE w:val="0"/>
            <w:autoSpaceDN w:val="0"/>
            <w:adjustRightInd w:val="0"/>
            <w:spacing w:after="0" w:line="360" w:lineRule="auto"/>
            <w:ind w:left="142" w:right="-186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гражданской обороне…………………………………………</w:t>
          </w:r>
          <w:r w:rsidR="00E56D8A">
            <w:rPr>
              <w:rFonts w:ascii="Times New Roman" w:hAnsi="Times New Roman" w:cs="Times New Roman"/>
              <w:sz w:val="24"/>
              <w:szCs w:val="24"/>
            </w:rPr>
            <w:t>………………………………….</w:t>
          </w:r>
        </w:p>
        <w:p w:rsidR="004E01BB" w:rsidRDefault="004E01BB" w:rsidP="004E01BB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  </w:t>
          </w:r>
          <w:r w:rsidRPr="00674B79">
            <w:rPr>
              <w:rFonts w:ascii="Times New Roman" w:hAnsi="Times New Roman" w:cs="Times New Roman"/>
              <w:sz w:val="24"/>
            </w:rPr>
            <w:t xml:space="preserve">Охранная </w:t>
          </w:r>
          <w:proofErr w:type="gramStart"/>
          <w:r w:rsidRPr="00674B79">
            <w:rPr>
              <w:rFonts w:ascii="Times New Roman" w:hAnsi="Times New Roman" w:cs="Times New Roman"/>
              <w:sz w:val="24"/>
            </w:rPr>
            <w:t xml:space="preserve">зона  </w:t>
          </w:r>
          <w:r>
            <w:rPr>
              <w:rFonts w:ascii="Times New Roman" w:hAnsi="Times New Roman" w:cs="Times New Roman"/>
              <w:sz w:val="24"/>
              <w:szCs w:val="28"/>
            </w:rPr>
            <w:t>…</w:t>
          </w:r>
          <w:proofErr w:type="gramEnd"/>
          <w:r>
            <w:rPr>
              <w:rFonts w:ascii="Times New Roman" w:hAnsi="Times New Roman" w:cs="Times New Roman"/>
              <w:sz w:val="24"/>
              <w:szCs w:val="28"/>
            </w:rPr>
            <w:t>……………………</w:t>
          </w:r>
          <w:r w:rsidRPr="00674B79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E56D8A">
            <w:rPr>
              <w:rFonts w:ascii="Times New Roman" w:hAnsi="Times New Roman" w:cs="Times New Roman"/>
              <w:sz w:val="24"/>
            </w:rPr>
            <w:t>………………..……………………… ………….…..</w:t>
          </w:r>
        </w:p>
        <w:p w:rsidR="004E01BB" w:rsidRPr="00B14567" w:rsidRDefault="007302B8" w:rsidP="004E01BB">
          <w:pPr>
            <w:spacing w:after="0" w:line="360" w:lineRule="auto"/>
            <w:ind w:left="220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4E01BB" w:rsidRDefault="004E01BB" w:rsidP="004E01BB">
      <w:pPr>
        <w:spacing w:before="100" w:after="10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E01BB" w:rsidSect="00FC6205">
          <w:headerReference w:type="first" r:id="rId20"/>
          <w:footerReference w:type="first" r:id="rId21"/>
          <w:pgSz w:w="11906" w:h="16838"/>
          <w:pgMar w:top="567" w:right="851" w:bottom="851" w:left="1418" w:header="709" w:footer="709" w:gutter="0"/>
          <w:cols w:space="708"/>
          <w:titlePg/>
          <w:docGrid w:linePitch="360"/>
        </w:sectPr>
      </w:pPr>
    </w:p>
    <w:p w:rsidR="004E01BB" w:rsidRDefault="004E01BB" w:rsidP="004A361F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4E01BB" w:rsidRPr="007B628B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28B">
        <w:rPr>
          <w:rFonts w:ascii="Times New Roman" w:hAnsi="Times New Roman" w:cs="Times New Roman"/>
          <w:sz w:val="24"/>
          <w:szCs w:val="24"/>
        </w:rPr>
        <w:t xml:space="preserve">Документация по планировке территории линейного объекта 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Газопровод высокого давления с установкой газорегуляторного пункта к кондитерской фабрике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разработана на основании </w:t>
      </w:r>
      <w:r w:rsidRPr="00B61CE4">
        <w:rPr>
          <w:rFonts w:ascii="Times New Roman" w:hAnsi="Times New Roman" w:cs="Times New Roman"/>
          <w:sz w:val="24"/>
          <w:szCs w:val="24"/>
        </w:rPr>
        <w:t xml:space="preserve">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Рамонского муниципального района </w:t>
      </w:r>
      <w:r w:rsidRPr="00B61CE4">
        <w:rPr>
          <w:rFonts w:ascii="Times New Roman" w:hAnsi="Times New Roman" w:cs="Times New Roman"/>
          <w:sz w:val="24"/>
          <w:szCs w:val="24"/>
        </w:rPr>
        <w:t xml:space="preserve"> Воронежской области от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B61C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B61CE4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61CE4">
        <w:rPr>
          <w:rFonts w:ascii="Times New Roman" w:hAnsi="Times New Roman" w:cs="Times New Roman"/>
          <w:sz w:val="24"/>
          <w:szCs w:val="24"/>
        </w:rPr>
        <w:t xml:space="preserve"> г.  №</w:t>
      </w:r>
      <w:r>
        <w:rPr>
          <w:rFonts w:ascii="Times New Roman" w:hAnsi="Times New Roman" w:cs="Times New Roman"/>
          <w:sz w:val="24"/>
          <w:szCs w:val="24"/>
        </w:rPr>
        <w:t>183</w:t>
      </w:r>
      <w:r w:rsidRPr="00B61CE4">
        <w:rPr>
          <w:rFonts w:ascii="Times New Roman" w:hAnsi="Times New Roman" w:cs="Times New Roman"/>
          <w:sz w:val="24"/>
          <w:szCs w:val="24"/>
        </w:rPr>
        <w:t>.</w:t>
      </w:r>
    </w:p>
    <w:p w:rsidR="004E01BB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документации по планировке территории осуществляется для выделения элементов планировочной структуры и определения зон планируемого размещения линейного объекта и установления параметров планируемого развития этих зон.</w:t>
      </w:r>
    </w:p>
    <w:p w:rsidR="004E01BB" w:rsidRPr="0047507C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Картографический материал выполнен в системе координат МСК-36, система высот – Балтийская.</w:t>
      </w:r>
    </w:p>
    <w:p w:rsidR="004E01BB" w:rsidRPr="007B628B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28B">
        <w:rPr>
          <w:rFonts w:ascii="Times New Roman" w:hAnsi="Times New Roman" w:cs="Times New Roman"/>
          <w:sz w:val="24"/>
          <w:szCs w:val="24"/>
        </w:rPr>
        <w:t xml:space="preserve">Документация по планировке территории линейного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Газопровод высокого давления с установкой газорегуляторного пункта к кондитерской фабрике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7B628B">
        <w:rPr>
          <w:rFonts w:ascii="Times New Roman" w:hAnsi="Times New Roman" w:cs="Times New Roman"/>
          <w:sz w:val="24"/>
          <w:szCs w:val="24"/>
        </w:rPr>
        <w:t>, соответствует требованиям действующего законодательства Российской Федерации, а именно:</w:t>
      </w:r>
    </w:p>
    <w:p w:rsidR="004E01BB" w:rsidRPr="0047507C" w:rsidRDefault="004E01BB" w:rsidP="004A361F">
      <w:pPr>
        <w:pStyle w:val="ac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07C">
        <w:rPr>
          <w:rFonts w:ascii="Times New Roman" w:hAnsi="Times New Roman" w:cs="Times New Roman"/>
          <w:sz w:val="24"/>
          <w:szCs w:val="24"/>
        </w:rPr>
        <w:t>Градостроительному кодексу Российской Федерации;</w:t>
      </w:r>
    </w:p>
    <w:p w:rsidR="004E01BB" w:rsidRDefault="004E01BB" w:rsidP="004A361F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07C">
        <w:rPr>
          <w:rFonts w:ascii="Times New Roman" w:hAnsi="Times New Roman" w:cs="Times New Roman"/>
          <w:sz w:val="24"/>
          <w:szCs w:val="24"/>
        </w:rPr>
        <w:t>Земельному кодексу Российской Федерации;</w:t>
      </w:r>
    </w:p>
    <w:p w:rsidR="004E01BB" w:rsidRPr="0047507C" w:rsidRDefault="004E01BB" w:rsidP="004A361F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Областному закону от 07.07.2006 № 61-ОЗ (ред. 30.12.2014) «О регулировании градостроительной деятельности в Воронежской области»;</w:t>
      </w:r>
    </w:p>
    <w:p w:rsidR="004E01BB" w:rsidRDefault="004E01BB" w:rsidP="004A361F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07C">
        <w:rPr>
          <w:rFonts w:ascii="Times New Roman" w:hAnsi="Times New Roman" w:cs="Times New Roman"/>
          <w:sz w:val="24"/>
          <w:szCs w:val="24"/>
        </w:rPr>
        <w:t xml:space="preserve">Федеральному закону от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7507C">
        <w:rPr>
          <w:rFonts w:ascii="Times New Roman" w:hAnsi="Times New Roman" w:cs="Times New Roman"/>
          <w:sz w:val="24"/>
          <w:szCs w:val="24"/>
        </w:rPr>
        <w:t>.07.20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47507C">
        <w:rPr>
          <w:rFonts w:ascii="Times New Roman" w:hAnsi="Times New Roman" w:cs="Times New Roman"/>
          <w:sz w:val="24"/>
          <w:szCs w:val="24"/>
        </w:rPr>
        <w:t xml:space="preserve"> № 2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47507C">
        <w:rPr>
          <w:rFonts w:ascii="Times New Roman" w:hAnsi="Times New Roman" w:cs="Times New Roman"/>
          <w:sz w:val="24"/>
          <w:szCs w:val="24"/>
        </w:rPr>
        <w:t>-ФЗ «О государственно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750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регистрации </w:t>
      </w:r>
      <w:r w:rsidRPr="0047507C">
        <w:rPr>
          <w:rFonts w:ascii="Times New Roman" w:hAnsi="Times New Roman" w:cs="Times New Roman"/>
          <w:sz w:val="24"/>
          <w:szCs w:val="24"/>
        </w:rPr>
        <w:t>недвижимости»;</w:t>
      </w:r>
    </w:p>
    <w:p w:rsidR="004E01BB" w:rsidRDefault="004E01BB" w:rsidP="004A361F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Техническому регламенту о требованиях пожарной безопасности № 123-ФЗ от 22.07.2008 г.;</w:t>
      </w:r>
    </w:p>
    <w:p w:rsidR="004E01BB" w:rsidRPr="00F7768D" w:rsidRDefault="004E01BB" w:rsidP="004A361F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68D">
        <w:rPr>
          <w:rFonts w:ascii="Times New Roman" w:hAnsi="Times New Roman" w:cs="Times New Roman"/>
          <w:sz w:val="24"/>
          <w:szCs w:val="24"/>
        </w:rPr>
        <w:t>СП 42.13330.2011 «Градостроительство. Планировка и застройка городских и сельских поселений</w:t>
      </w:r>
      <w:r>
        <w:rPr>
          <w:rFonts w:ascii="Times New Roman" w:hAnsi="Times New Roman" w:cs="Times New Roman"/>
          <w:sz w:val="24"/>
          <w:szCs w:val="24"/>
        </w:rPr>
        <w:t>. Актуализированная редакция СНиП 2.07-01-89</w:t>
      </w:r>
      <w:r w:rsidRPr="00F7768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01BB" w:rsidRPr="00F7768D" w:rsidRDefault="004E01BB" w:rsidP="004A361F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68D">
        <w:rPr>
          <w:rFonts w:ascii="Times New Roman" w:hAnsi="Times New Roman" w:cs="Times New Roman"/>
          <w:sz w:val="24"/>
          <w:szCs w:val="24"/>
        </w:rPr>
        <w:t>СНиП 11-04-2003 Инструкция о порядке разработки, согласования, экспертизы и утверждения градостроительной документации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01BB" w:rsidRDefault="004E01BB" w:rsidP="004A361F">
      <w:pPr>
        <w:pStyle w:val="ac"/>
        <w:numPr>
          <w:ilvl w:val="0"/>
          <w:numId w:val="5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Региональным и местным нормативам градостроительного проектирования;</w:t>
      </w:r>
    </w:p>
    <w:p w:rsidR="004E01BB" w:rsidRPr="00CD19ED" w:rsidRDefault="004E01BB" w:rsidP="004A361F">
      <w:pPr>
        <w:pStyle w:val="ac"/>
        <w:numPr>
          <w:ilvl w:val="0"/>
          <w:numId w:val="5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1C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СП 18.13330.2011 «Генеральные планы промышленных предприятий. Актуализированная редакция СНиП </w:t>
      </w:r>
      <w:r w:rsidRPr="000831C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  <w:lang w:val="en-US"/>
        </w:rPr>
        <w:t>II</w:t>
      </w:r>
      <w:r w:rsidRPr="000831C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-89-80»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;</w:t>
      </w:r>
    </w:p>
    <w:p w:rsidR="004E01BB" w:rsidRDefault="004E01BB" w:rsidP="004A361F">
      <w:pPr>
        <w:pStyle w:val="ac"/>
        <w:numPr>
          <w:ilvl w:val="0"/>
          <w:numId w:val="25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Постановлению Правительства Российской Федерации «Об утверждении Положения о составе и содержании проектов планировки территории, </w:t>
      </w:r>
      <w:r>
        <w:rPr>
          <w:rFonts w:ascii="Times New Roman" w:hAnsi="Times New Roman" w:cs="Times New Roman"/>
          <w:sz w:val="24"/>
          <w:szCs w:val="24"/>
        </w:rPr>
        <w:lastRenderedPageBreak/>
        <w:t>предусматривающих размещение одного или нескольких линейных объектов от 12.05.2017 г. №564;</w:t>
      </w:r>
    </w:p>
    <w:p w:rsidR="004E01BB" w:rsidRDefault="004E01BB" w:rsidP="004A361F">
      <w:pPr>
        <w:spacing w:before="2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01BB" w:rsidRDefault="004E01BB" w:rsidP="004A361F">
      <w:pPr>
        <w:spacing w:before="2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01BB" w:rsidRDefault="004E01BB" w:rsidP="004A361F">
      <w:pPr>
        <w:spacing w:before="2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507C">
        <w:rPr>
          <w:rFonts w:ascii="Times New Roman" w:hAnsi="Times New Roman" w:cs="Times New Roman"/>
          <w:sz w:val="24"/>
          <w:szCs w:val="24"/>
          <w:u w:val="single"/>
        </w:rPr>
        <w:t>Исходные данные для подготовки документации по планировки территории объекта:</w:t>
      </w:r>
    </w:p>
    <w:p w:rsidR="004E01BB" w:rsidRPr="003837F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Рамонского муниципального района Воронежской области;</w:t>
      </w:r>
    </w:p>
    <w:p w:rsidR="004E01BB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D465E">
        <w:rPr>
          <w:rFonts w:ascii="Times New Roman" w:hAnsi="Times New Roman" w:cs="Times New Roman"/>
          <w:sz w:val="24"/>
          <w:szCs w:val="24"/>
        </w:rPr>
        <w:t>равила землепользования и застройки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Рамонского муниципального района Воронежской области</w:t>
      </w:r>
      <w:r w:rsidRPr="008D465E">
        <w:rPr>
          <w:rFonts w:ascii="Times New Roman" w:hAnsi="Times New Roman" w:cs="Times New Roman"/>
          <w:sz w:val="24"/>
          <w:szCs w:val="24"/>
        </w:rPr>
        <w:t>;</w:t>
      </w:r>
    </w:p>
    <w:p w:rsidR="004E01BB" w:rsidRPr="003837F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Горожанского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Рамонского муниципального района Воронежской области;</w:t>
      </w:r>
    </w:p>
    <w:p w:rsidR="004E01BB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D465E">
        <w:rPr>
          <w:rFonts w:ascii="Times New Roman" w:hAnsi="Times New Roman" w:cs="Times New Roman"/>
          <w:sz w:val="24"/>
          <w:szCs w:val="24"/>
        </w:rPr>
        <w:t>равила землепользования и застройки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Горожанского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F7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Рамонского муниципального района Воронежской области</w:t>
      </w:r>
      <w:r w:rsidRPr="008D465E">
        <w:rPr>
          <w:rFonts w:ascii="Times New Roman" w:hAnsi="Times New Roman" w:cs="Times New Roman"/>
          <w:sz w:val="24"/>
          <w:szCs w:val="24"/>
        </w:rPr>
        <w:t>;</w:t>
      </w:r>
    </w:p>
    <w:p w:rsidR="004E01BB" w:rsidRPr="003837F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3837FF">
        <w:rPr>
          <w:rFonts w:ascii="Times New Roman" w:hAnsi="Times New Roman" w:cs="Times New Roman"/>
          <w:sz w:val="24"/>
          <w:szCs w:val="24"/>
        </w:rPr>
        <w:t>ехническое задание на подготовку документации по проекту планировки территории под размещение линейного сооружения;</w:t>
      </w:r>
    </w:p>
    <w:p w:rsidR="004E01BB" w:rsidRPr="003837F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837FF">
        <w:rPr>
          <w:rFonts w:ascii="Times New Roman" w:hAnsi="Times New Roman" w:cs="Times New Roman"/>
          <w:sz w:val="24"/>
          <w:szCs w:val="24"/>
        </w:rPr>
        <w:t>остановление о подготовке документации по проекту планировки территории линейного объекта;</w:t>
      </w:r>
    </w:p>
    <w:p w:rsidR="004E01BB" w:rsidRPr="007B35C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Style w:val="FontStyle17"/>
          <w:sz w:val="24"/>
          <w:szCs w:val="24"/>
          <w:u w:val="single"/>
        </w:rPr>
      </w:pPr>
      <w:r>
        <w:rPr>
          <w:rStyle w:val="FontStyle17"/>
          <w:rFonts w:eastAsia="Times New Roman"/>
          <w:sz w:val="24"/>
          <w:szCs w:val="24"/>
        </w:rPr>
        <w:t>инвентаризационные данные по землепользованию, информация о земельных участках, прошедших государственный кадастровый учет;</w:t>
      </w:r>
    </w:p>
    <w:p w:rsidR="004E01BB" w:rsidRPr="00674771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топографическая съемка масштаба 1:1000;</w:t>
      </w:r>
    </w:p>
    <w:p w:rsidR="004E01BB" w:rsidRPr="007B35C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  <w:szCs w:val="24"/>
        </w:rPr>
        <w:t>сведения о состоянии окружающей среды, ее компонентов, источниках негативного воздействия на окружающую среду (картографический материал и сведения о сопредельных территориях с объектами, оказывающими воздействие на проектируемую  территорию и на которые будет оказываться воздействие проектируемыми объектами; оценочная характеристика выбросов загрязняющих веществ от существующих объектов);</w:t>
      </w:r>
    </w:p>
    <w:p w:rsidR="004E01BB" w:rsidRPr="007B35C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 и использовании природных и озелененных территорий;</w:t>
      </w:r>
    </w:p>
    <w:p w:rsidR="004E01BB" w:rsidRPr="007B35C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lastRenderedPageBreak/>
        <w:t>сведения о состоянии и использовании территорий объектов культурного наследия, исторических территорий, территорий зон охраны объектов культурного наследия;</w:t>
      </w:r>
    </w:p>
    <w:p w:rsidR="004E01BB" w:rsidRPr="007B35C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 xml:space="preserve">сведения об использовании территорий в границах санитарно-защитных зон, </w:t>
      </w:r>
      <w:proofErr w:type="spellStart"/>
      <w:r w:rsidRPr="007B35CF">
        <w:rPr>
          <w:rFonts w:ascii="Times New Roman" w:eastAsia="Times New Roman" w:hAnsi="Times New Roman" w:cs="Times New Roman"/>
          <w:sz w:val="24"/>
        </w:rPr>
        <w:t>водоохранных</w:t>
      </w:r>
      <w:proofErr w:type="spellEnd"/>
      <w:r w:rsidRPr="007B35CF">
        <w:rPr>
          <w:rFonts w:ascii="Times New Roman" w:eastAsia="Times New Roman" w:hAnsi="Times New Roman" w:cs="Times New Roman"/>
          <w:sz w:val="24"/>
        </w:rPr>
        <w:t xml:space="preserve"> зон, прибрежных и береговых полос;</w:t>
      </w:r>
    </w:p>
    <w:p w:rsidR="004E01BB" w:rsidRPr="007B35C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состоянии, использовании, правовом режиме использования объектов капитального строительства;</w:t>
      </w:r>
    </w:p>
    <w:p w:rsidR="004E01BB" w:rsidRPr="007B35CF" w:rsidRDefault="004E01BB" w:rsidP="004A361F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 инженерного обеспечения территории и наличия резервных мощностей объектов инженерно-технического обеспечения, технические условия все виды инженерного обеспечения;</w:t>
      </w:r>
    </w:p>
    <w:p w:rsidR="004E01BB" w:rsidRDefault="004E01BB" w:rsidP="004A361F">
      <w:pPr>
        <w:pStyle w:val="ac"/>
        <w:numPr>
          <w:ilvl w:val="0"/>
          <w:numId w:val="16"/>
        </w:numPr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 транспортной инфраструктуры.</w:t>
      </w:r>
    </w:p>
    <w:p w:rsidR="004E01BB" w:rsidRPr="007B35CF" w:rsidRDefault="004E01BB" w:rsidP="004A361F">
      <w:pPr>
        <w:pStyle w:val="ac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4E01BB" w:rsidRDefault="004E01BB" w:rsidP="004A361F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7A3">
        <w:rPr>
          <w:rFonts w:ascii="Times New Roman" w:hAnsi="Times New Roman" w:cs="Times New Roman"/>
          <w:sz w:val="24"/>
          <w:szCs w:val="24"/>
        </w:rPr>
        <w:t>Проект выполнен в объеме, необходимом для определения размещения</w:t>
      </w:r>
      <w:r>
        <w:rPr>
          <w:rFonts w:ascii="Times New Roman" w:hAnsi="Times New Roman" w:cs="Times New Roman"/>
          <w:sz w:val="24"/>
          <w:szCs w:val="24"/>
        </w:rPr>
        <w:t xml:space="preserve">  газопроводов высокого и среднего</w:t>
      </w:r>
      <w:r w:rsidRPr="001238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017A3">
        <w:rPr>
          <w:rFonts w:ascii="Times New Roman" w:hAnsi="Times New Roman" w:cs="Times New Roman"/>
          <w:sz w:val="24"/>
          <w:szCs w:val="24"/>
        </w:rPr>
        <w:t>на соответствующей территории с учетом инженерно-технических и юридических аспектов.</w:t>
      </w:r>
    </w:p>
    <w:p w:rsidR="004E01BB" w:rsidRDefault="004E01BB" w:rsidP="004A361F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1BB" w:rsidRPr="00924DC4" w:rsidRDefault="004E01BB" w:rsidP="004A361F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DC4">
        <w:rPr>
          <w:rFonts w:ascii="Times New Roman" w:hAnsi="Times New Roman" w:cs="Times New Roman"/>
          <w:b/>
          <w:sz w:val="24"/>
          <w:szCs w:val="24"/>
        </w:rPr>
        <w:t>Цели и задачи проекта планировки и проекта межевания территории</w:t>
      </w:r>
    </w:p>
    <w:p w:rsidR="004E01BB" w:rsidRPr="00924DC4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- выделение элементов планировочной структуры, </w:t>
      </w:r>
      <w:r>
        <w:rPr>
          <w:rFonts w:ascii="Times New Roman" w:hAnsi="Times New Roman" w:cs="Times New Roman"/>
          <w:sz w:val="24"/>
          <w:szCs w:val="24"/>
        </w:rPr>
        <w:t>определение зон планируемого размещения линейного объекта и установление параметров планируемого развития этих зон</w:t>
      </w:r>
      <w:r w:rsidRPr="00924DC4">
        <w:rPr>
          <w:rFonts w:ascii="Times New Roman" w:hAnsi="Times New Roman" w:cs="Times New Roman"/>
          <w:sz w:val="24"/>
          <w:szCs w:val="24"/>
        </w:rPr>
        <w:t>.</w:t>
      </w:r>
    </w:p>
    <w:p w:rsidR="004E01BB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Для обеспечения поставленной цели, необходима ориентация на решение следующих задач:</w:t>
      </w:r>
    </w:p>
    <w:p w:rsidR="004E01BB" w:rsidRDefault="004E01BB" w:rsidP="004A361F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выявление территории, занятой линейным объектом;</w:t>
      </w:r>
    </w:p>
    <w:p w:rsidR="004E01BB" w:rsidRDefault="004E01BB" w:rsidP="004A361F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установление границ земельных участков, предназначенных для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и размещения линейного объекта;</w:t>
      </w:r>
    </w:p>
    <w:p w:rsidR="004E01BB" w:rsidRPr="00E1302C" w:rsidRDefault="004E01BB" w:rsidP="004A361F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02C">
        <w:rPr>
          <w:rFonts w:ascii="Times New Roman" w:hAnsi="Times New Roman" w:cs="Times New Roman"/>
          <w:sz w:val="24"/>
          <w:szCs w:val="24"/>
        </w:rPr>
        <w:t xml:space="preserve">выявление объектов, расположенных на прилегающей территории, охранных зон, которые пересекают </w:t>
      </w:r>
      <w:r>
        <w:rPr>
          <w:rFonts w:ascii="Times New Roman" w:hAnsi="Times New Roman" w:cs="Times New Roman"/>
          <w:sz w:val="24"/>
          <w:szCs w:val="24"/>
        </w:rPr>
        <w:t>зону под строительство</w:t>
      </w:r>
      <w:r w:rsidRPr="00E1302C">
        <w:rPr>
          <w:rFonts w:ascii="Times New Roman" w:hAnsi="Times New Roman" w:cs="Times New Roman"/>
          <w:sz w:val="24"/>
          <w:szCs w:val="24"/>
        </w:rPr>
        <w:t xml:space="preserve"> проектируемого линейного объекта, а также иные существующие объекты, для функционирования которых устанавливаются ограничения на использование земельных участков в границах </w:t>
      </w:r>
      <w:r>
        <w:rPr>
          <w:rFonts w:ascii="Times New Roman" w:hAnsi="Times New Roman" w:cs="Times New Roman"/>
          <w:sz w:val="24"/>
          <w:szCs w:val="24"/>
        </w:rPr>
        <w:t>зоны под строительство</w:t>
      </w:r>
      <w:r w:rsidRPr="00E1302C">
        <w:rPr>
          <w:rFonts w:ascii="Times New Roman" w:hAnsi="Times New Roman" w:cs="Times New Roman"/>
          <w:sz w:val="24"/>
          <w:szCs w:val="24"/>
        </w:rPr>
        <w:t xml:space="preserve"> проектируемого объекта;</w:t>
      </w:r>
    </w:p>
    <w:p w:rsidR="004E01BB" w:rsidRPr="00E1302C" w:rsidRDefault="004E01BB" w:rsidP="004A361F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02C">
        <w:rPr>
          <w:rFonts w:ascii="Times New Roman" w:hAnsi="Times New Roman" w:cs="Times New Roman"/>
          <w:sz w:val="24"/>
          <w:szCs w:val="24"/>
        </w:rPr>
        <w:t>выявление территории его охранной зоны, устанавливаемой на основании действующего законодательства;</w:t>
      </w:r>
    </w:p>
    <w:p w:rsidR="004E01BB" w:rsidRDefault="004E01BB" w:rsidP="004A361F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lastRenderedPageBreak/>
        <w:t>указание существующих и проектируемых объектов, функционально связанных с проектируемым линейным объектом;</w:t>
      </w:r>
    </w:p>
    <w:p w:rsidR="004E01BB" w:rsidRDefault="004E01BB" w:rsidP="004A361F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выявление зон различного функционального назначения в соответствии с генеральным планом поселения;</w:t>
      </w:r>
    </w:p>
    <w:p w:rsidR="004A361F" w:rsidRPr="0008662E" w:rsidRDefault="004E01BB" w:rsidP="004A361F">
      <w:pPr>
        <w:pStyle w:val="ac"/>
        <w:numPr>
          <w:ilvl w:val="0"/>
          <w:numId w:val="3"/>
        </w:numPr>
        <w:spacing w:before="200"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FF0">
        <w:rPr>
          <w:rFonts w:ascii="Times New Roman" w:hAnsi="Times New Roman" w:cs="Times New Roman"/>
          <w:sz w:val="24"/>
          <w:szCs w:val="24"/>
        </w:rPr>
        <w:t>определение границ территорий общего пользования.</w:t>
      </w:r>
    </w:p>
    <w:p w:rsidR="004E01BB" w:rsidRDefault="004E01BB" w:rsidP="004A361F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58A">
        <w:rPr>
          <w:rFonts w:ascii="Times New Roman" w:hAnsi="Times New Roman" w:cs="Times New Roman"/>
          <w:b/>
          <w:sz w:val="24"/>
          <w:szCs w:val="24"/>
        </w:rPr>
        <w:t>Сведения о линейном объекте с указанием наименования, назначения и месторасположения начального и конечного пунктов линейного объекта</w:t>
      </w:r>
    </w:p>
    <w:p w:rsidR="004E01BB" w:rsidRPr="00557538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460F0">
        <w:rPr>
          <w:rFonts w:ascii="Times New Roman" w:hAnsi="Times New Roman" w:cs="Times New Roman"/>
          <w:sz w:val="24"/>
          <w:szCs w:val="24"/>
        </w:rPr>
        <w:t>Проектируемый</w:t>
      </w:r>
      <w:r>
        <w:rPr>
          <w:rFonts w:ascii="Times New Roman" w:hAnsi="Times New Roman" w:cs="Times New Roman"/>
          <w:sz w:val="24"/>
          <w:szCs w:val="24"/>
        </w:rPr>
        <w:t xml:space="preserve"> линейный </w:t>
      </w:r>
      <w:r w:rsidRPr="00F460F0">
        <w:rPr>
          <w:rFonts w:ascii="Times New Roman" w:hAnsi="Times New Roman" w:cs="Times New Roman"/>
          <w:sz w:val="24"/>
          <w:szCs w:val="24"/>
        </w:rPr>
        <w:t xml:space="preserve">объект 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Газопровод высокого давления с установкой газорегуляторного пункта к кондитерской фабрике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</w:t>
      </w:r>
      <w:r w:rsidRPr="00F460F0">
        <w:rPr>
          <w:rFonts w:ascii="Times New Roman" w:hAnsi="Times New Roman" w:cs="Times New Roman"/>
          <w:sz w:val="24"/>
          <w:szCs w:val="24"/>
        </w:rPr>
        <w:t xml:space="preserve"> </w:t>
      </w:r>
      <w:r w:rsidRPr="00672B13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газоснабжения кондитерской фабрики в Рамонском районе Воронежской области</w:t>
      </w:r>
      <w:r w:rsidRPr="00925887">
        <w:rPr>
          <w:rFonts w:ascii="Times New Roman" w:hAnsi="Times New Roman" w:cs="Times New Roman"/>
          <w:sz w:val="24"/>
          <w:szCs w:val="24"/>
        </w:rPr>
        <w:t>.</w:t>
      </w:r>
    </w:p>
    <w:p w:rsidR="004E01BB" w:rsidRPr="00160B1C" w:rsidRDefault="004E01BB" w:rsidP="004A361F">
      <w:pPr>
        <w:autoSpaceDE w:val="0"/>
        <w:autoSpaceDN w:val="0"/>
        <w:adjustRightInd w:val="0"/>
        <w:spacing w:after="0" w:line="360" w:lineRule="auto"/>
        <w:ind w:right="-18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Проектируемый линейный объект берет свое начало от существующего подземного газопровода высокого давления. Далее проходит в северо-западном направлении по полям сельскохозяйственного назначения. Через 2,2 км трасса поворачивает на юго-запад, следуя до края поля, расположенного к северу от автодороги «трасса М-4 «Дон»-Рамонь», где снова поворачивает на северо-запад и идёт вдоль автодороги до угла поля у автозаправки в х. Красное. Проектируемая трасса обходит хутор по его северной окраине, после чего поворачивает на юго-запад и пересекает автодорогу «трасса М-4 «Дон»-Рамонь». После чего снова поворачивает на северо-запад и следует вдоль южной обочины указанной автодороги до трассы М-4 «Дон», поворачивая затем по краю поля на юг. Далее проектируемая трасса газопровода пересекает М-4 «Дон» и заходит на территорию кондитерской фабрики «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KDV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4E01BB" w:rsidRPr="007B57B3" w:rsidRDefault="004E01BB" w:rsidP="004A361F">
      <w:pPr>
        <w:autoSpaceDE w:val="0"/>
        <w:autoSpaceDN w:val="0"/>
        <w:adjustRightInd w:val="0"/>
        <w:spacing w:after="0" w:line="360" w:lineRule="auto"/>
        <w:ind w:right="-18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C0828">
        <w:rPr>
          <w:rFonts w:ascii="Times New Roman" w:eastAsia="Times New Roman" w:hAnsi="Times New Roman" w:cs="Times New Roman"/>
          <w:sz w:val="24"/>
          <w:szCs w:val="24"/>
        </w:rPr>
        <w:t>ротяженность проектируемого линейного объекта составляет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C08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7858</w:t>
      </w:r>
      <w:r w:rsidRPr="007B57B3">
        <w:rPr>
          <w:rFonts w:ascii="Times New Roman" w:hAnsi="Times New Roman" w:cs="Times New Roman"/>
          <w:sz w:val="24"/>
          <w:szCs w:val="28"/>
        </w:rPr>
        <w:t xml:space="preserve"> м.</w:t>
      </w:r>
    </w:p>
    <w:p w:rsidR="004E01BB" w:rsidRDefault="004E01BB" w:rsidP="004A361F">
      <w:pPr>
        <w:autoSpaceDE w:val="0"/>
        <w:autoSpaceDN w:val="0"/>
        <w:adjustRightInd w:val="0"/>
        <w:spacing w:after="0" w:line="360" w:lineRule="auto"/>
        <w:ind w:right="-18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6E0">
        <w:rPr>
          <w:rFonts w:ascii="Times New Roman" w:hAnsi="Times New Roman" w:cs="Times New Roman"/>
          <w:sz w:val="24"/>
          <w:szCs w:val="24"/>
        </w:rPr>
        <w:t xml:space="preserve">Территория, на которую разрабатывается проект планировки территории с проектом межевания в его составе для строительства линейного объекта 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Газопровод высокого давления с установкой газорегуляторного пункта к кондитерской фабрике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27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находится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Горожанского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сельских поселений Рамонского муниципального района Воронежской области.</w:t>
      </w:r>
    </w:p>
    <w:p w:rsidR="004E01BB" w:rsidRPr="005D2FC6" w:rsidRDefault="004E01BB" w:rsidP="004A361F">
      <w:pPr>
        <w:autoSpaceDE w:val="0"/>
        <w:autoSpaceDN w:val="0"/>
        <w:adjustRightInd w:val="0"/>
        <w:spacing w:after="0" w:line="360" w:lineRule="auto"/>
        <w:ind w:right="-18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7B3">
        <w:rPr>
          <w:rFonts w:ascii="Times New Roman" w:hAnsi="Times New Roman" w:cs="Times New Roman"/>
          <w:sz w:val="24"/>
          <w:szCs w:val="24"/>
        </w:rPr>
        <w:t xml:space="preserve">Красные линии на рассматриваемой территории генеральным планом не установлены и   соответствуют фактическим границам жилой застройки. </w:t>
      </w:r>
      <w:r w:rsidRPr="005D2FC6">
        <w:rPr>
          <w:rFonts w:ascii="Times New Roman" w:hAnsi="Times New Roman" w:cs="Times New Roman"/>
          <w:sz w:val="24"/>
          <w:szCs w:val="24"/>
        </w:rPr>
        <w:t xml:space="preserve">Территория проектируемого участка </w:t>
      </w:r>
      <w:r>
        <w:rPr>
          <w:rFonts w:ascii="Times New Roman" w:hAnsi="Times New Roman" w:cs="Times New Roman"/>
          <w:sz w:val="24"/>
          <w:szCs w:val="24"/>
        </w:rPr>
        <w:t>инженерных сетей</w:t>
      </w:r>
      <w:r w:rsidRPr="005D2FC6">
        <w:rPr>
          <w:rFonts w:ascii="Times New Roman" w:hAnsi="Times New Roman" w:cs="Times New Roman"/>
          <w:sz w:val="24"/>
          <w:szCs w:val="24"/>
        </w:rPr>
        <w:t xml:space="preserve"> расположена за пределами границ населенн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5D2FC6">
        <w:rPr>
          <w:rFonts w:ascii="Times New Roman" w:hAnsi="Times New Roman" w:cs="Times New Roman"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B57B3">
        <w:rPr>
          <w:rFonts w:ascii="Times New Roman" w:hAnsi="Times New Roman" w:cs="Times New Roman"/>
          <w:sz w:val="24"/>
          <w:szCs w:val="24"/>
        </w:rPr>
        <w:t>.</w:t>
      </w:r>
    </w:p>
    <w:p w:rsidR="004E01BB" w:rsidRPr="00907F30" w:rsidRDefault="004E01BB" w:rsidP="004A361F">
      <w:pPr>
        <w:autoSpaceDE w:val="0"/>
        <w:autoSpaceDN w:val="0"/>
        <w:adjustRightInd w:val="0"/>
        <w:spacing w:line="360" w:lineRule="auto"/>
        <w:ind w:right="-18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Категория земель, по которым проходит проектируемый линейный объект – земли сельскохозяйственного назначения, </w:t>
      </w:r>
      <w:r w:rsidRPr="00907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Земли промышленности, энергетики, транспорта, </w:t>
      </w:r>
      <w:r w:rsidRPr="00907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907F30">
        <w:rPr>
          <w:rFonts w:ascii="Times New Roman" w:hAnsi="Times New Roman" w:cs="Times New Roman"/>
          <w:sz w:val="24"/>
          <w:szCs w:val="24"/>
        </w:rPr>
        <w:t>.</w:t>
      </w:r>
    </w:p>
    <w:p w:rsidR="004E01BB" w:rsidRDefault="004E01BB" w:rsidP="004E01BB">
      <w:pPr>
        <w:pStyle w:val="ac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координат характерных точек границ зон планируемого </w:t>
      </w:r>
    </w:p>
    <w:p w:rsidR="004E01BB" w:rsidRDefault="004E01BB" w:rsidP="004E01BB">
      <w:pPr>
        <w:pStyle w:val="ac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размещения линейного объекта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4E01BB" w:rsidRPr="000161C5" w:rsidTr="00803C9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01BB" w:rsidRPr="00AE2EE3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EE3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E01BB" w:rsidRPr="00AE2EE3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2EE3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4E01BB" w:rsidRPr="000161C5" w:rsidTr="00803C9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01BB" w:rsidRPr="00AE2EE3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01BB" w:rsidRPr="00AE2EE3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E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E01BB" w:rsidRPr="00AE2EE3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E2E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542699.05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1307071.14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542686.38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1307064.15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542690.02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1307051.13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542690.58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1307034.05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542777.10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1306765.49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542822.59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1306618.85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542820.57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1306615.40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542864.30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1306474.85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542862.26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1306471.37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542894.71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1306370.30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542901.61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1306365.02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542907.97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1306367.58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542911.20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1306365.11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542914.05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1306354.47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542908.36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1306352.89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542908.89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1306350.94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542906.38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1306326.23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543086.33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1305779.77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543084.39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1305729.81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543082.92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1305711.51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543085.10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1305702.59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543090.84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1305704.31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543096.24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1305682.39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543090.40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1305680.96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543095.25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1305661.17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543158.50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1305388.16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543198.08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1305218.20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543211.18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1305154.62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543220.98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1305126.59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543240.74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1305051.26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543249.46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1305018.20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543266.22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1304944.58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543329.23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1304667.20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543337.98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1304660.37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543341.97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1304664.80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543350.08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1304658.57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543353.36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1304646.33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543352.45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1304628.79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543346.43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1304628.95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543344.54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1304595.91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543417.71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1304267.55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543421.09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1304250.10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543193.24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1304192.84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543294.44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1303719.01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543299.79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1303716.27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543295.05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1303705.89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543278.97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1303694.43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543280.45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1303679.73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1303656.21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543279.93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1303654.74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542929.79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1303551.27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542989.39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1303330.78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543014.78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1303229.66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543021.10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1303223.48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543075.57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1303164.21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543116.32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1303086.12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1303080.56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1303064.10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543126.30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1303063.92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543126.35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1303035.35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1303034.82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1303031.45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543087.29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1303024.42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543072.58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1303010.25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543074.81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1302993.99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543079.40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1302972.73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543101.66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1302902.01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543116.65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1302821.84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543133.67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1302754.74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543137.15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1302738.57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543137.05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1302695.19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543191.54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1302481.52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543193.94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1302461.39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543199.85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1302462.35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543201.40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1302449.29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543195.52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1302448.10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543197.19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1302434.03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543193.66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1302328.06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542811.80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1302261.81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542790.87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1302257.70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542792.01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1302251.86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542705.88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1302234.87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542830.53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1301617.94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542856.03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1301484.72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542853.23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1301481.69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542856.95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1301391.39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542859.29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1301323.64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542834.12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1301284.35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542845.43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1301186.48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542854.49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1301103.11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542843.20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1301050.91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542810.59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1301010.59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542773.91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1300984.99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542492.60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1300964.63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542471.61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1300963.50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542473.50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1300897.20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542479.45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1300897.31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542483.77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1300745.60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542477.81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1300745.49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542478.81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1300710.54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542470.76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1300698.37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542476.43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1300656.16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542494.38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1300647.25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542500.20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1300614.70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542525.84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1300619.28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542519.67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1300653.78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542509.64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1300651.99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542486.56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1300663.51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542482.21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1300695.75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542485.31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1300695.04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542492.90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1300706.51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542491.79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1300745.75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542488.81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1300745.75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542484.50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1300897.40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542487.47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1300897.46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542485.97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1300950.28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542493.48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1300950.68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542778.75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1300971.33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542820.21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1301000.26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542856.16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1301044.70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542868.63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1301102.37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542859.31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1301188.03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542848.58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1301281.00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542873.51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1301319.92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542871.00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1301392.50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542868.43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1301477.56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542871.08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1301480.42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542842.94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1301619.98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542719.97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1302232.51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542792.98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1302246.86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542793.55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1302243.94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542814.21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1302248.01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543207.28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1302316.20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543211.22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1302434.62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543209.32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1302450.65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543206.36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1302450.30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543204.84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1302463.16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543207.79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1302463.51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543205.34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1302484.11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543150.32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1302696.67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543151.19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1302739.92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543147.31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1302757.94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543130.29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1302825.04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543115.37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1302905.18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543092.99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1302976.11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543088.62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1302996.42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543087.42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1303005.10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543094.12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1303011.56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1303020.12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1303035.51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543131.37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1303035.51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543131.33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1303063.97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1303063.97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1303085.04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543128.29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1303093.45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543087.13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1303172.33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543031.16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1303233.23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543027.40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1303236.90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543002.94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1303334.31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542946.88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1303541.71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543293.63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1303644.19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543285.42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1303680.54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543284.26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1303692.04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543299.06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1303702.58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543304.27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1303713.99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543306.99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1303712.61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543309.18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1303717.39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543209.86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1304182.48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543437.74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1304239.69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543431.48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1304270.49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543358.72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1304597.49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543355.78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1304596.86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543358.35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1304646.91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543354.47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1304661.38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543345.35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1304668.49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543347.43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1304670.72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543341.75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1304675.15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543294.35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1304884.18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543291.34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1304883.50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543276.91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1304947.04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543259.73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1305020.62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543254.92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1305039.74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543257.86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1305040.48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543254.38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1305054.27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543234.19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1305131.28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543224.59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1305159.28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543211.84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1305221.22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543172.21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1305391.34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543108.95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1305664.43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543104.08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1305684.31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543101.12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1305683.59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543095.69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1305705.68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543098.63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1305706.48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543097.13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1305712.65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543098.45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1305728.97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543100.02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1305769.41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543096.97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1305769.52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543097.43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1305781.33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543053.16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1305915.74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543056.06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1305916.69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542920.78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1306327.41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542923.05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1306352.08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542918.29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1306369.84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542906.69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1306378.73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542877.48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1306469.70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542879.49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1306473.12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542835.75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1306613.66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542837.77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1306617.11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542790.55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1306769.69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542704.59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1307036.49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542704.04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1307053.29</w:t>
            </w:r>
          </w:p>
        </w:tc>
      </w:tr>
      <w:tr w:rsidR="004E01BB" w:rsidRPr="000161C5" w:rsidTr="00803C9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542699.05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4E01BB" w:rsidRPr="00B24716" w:rsidRDefault="004E01BB" w:rsidP="00803C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47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1307071.14</w:t>
            </w:r>
          </w:p>
        </w:tc>
      </w:tr>
    </w:tbl>
    <w:p w:rsidR="004E01BB" w:rsidRDefault="004E01BB" w:rsidP="004E01BB">
      <w:pPr>
        <w:spacing w:before="200"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1BB" w:rsidRPr="006521E7" w:rsidRDefault="004E01BB" w:rsidP="004A361F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1E7">
        <w:rPr>
          <w:rFonts w:ascii="Times New Roman" w:hAnsi="Times New Roman" w:cs="Times New Roman"/>
          <w:b/>
          <w:sz w:val="24"/>
          <w:szCs w:val="24"/>
        </w:rPr>
        <w:t>Информация о необходимости осуществления мероприятий по защите сохраняемых объектов капитального строительства</w:t>
      </w:r>
    </w:p>
    <w:p w:rsidR="004E01BB" w:rsidRPr="006521E7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1E7">
        <w:rPr>
          <w:rFonts w:ascii="Times New Roman" w:hAnsi="Times New Roman" w:cs="Times New Roman"/>
          <w:sz w:val="24"/>
          <w:szCs w:val="24"/>
        </w:rPr>
        <w:t>При строительстве проектируемо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521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линейного объекта</w:t>
      </w:r>
      <w:r w:rsidRPr="006521E7">
        <w:rPr>
          <w:rFonts w:ascii="Times New Roman" w:hAnsi="Times New Roman" w:cs="Times New Roman"/>
          <w:sz w:val="24"/>
          <w:szCs w:val="24"/>
        </w:rPr>
        <w:t xml:space="preserve"> необходимо предусмотреть 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 также объектов капитального строительства, планируемых к строительству в соответствии с ранее утвержденной документацией  по планировке территории, от возможного негативного воздействия в связи с размещением линейных объектов. </w:t>
      </w:r>
    </w:p>
    <w:p w:rsidR="004E01BB" w:rsidRPr="008B6693" w:rsidRDefault="004E01BB" w:rsidP="004A361F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693">
        <w:rPr>
          <w:rFonts w:ascii="Times New Roman" w:hAnsi="Times New Roman" w:cs="Times New Roman"/>
          <w:b/>
          <w:sz w:val="24"/>
          <w:szCs w:val="24"/>
        </w:rPr>
        <w:t>Охрана окружающей среды</w:t>
      </w:r>
    </w:p>
    <w:p w:rsidR="004E01BB" w:rsidRPr="00BA7534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34">
        <w:rPr>
          <w:rFonts w:ascii="Times New Roman" w:hAnsi="Times New Roman" w:cs="Times New Roman"/>
          <w:sz w:val="24"/>
          <w:szCs w:val="24"/>
        </w:rPr>
        <w:t xml:space="preserve">Проектируемый </w:t>
      </w:r>
      <w:r>
        <w:rPr>
          <w:rFonts w:ascii="Times New Roman" w:hAnsi="Times New Roman" w:cs="Times New Roman"/>
          <w:sz w:val="24"/>
          <w:szCs w:val="24"/>
        </w:rPr>
        <w:t xml:space="preserve">линейный объект </w:t>
      </w:r>
      <w:r w:rsidRPr="00BA753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силу</w:t>
      </w:r>
      <w:r w:rsidRPr="00BA7534">
        <w:rPr>
          <w:rFonts w:ascii="Times New Roman" w:hAnsi="Times New Roman" w:cs="Times New Roman"/>
          <w:sz w:val="24"/>
          <w:szCs w:val="24"/>
        </w:rPr>
        <w:t xml:space="preserve"> своего функционального назначения </w:t>
      </w:r>
      <w:r w:rsidRPr="0001274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газопровод высокого и среднего давления</w:t>
      </w:r>
      <w:r w:rsidRPr="0001274E">
        <w:rPr>
          <w:rFonts w:ascii="Times New Roman" w:hAnsi="Times New Roman" w:cs="Times New Roman"/>
          <w:sz w:val="24"/>
          <w:szCs w:val="24"/>
        </w:rPr>
        <w:t>)</w:t>
      </w:r>
      <w:r w:rsidRPr="00BA7534">
        <w:rPr>
          <w:rFonts w:ascii="Times New Roman" w:hAnsi="Times New Roman" w:cs="Times New Roman"/>
          <w:sz w:val="24"/>
          <w:szCs w:val="24"/>
        </w:rPr>
        <w:t xml:space="preserve"> относится к сооружениям, не имеющим вредных стоков, выбросов и отходов. Все предусмотренные решения ориентированы на минимальное вмешательство в сложившийся природный комплекс.</w:t>
      </w:r>
    </w:p>
    <w:p w:rsidR="004E01BB" w:rsidRDefault="004E01BB" w:rsidP="004A361F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34">
        <w:rPr>
          <w:rFonts w:ascii="Times New Roman" w:hAnsi="Times New Roman" w:cs="Times New Roman"/>
          <w:sz w:val="24"/>
          <w:szCs w:val="24"/>
        </w:rPr>
        <w:t xml:space="preserve">Воздействие </w:t>
      </w:r>
      <w:r>
        <w:rPr>
          <w:rFonts w:ascii="Times New Roman" w:hAnsi="Times New Roman" w:cs="Times New Roman"/>
          <w:sz w:val="24"/>
          <w:szCs w:val="24"/>
        </w:rPr>
        <w:t>проектируемого линейного объекта</w:t>
      </w:r>
      <w:r w:rsidRPr="00BA7534">
        <w:rPr>
          <w:rFonts w:ascii="Times New Roman" w:hAnsi="Times New Roman" w:cs="Times New Roman"/>
          <w:sz w:val="24"/>
          <w:szCs w:val="24"/>
        </w:rPr>
        <w:t xml:space="preserve"> на природную среду выражается временным (продолжительностью строительства) влиянием работ, проводящихся в </w:t>
      </w:r>
      <w:r w:rsidRPr="00BA7534">
        <w:rPr>
          <w:rFonts w:ascii="Times New Roman" w:hAnsi="Times New Roman" w:cs="Times New Roman"/>
          <w:sz w:val="24"/>
          <w:szCs w:val="24"/>
        </w:rPr>
        <w:lastRenderedPageBreak/>
        <w:t>период строительства. Наибольшее воздействие на окружающую среду оказывает пыль и шум от работающей техники, загрязнение участка строительным мусором.</w:t>
      </w:r>
    </w:p>
    <w:p w:rsidR="004E01BB" w:rsidRDefault="004E01BB" w:rsidP="004A361F">
      <w:pPr>
        <w:autoSpaceDE w:val="0"/>
        <w:autoSpaceDN w:val="0"/>
        <w:adjustRightInd w:val="0"/>
        <w:spacing w:after="0" w:line="360" w:lineRule="auto"/>
        <w:ind w:right="-186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DBE">
        <w:rPr>
          <w:rFonts w:ascii="Times New Roman" w:hAnsi="Times New Roman" w:cs="Times New Roman"/>
          <w:b/>
          <w:sz w:val="24"/>
          <w:szCs w:val="24"/>
        </w:rPr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</w:r>
    </w:p>
    <w:p w:rsidR="004E01BB" w:rsidRDefault="004E01BB" w:rsidP="004A36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5DBE">
        <w:rPr>
          <w:rFonts w:ascii="Times New Roman" w:hAnsi="Times New Roman" w:cs="Times New Roman"/>
          <w:bCs/>
          <w:sz w:val="24"/>
          <w:szCs w:val="24"/>
        </w:rPr>
        <w:t>Чрезвычайные ситуации (ЧС) –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Чрезвычайные ситуации могут быть природного и техногенного характера.</w:t>
      </w:r>
    </w:p>
    <w:p w:rsidR="004E01BB" w:rsidRPr="008B6693" w:rsidRDefault="004E01BB" w:rsidP="004A361F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t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</w:t>
      </w:r>
    </w:p>
    <w:p w:rsidR="004E01BB" w:rsidRPr="008B6693" w:rsidRDefault="004E01BB" w:rsidP="004A361F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4E01BB" w:rsidRPr="008B6693" w:rsidRDefault="004E01BB" w:rsidP="004A361F">
      <w:pPr>
        <w:widowControl w:val="0"/>
        <w:numPr>
          <w:ilvl w:val="0"/>
          <w:numId w:val="19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t>своевременным оповещением населения об угрозе нападения противника, радиоактивном, химическом, бактериологическом заражении и катастрофическом затоплении, предупреждением населения о принятии необходимых мер защиты;</w:t>
      </w:r>
    </w:p>
    <w:p w:rsidR="004E01BB" w:rsidRPr="008B6693" w:rsidRDefault="004E01BB" w:rsidP="004A361F">
      <w:pPr>
        <w:widowControl w:val="0"/>
        <w:numPr>
          <w:ilvl w:val="0"/>
          <w:numId w:val="19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t xml:space="preserve">созданием фонда защитных сооружений ГО - предоставлением населению убежищ и противорадиационных укрытий для обеспечения защиты; </w:t>
      </w:r>
    </w:p>
    <w:p w:rsidR="004E01BB" w:rsidRPr="008B6693" w:rsidRDefault="004E01BB" w:rsidP="004A361F">
      <w:pPr>
        <w:widowControl w:val="0"/>
        <w:numPr>
          <w:ilvl w:val="0"/>
          <w:numId w:val="19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t>проведением радиационной, химической и бактериологической разведки, дозиметрического и химического контроля;</w:t>
      </w:r>
    </w:p>
    <w:p w:rsidR="004E01BB" w:rsidRPr="008B6693" w:rsidRDefault="004E01BB" w:rsidP="004A361F">
      <w:pPr>
        <w:widowControl w:val="0"/>
        <w:numPr>
          <w:ilvl w:val="0"/>
          <w:numId w:val="19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t xml:space="preserve">защитой продовольствия, пищевого сырья, </w:t>
      </w:r>
      <w:proofErr w:type="spellStart"/>
      <w:r w:rsidRPr="008B6693">
        <w:rPr>
          <w:rFonts w:ascii="Times New Roman" w:eastAsia="TimesNewRomanPSMT" w:hAnsi="Times New Roman" w:cs="Times New Roman"/>
          <w:sz w:val="24"/>
          <w:szCs w:val="24"/>
        </w:rPr>
        <w:t>водоисточников</w:t>
      </w:r>
      <w:proofErr w:type="spellEnd"/>
      <w:r w:rsidRPr="008B6693">
        <w:rPr>
          <w:rFonts w:ascii="Times New Roman" w:eastAsia="TimesNewRomanPSMT" w:hAnsi="Times New Roman" w:cs="Times New Roman"/>
          <w:sz w:val="24"/>
          <w:szCs w:val="24"/>
        </w:rPr>
        <w:t xml:space="preserve"> и систем водоснабжения от заражения радиоактивными, отравляющими веществами и бактериальными средствами, проведением других мероприятий, предупреждающих употребление населением зараженного продовольствия и воды;</w:t>
      </w:r>
    </w:p>
    <w:p w:rsidR="004E01BB" w:rsidRPr="008B6693" w:rsidRDefault="004E01BB" w:rsidP="004A361F">
      <w:pPr>
        <w:widowControl w:val="0"/>
        <w:numPr>
          <w:ilvl w:val="0"/>
          <w:numId w:val="19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t>проведением противоэпидемических, санитарно-гигиенических и пожарно- профилактических мероприятий, уменьшающих опасность возникновения и распространения инфекционных заболеваний и пожаров;</w:t>
      </w:r>
    </w:p>
    <w:p w:rsidR="004E01BB" w:rsidRDefault="004E01BB" w:rsidP="004A361F">
      <w:pPr>
        <w:widowControl w:val="0"/>
        <w:numPr>
          <w:ilvl w:val="0"/>
          <w:numId w:val="19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693">
        <w:rPr>
          <w:rFonts w:ascii="Times New Roman" w:eastAsia="TimesNewRomanPSMT" w:hAnsi="Times New Roman" w:cs="Times New Roman"/>
          <w:sz w:val="24"/>
          <w:szCs w:val="24"/>
        </w:rPr>
        <w:lastRenderedPageBreak/>
        <w:t>проведением аварийно-спасательных и других неотложных работ.</w:t>
      </w:r>
    </w:p>
    <w:p w:rsidR="004E01BB" w:rsidRPr="00F654C2" w:rsidRDefault="004E01BB" w:rsidP="004A361F">
      <w:pPr>
        <w:tabs>
          <w:tab w:val="left" w:pos="10080"/>
          <w:tab w:val="left" w:pos="10620"/>
        </w:tabs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4C2">
        <w:rPr>
          <w:rFonts w:ascii="Times New Roman" w:hAnsi="Times New Roman" w:cs="Times New Roman"/>
          <w:sz w:val="24"/>
          <w:szCs w:val="24"/>
        </w:rPr>
        <w:t>Одним из главных мероприятий по защите населения от чрезвычайных ситуаций при</w:t>
      </w:r>
      <w:r w:rsidRPr="00F654C2">
        <w:rPr>
          <w:rFonts w:ascii="Times New Roman" w:hAnsi="Times New Roman" w:cs="Times New Roman"/>
          <w:sz w:val="24"/>
          <w:szCs w:val="24"/>
        </w:rPr>
        <w:softHyphen/>
        <w:t>родного и техногенного характера является его своевременное оповещение и информирова</w:t>
      </w:r>
      <w:r w:rsidRPr="00F654C2">
        <w:rPr>
          <w:rFonts w:ascii="Times New Roman" w:hAnsi="Times New Roman" w:cs="Times New Roman"/>
          <w:sz w:val="24"/>
          <w:szCs w:val="24"/>
        </w:rPr>
        <w:softHyphen/>
        <w:t>ние о возникновении или угрозе возникновения какой-либо опасности.</w:t>
      </w:r>
    </w:p>
    <w:p w:rsidR="004E01BB" w:rsidRPr="00F654C2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4C2">
        <w:rPr>
          <w:rFonts w:ascii="Times New Roman" w:hAnsi="Times New Roman" w:cs="Times New Roman"/>
          <w:sz w:val="24"/>
          <w:szCs w:val="24"/>
        </w:rPr>
        <w:t>Своевременное оповещение населения об опасности при ее возникновении достигается:</w:t>
      </w:r>
    </w:p>
    <w:p w:rsidR="004E01BB" w:rsidRPr="00F11F89" w:rsidRDefault="004E01BB" w:rsidP="004A361F">
      <w:pPr>
        <w:pStyle w:val="ac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F89">
        <w:rPr>
          <w:rFonts w:ascii="Times New Roman" w:hAnsi="Times New Roman" w:cs="Times New Roman"/>
          <w:sz w:val="24"/>
          <w:szCs w:val="24"/>
        </w:rPr>
        <w:t>созданием и поддержанием в постоянной готовности автоматизированных систем централизованного оповещения;</w:t>
      </w:r>
    </w:p>
    <w:p w:rsidR="004E01BB" w:rsidRPr="00F11F89" w:rsidRDefault="004E01BB" w:rsidP="004A361F">
      <w:pPr>
        <w:pStyle w:val="ac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F89">
        <w:rPr>
          <w:rFonts w:ascii="Times New Roman" w:hAnsi="Times New Roman" w:cs="Times New Roman"/>
          <w:sz w:val="24"/>
          <w:szCs w:val="24"/>
        </w:rPr>
        <w:t>централизованным использованием систем связи, радио-, проводного и телевизионного вещания, радиотрансляционных сетей и других технических средств передачи информации.</w:t>
      </w:r>
    </w:p>
    <w:p w:rsidR="004E01BB" w:rsidRPr="00F654C2" w:rsidRDefault="004E01BB" w:rsidP="004A361F">
      <w:pPr>
        <w:tabs>
          <w:tab w:val="left" w:pos="10080"/>
          <w:tab w:val="left" w:pos="10620"/>
        </w:tabs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654C2">
        <w:rPr>
          <w:rFonts w:ascii="Times New Roman" w:hAnsi="Times New Roman" w:cs="Times New Roman"/>
          <w:sz w:val="24"/>
          <w:szCs w:val="24"/>
        </w:rPr>
        <w:t xml:space="preserve">ри любом характере опасности, порядок оповещения населения предусматривает включение электрических сирен, прерывистый (завывающий) звук которых означает единый сигнал опасности </w:t>
      </w:r>
      <w:r w:rsidRPr="00F654C2">
        <w:rPr>
          <w:rFonts w:ascii="Times New Roman" w:hAnsi="Times New Roman" w:cs="Times New Roman"/>
          <w:b/>
          <w:sz w:val="24"/>
          <w:szCs w:val="24"/>
        </w:rPr>
        <w:t xml:space="preserve">«Внимание всем!». </w:t>
      </w:r>
      <w:r w:rsidRPr="00F654C2">
        <w:rPr>
          <w:rFonts w:ascii="Times New Roman" w:hAnsi="Times New Roman" w:cs="Times New Roman"/>
          <w:sz w:val="24"/>
          <w:szCs w:val="24"/>
        </w:rPr>
        <w:t>Сигнал оповещения должен обеспечить, по возможности, сплошное звуковое покрытие всей территории населенного пункта.</w:t>
      </w:r>
    </w:p>
    <w:p w:rsidR="004E01BB" w:rsidRPr="00F654C2" w:rsidRDefault="004E01BB" w:rsidP="004A361F">
      <w:pPr>
        <w:tabs>
          <w:tab w:val="left" w:pos="10080"/>
          <w:tab w:val="left" w:pos="10620"/>
        </w:tabs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4C2">
        <w:rPr>
          <w:rFonts w:ascii="Times New Roman" w:hAnsi="Times New Roman" w:cs="Times New Roman"/>
          <w:sz w:val="24"/>
          <w:szCs w:val="24"/>
        </w:rPr>
        <w:t>Услышав этот звук (сигнал), люди должны немедленно включить имеющиеся у них средства приема речевой информации - ра</w:t>
      </w:r>
      <w:r w:rsidRPr="00F654C2">
        <w:rPr>
          <w:rFonts w:ascii="Times New Roman" w:hAnsi="Times New Roman" w:cs="Times New Roman"/>
          <w:sz w:val="24"/>
          <w:szCs w:val="24"/>
        </w:rPr>
        <w:softHyphen/>
        <w:t>диоточки, радиоприемники и телевизоры, чтобы прослушать информационное сообщение о возникновении чрезвычайной ситуации, крупномасштабной аварии, катастрофы или при угрозе стихийного бедствия, а также рекомендации наиболее рационального способа сво</w:t>
      </w:r>
      <w:r w:rsidRPr="00F654C2">
        <w:rPr>
          <w:rFonts w:ascii="Times New Roman" w:hAnsi="Times New Roman" w:cs="Times New Roman"/>
          <w:sz w:val="24"/>
          <w:szCs w:val="24"/>
        </w:rPr>
        <w:softHyphen/>
        <w:t>его поведения в создавшихся условиях.</w:t>
      </w:r>
    </w:p>
    <w:p w:rsidR="004E01BB" w:rsidRDefault="004E01BB" w:rsidP="004A361F">
      <w:pPr>
        <w:autoSpaceDE w:val="0"/>
        <w:autoSpaceDN w:val="0"/>
        <w:adjustRightInd w:val="0"/>
        <w:spacing w:after="0" w:line="360" w:lineRule="auto"/>
        <w:ind w:right="-18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4C2">
        <w:rPr>
          <w:rFonts w:ascii="Times New Roman" w:hAnsi="Times New Roman" w:cs="Times New Roman"/>
          <w:sz w:val="24"/>
          <w:szCs w:val="24"/>
        </w:rPr>
        <w:t>Оповещение населения осуществляется при помощи имеющихся радиоточек проводного вещания, стационарных громкоговорящих устройств, установленных в сельских клубах и домах культуры, а также с использованием автомобилей, оборудованных громкоговорящими устройствами.</w:t>
      </w:r>
    </w:p>
    <w:p w:rsidR="004E01BB" w:rsidRPr="00766910" w:rsidRDefault="004E01BB" w:rsidP="004A361F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Система обеспечения пожарной безопасности линейного объекта</w:t>
      </w:r>
    </w:p>
    <w:p w:rsidR="004E01BB" w:rsidRDefault="004E01BB" w:rsidP="004A361F">
      <w:pPr>
        <w:pStyle w:val="af3"/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2E741D">
        <w:rPr>
          <w:color w:val="000000"/>
        </w:rPr>
        <w:t>   </w:t>
      </w:r>
      <w:r>
        <w:rPr>
          <w:color w:val="000000"/>
        </w:rPr>
        <w:t>Объект должен иметь систему пожарной безопасности, на предотвращение пожара, обеспечение безопасности людей и защиту имущества при пожаре.</w:t>
      </w:r>
    </w:p>
    <w:p w:rsidR="004E01BB" w:rsidRDefault="004E01BB" w:rsidP="004A361F">
      <w:pPr>
        <w:pStyle w:val="af3"/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Защита объекта обеспечивается системой включающей в себя:</w:t>
      </w:r>
    </w:p>
    <w:p w:rsidR="004E01BB" w:rsidRPr="00D836F0" w:rsidRDefault="004E01BB" w:rsidP="004A361F">
      <w:pPr>
        <w:pStyle w:val="af3"/>
        <w:numPr>
          <w:ilvl w:val="0"/>
          <w:numId w:val="21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 w:rsidRPr="00D836F0">
        <w:rPr>
          <w:color w:val="000000"/>
          <w:szCs w:val="16"/>
        </w:rPr>
        <w:t>систему предотвращения пожаров;</w:t>
      </w:r>
    </w:p>
    <w:p w:rsidR="004E01BB" w:rsidRPr="00D836F0" w:rsidRDefault="004E01BB" w:rsidP="004A361F">
      <w:pPr>
        <w:pStyle w:val="af3"/>
        <w:numPr>
          <w:ilvl w:val="0"/>
          <w:numId w:val="21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 w:rsidRPr="00D836F0">
        <w:rPr>
          <w:color w:val="000000"/>
          <w:szCs w:val="16"/>
        </w:rPr>
        <w:t>систему противопожарной защиты;</w:t>
      </w:r>
    </w:p>
    <w:p w:rsidR="004E01BB" w:rsidRDefault="004E01BB" w:rsidP="004A361F">
      <w:pPr>
        <w:pStyle w:val="af3"/>
        <w:numPr>
          <w:ilvl w:val="0"/>
          <w:numId w:val="21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 w:rsidRPr="00D836F0">
        <w:rPr>
          <w:color w:val="000000"/>
          <w:szCs w:val="16"/>
        </w:rPr>
        <w:lastRenderedPageBreak/>
        <w:t>комплекс организационно-технических мероприятий;</w:t>
      </w:r>
    </w:p>
    <w:p w:rsidR="004E01BB" w:rsidRDefault="004E01BB" w:rsidP="004A361F">
      <w:pPr>
        <w:pStyle w:val="af3"/>
        <w:shd w:val="clear" w:color="auto" w:fill="FFFFFF"/>
        <w:spacing w:line="360" w:lineRule="auto"/>
        <w:ind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Предотвращение пожара достигается предотвращением образования горючей среды и предотвращением образования в горючей среде источников зажигания.</w:t>
      </w:r>
    </w:p>
    <w:p w:rsidR="004E01BB" w:rsidRDefault="004E01BB" w:rsidP="004A361F">
      <w:pPr>
        <w:pStyle w:val="af3"/>
        <w:shd w:val="clear" w:color="auto" w:fill="FFFFFF"/>
        <w:spacing w:line="360" w:lineRule="auto"/>
        <w:ind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Предотвращение образования горючей среды обеспечивается:</w:t>
      </w:r>
    </w:p>
    <w:p w:rsidR="004E01BB" w:rsidRDefault="004E01BB" w:rsidP="004A361F">
      <w:pPr>
        <w:pStyle w:val="af3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использование наиболее безопасных способов размещения горючих веществ и материалов;</w:t>
      </w:r>
    </w:p>
    <w:p w:rsidR="004E01BB" w:rsidRDefault="004E01BB" w:rsidP="004A361F">
      <w:pPr>
        <w:pStyle w:val="af3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изоляция горючей среды от источников зажигания;</w:t>
      </w:r>
    </w:p>
    <w:p w:rsidR="004E01BB" w:rsidRDefault="004E01BB" w:rsidP="004A361F">
      <w:pPr>
        <w:pStyle w:val="af3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поддержание безопасной концентрации в среде окислителя и (или) горючих веществ;</w:t>
      </w:r>
    </w:p>
    <w:p w:rsidR="004E01BB" w:rsidRDefault="004E01BB" w:rsidP="004A361F">
      <w:pPr>
        <w:pStyle w:val="af3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поддержание температуры и давления среды, при которых распространение пламени исключается;</w:t>
      </w:r>
    </w:p>
    <w:p w:rsidR="004E01BB" w:rsidRDefault="004E01BB" w:rsidP="004A361F">
      <w:pPr>
        <w:pStyle w:val="af3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механизация и автоматизация технологических процессов, связанных с обращением горючих веществ;</w:t>
      </w:r>
    </w:p>
    <w:p w:rsidR="004E01BB" w:rsidRDefault="004E01BB" w:rsidP="004A361F">
      <w:pPr>
        <w:pStyle w:val="af3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установка пожароопасного оборудования на открытых площадках;</w:t>
      </w:r>
    </w:p>
    <w:p w:rsidR="004E01BB" w:rsidRDefault="004E01BB" w:rsidP="004A361F">
      <w:pPr>
        <w:pStyle w:val="af3"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применение устройств защиты производственного оборудования, исключающих выход горючих веществ, или устройств, исключающих образование горючей среды.</w:t>
      </w:r>
    </w:p>
    <w:p w:rsidR="004E01BB" w:rsidRDefault="004E01BB" w:rsidP="004A361F">
      <w:pPr>
        <w:pStyle w:val="af3"/>
        <w:shd w:val="clear" w:color="auto" w:fill="FFFFFF"/>
        <w:spacing w:line="360" w:lineRule="auto"/>
        <w:ind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Предотвращение образования в горючей среде источников зажигания достигается:</w:t>
      </w:r>
    </w:p>
    <w:p w:rsidR="004E01BB" w:rsidRDefault="004E01BB" w:rsidP="004A361F">
      <w:pPr>
        <w:pStyle w:val="af3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применением электрооборудования, соответствующего классу пожароопасной и (или) взрывоопасной зоны, категории и группе взрывоопасной смеси;</w:t>
      </w:r>
    </w:p>
    <w:p w:rsidR="004E01BB" w:rsidRDefault="004E01BB" w:rsidP="004A361F">
      <w:pPr>
        <w:pStyle w:val="af3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применением оборудования и режимов проведения технологического процесса, исключающих образование статического электричества;</w:t>
      </w:r>
    </w:p>
    <w:p w:rsidR="004E01BB" w:rsidRDefault="004E01BB" w:rsidP="004A361F">
      <w:pPr>
        <w:pStyle w:val="af3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 xml:space="preserve">устройством </w:t>
      </w:r>
      <w:proofErr w:type="spellStart"/>
      <w:r>
        <w:rPr>
          <w:color w:val="000000"/>
          <w:szCs w:val="16"/>
        </w:rPr>
        <w:t>молниезащиты</w:t>
      </w:r>
      <w:proofErr w:type="spellEnd"/>
      <w:r>
        <w:rPr>
          <w:color w:val="000000"/>
          <w:szCs w:val="16"/>
        </w:rPr>
        <w:t xml:space="preserve"> сооружений и оборудования;</w:t>
      </w:r>
    </w:p>
    <w:p w:rsidR="004E01BB" w:rsidRDefault="004E01BB" w:rsidP="004A361F">
      <w:pPr>
        <w:pStyle w:val="af3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поддержанием безопасной температуры нагрева веществ, материалов и поверхностей, которые контактируют с горючей средой;</w:t>
      </w:r>
    </w:p>
    <w:p w:rsidR="004E01BB" w:rsidRDefault="004E01BB" w:rsidP="004A361F">
      <w:pPr>
        <w:pStyle w:val="af3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применением способов и устройств ограничения энергии искрового разряда в горючей среде до безопасных значений.</w:t>
      </w:r>
    </w:p>
    <w:p w:rsidR="004E01BB" w:rsidRDefault="004E01BB" w:rsidP="004A361F">
      <w:pPr>
        <w:pStyle w:val="af3"/>
        <w:shd w:val="clear" w:color="auto" w:fill="FFFFFF"/>
        <w:spacing w:line="360" w:lineRule="auto"/>
        <w:ind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Ограничение распространения пожара за пределы очага достигается применением устройств аварийного отключения и переключения установок и коммуникаций при пожаре.</w:t>
      </w:r>
    </w:p>
    <w:p w:rsidR="004E01BB" w:rsidRDefault="004E01BB" w:rsidP="004A361F">
      <w:pPr>
        <w:pStyle w:val="af3"/>
        <w:shd w:val="clear" w:color="auto" w:fill="FFFFFF"/>
        <w:spacing w:line="360" w:lineRule="auto"/>
        <w:ind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К комплексу организационно-технических мероприятий относятся:</w:t>
      </w:r>
    </w:p>
    <w:p w:rsidR="004E01BB" w:rsidRDefault="004E01BB" w:rsidP="004A361F">
      <w:pPr>
        <w:pStyle w:val="af3"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lastRenderedPageBreak/>
        <w:t>организация технического обслуживания средств противопожарной защиты;</w:t>
      </w:r>
    </w:p>
    <w:p w:rsidR="004E01BB" w:rsidRDefault="004E01BB" w:rsidP="004A361F">
      <w:pPr>
        <w:pStyle w:val="af3"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обучение правилам пожарной безопасности администрации, обслуживающего персонала;</w:t>
      </w:r>
    </w:p>
    <w:p w:rsidR="004E01BB" w:rsidRDefault="004E01BB" w:rsidP="004A361F">
      <w:pPr>
        <w:pStyle w:val="af3"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разработка необходимых памяток, инструкций, приказов о порядке проведения огневых работ, соблюдении противопожарного режима, действиях в случае возникновения пожара, назначение ответственных лиц;</w:t>
      </w:r>
    </w:p>
    <w:p w:rsidR="004E01BB" w:rsidRDefault="004E01BB" w:rsidP="004A361F">
      <w:pPr>
        <w:pStyle w:val="af3"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отработка взаимодействия обслуживающего персонала и пожарной охраны при тушении пожаров;</w:t>
      </w:r>
    </w:p>
    <w:p w:rsidR="004E01BB" w:rsidRDefault="004E01BB" w:rsidP="004A361F">
      <w:pPr>
        <w:pStyle w:val="af3"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>определение видов, необходимого количества и способов размещения первичных средств пожаротушения.</w:t>
      </w:r>
    </w:p>
    <w:p w:rsidR="004E01BB" w:rsidRPr="002C2EEB" w:rsidRDefault="004E01BB" w:rsidP="004A361F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2EEB">
        <w:rPr>
          <w:rFonts w:ascii="Times New Roman" w:hAnsi="Times New Roman" w:cs="Times New Roman"/>
          <w:sz w:val="24"/>
          <w:szCs w:val="24"/>
          <w:u w:val="single"/>
        </w:rPr>
        <w:t>Чрезвычайные ситуации природного характера</w:t>
      </w:r>
    </w:p>
    <w:p w:rsidR="004E01BB" w:rsidRPr="00FF0488" w:rsidRDefault="004E01BB" w:rsidP="004A361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Источниками природной опасности на рассматриваемой территории являются части литосферы, гидросферы или атмосферы, в которых протекают различные природные процессы и возможно возникновение опасных природных явлении, т. е. природных явлений с уровнями воздействий, оказывающими негативное влияние на жизнедеятельность людей и состояние объектов </w:t>
      </w:r>
      <w:proofErr w:type="spell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техносферы</w:t>
      </w:r>
      <w:proofErr w:type="spellEnd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Природное явление - это результат протекания природных процессов. Число видов опасных природных явлений, с одной стороны, снижается по мере приспособления к ним технологий природопользования, повышения защищенности людей от действия неблагоприятных факторов, а с другом стороны, увеличивается в результате антропогенного воздействия на природную среду, по мере усложнения хозяйства, появления значимых для жизнедеятельности человека индустриальных технологий, являющихся более уязвимыми к помехам. </w:t>
      </w:r>
    </w:p>
    <w:p w:rsidR="004E01BB" w:rsidRPr="00FF0488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По виду природные явления классифицируются на:</w:t>
      </w:r>
    </w:p>
    <w:p w:rsidR="004E01BB" w:rsidRPr="00FF0488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- геофизические - землетрясения, извержения вулканов;</w:t>
      </w:r>
    </w:p>
    <w:p w:rsidR="004E01BB" w:rsidRPr="00FF0488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геологические - оползни, сели, обвалы, осыпи, лавины, склоновый смыв, просадка лессовых пород, просадка (провал) земной поверхности в результате карста, абразия, эрозия, </w:t>
      </w:r>
      <w:proofErr w:type="spell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курумы</w:t>
      </w:r>
      <w:proofErr w:type="spellEnd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, пыльные бури;</w:t>
      </w:r>
    </w:p>
    <w:p w:rsidR="004E01BB" w:rsidRPr="00FF0488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морские гидрологические - тропические циклоны (тайфуны), цунами, сильное </w:t>
      </w:r>
      <w:proofErr w:type="gram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вол-</w:t>
      </w:r>
      <w:proofErr w:type="spell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нение</w:t>
      </w:r>
      <w:proofErr w:type="spellEnd"/>
      <w:proofErr w:type="gramEnd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(5 баллов и более), сильный тягу и в портах, ранний ледовый покров и </w:t>
      </w: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припай, напор льдов, интенсивный дрейф льдов, непроходимый лед, обледенение судов и портовых </w:t>
      </w:r>
      <w:proofErr w:type="spell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соору-жений</w:t>
      </w:r>
      <w:proofErr w:type="spellEnd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, отрыв прибрежных льдов;</w:t>
      </w:r>
    </w:p>
    <w:p w:rsidR="004E01BB" w:rsidRPr="00FF0488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гидрологические - высокие уровни воды, половодье, дождевые паводки, заторы и </w:t>
      </w:r>
      <w:proofErr w:type="gram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за-жоры</w:t>
      </w:r>
      <w:proofErr w:type="gramEnd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, ветровые нагоны, низкие уровни волы ранний ледостав и появление льда на судоход-</w:t>
      </w:r>
      <w:proofErr w:type="spell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ных</w:t>
      </w:r>
      <w:proofErr w:type="spellEnd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водоемах и реках;</w:t>
      </w:r>
    </w:p>
    <w:p w:rsidR="004E01BB" w:rsidRPr="00FF0488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- гидрогеологические - низкие уровни грунтовых вод высокие уровни грунтовых вод;</w:t>
      </w:r>
    </w:p>
    <w:p w:rsidR="004E01BB" w:rsidRPr="00FF0488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- метеорологические - бури, ураганы, смерчи, шквалы, вертикальные вихри, крупный град, сильный дождь (ливень), сильный снегопад, сильный гололед, сильный мороз, сильная метель, сильная жара, сильный туман, засуха, суховей, заморозки;</w:t>
      </w:r>
    </w:p>
    <w:p w:rsidR="004E01BB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природные пожары - лесные пожары, пожары степных и хлебных массивов, </w:t>
      </w:r>
      <w:proofErr w:type="spellStart"/>
      <w:proofErr w:type="gramStart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>торфя-ные</w:t>
      </w:r>
      <w:proofErr w:type="spellEnd"/>
      <w:proofErr w:type="gramEnd"/>
      <w:r w:rsidRPr="00FF048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пожары, подземные пожары горючих ископаемых.</w:t>
      </w:r>
    </w:p>
    <w:p w:rsidR="004E01BB" w:rsidRPr="00B237D7" w:rsidRDefault="004E01BB" w:rsidP="004A361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B237D7">
        <w:rPr>
          <w:rFonts w:ascii="Times New Roman" w:hAnsi="Times New Roman" w:cs="Times New Roman"/>
          <w:sz w:val="24"/>
          <w:szCs w:val="24"/>
          <w:u w:val="single"/>
        </w:rPr>
        <w:t>Чрезвычайные ситуации техногенного характера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>В Борисоглебском городском округе Воронежской области наибольшую опасность в техногенной сфере представляют чрезвычайные ситуации, вызванные авариями: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 xml:space="preserve">- на автомобильном транспорте, перевозящем химически опасные вещества (хлор, </w:t>
      </w:r>
      <w:proofErr w:type="spellStart"/>
      <w:r w:rsidRPr="00FF3B10">
        <w:rPr>
          <w:rFonts w:ascii="Times New Roman" w:eastAsia="Calibri" w:hAnsi="Times New Roman" w:cs="Times New Roman"/>
          <w:sz w:val="24"/>
          <w:szCs w:val="24"/>
        </w:rPr>
        <w:t>ам-миак</w:t>
      </w:r>
      <w:proofErr w:type="spellEnd"/>
      <w:proofErr w:type="gramStart"/>
      <w:r w:rsidRPr="00FF3B10">
        <w:rPr>
          <w:rFonts w:ascii="Times New Roman" w:eastAsia="Calibri" w:hAnsi="Times New Roman" w:cs="Times New Roman"/>
          <w:sz w:val="24"/>
          <w:szCs w:val="24"/>
        </w:rPr>
        <w:t>),  легковоспламеняющиеся</w:t>
      </w:r>
      <w:proofErr w:type="gramEnd"/>
      <w:r w:rsidRPr="00FF3B10">
        <w:rPr>
          <w:rFonts w:ascii="Times New Roman" w:eastAsia="Calibri" w:hAnsi="Times New Roman" w:cs="Times New Roman"/>
          <w:sz w:val="24"/>
          <w:szCs w:val="24"/>
        </w:rPr>
        <w:t xml:space="preserve"> и горючие жидкости (бензин, дизельное топливо, масла, СУГ) по автодорогам, проложенным по территории городского округа;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>- на железнодорожном транспорте, перевозящем химически опасные вещества (хлор, аммиак),  легковоспламеняющиеся и горючие жидкости (бензин, дизельное топливо, масла, СУГ);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>- на магистральных газопроводах и  объектах системы газораспределения;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 xml:space="preserve">- на химически опасных и </w:t>
      </w:r>
      <w:proofErr w:type="spellStart"/>
      <w:r w:rsidRPr="00FF3B10">
        <w:rPr>
          <w:rFonts w:ascii="Times New Roman" w:eastAsia="Calibri" w:hAnsi="Times New Roman" w:cs="Times New Roman"/>
          <w:sz w:val="24"/>
          <w:szCs w:val="24"/>
        </w:rPr>
        <w:t>пожаро</w:t>
      </w:r>
      <w:proofErr w:type="spellEnd"/>
      <w:r w:rsidRPr="00FF3B10">
        <w:rPr>
          <w:rFonts w:ascii="Times New Roman" w:eastAsia="Calibri" w:hAnsi="Times New Roman" w:cs="Times New Roman"/>
          <w:sz w:val="24"/>
          <w:szCs w:val="24"/>
        </w:rPr>
        <w:t>-взрывоопасных объектах.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>Наибольшую опасность в настоящее время в техногенной сфере представляют транспортные аварии, взрывы и пожары, аварии с выбросом химически опасных веществ, аварии на электроэнергетических системах и очистных сооружениях.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>Опасность транспортных аварий, значительно возросла. Подавляющая часть транспортных происшествий (более 95%) приходится на автомобильный транспорт. Особенно тяжелыми бывают автотранспортные аварии с пожарами, взрывами, утечкой опасных веществ.</w:t>
      </w:r>
    </w:p>
    <w:p w:rsidR="004E01BB" w:rsidRPr="00FF3B10" w:rsidRDefault="004E01BB" w:rsidP="004A36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 xml:space="preserve">Наиболее древним техногенным бедствием для людей являются пожары. Пожары зданий и сооружений производственного, жилого, социально-бытового и культурного </w:t>
      </w:r>
      <w:r w:rsidRPr="00FF3B1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назначения остаются самым распространенным бедствием. Порой они являются причиной гибели значительного числа людей и больших материальных ущербов. </w:t>
      </w:r>
    </w:p>
    <w:p w:rsidR="004E01BB" w:rsidRPr="007A052F" w:rsidRDefault="004E01BB" w:rsidP="004A3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B10">
        <w:rPr>
          <w:rFonts w:ascii="Times New Roman" w:eastAsia="Calibri" w:hAnsi="Times New Roman" w:cs="Times New Roman"/>
          <w:sz w:val="24"/>
          <w:szCs w:val="24"/>
        </w:rPr>
        <w:t>Ветхость систем жизнеобеспечения стала фактором постоянной потенциальной опасности возникновения чрезвычайных ситуаций на объектах жилищно-коммунального назначения. Особую опасность в осенне-зимний отопительный период создают аварии на системах теплоснабжения. Это происходит из-за того, что объемы предзимних работ из-за нехватки средств систематически недовыполняются, а также вследствие нехватки топлива. Каждую зиму без центрального отопления остаются целые жилые кварталы с десятками тысяч жителей. В наиболее тяжелых случаях, население приходится эвакуировать из мест постоянного проживания.</w:t>
      </w:r>
      <w:r w:rsidRPr="007A052F">
        <w:rPr>
          <w:rFonts w:ascii="Times New Roman" w:hAnsi="Times New Roman" w:cs="Times New Roman"/>
          <w:sz w:val="24"/>
          <w:szCs w:val="24"/>
        </w:rPr>
        <w:tab/>
      </w:r>
    </w:p>
    <w:p w:rsidR="004E01BB" w:rsidRPr="00D66070" w:rsidRDefault="004E01BB" w:rsidP="004A361F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070">
        <w:rPr>
          <w:rFonts w:ascii="Times New Roman" w:hAnsi="Times New Roman" w:cs="Times New Roman"/>
          <w:b/>
          <w:sz w:val="24"/>
          <w:szCs w:val="24"/>
        </w:rPr>
        <w:t xml:space="preserve">Охранная зона </w:t>
      </w:r>
    </w:p>
    <w:p w:rsidR="004E01BB" w:rsidRPr="00D66070" w:rsidRDefault="004E01BB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66070">
        <w:rPr>
          <w:rFonts w:ascii="Times New Roman" w:hAnsi="Times New Roman" w:cs="Times New Roman"/>
          <w:sz w:val="24"/>
          <w:szCs w:val="28"/>
        </w:rPr>
        <w:t xml:space="preserve">Охранная зона </w:t>
      </w:r>
      <w:r>
        <w:rPr>
          <w:rFonts w:ascii="Times New Roman" w:hAnsi="Times New Roman" w:cs="Times New Roman"/>
          <w:sz w:val="24"/>
          <w:szCs w:val="28"/>
        </w:rPr>
        <w:t>газораспределительных сетей</w:t>
      </w:r>
      <w:r w:rsidRPr="00D66070">
        <w:rPr>
          <w:rFonts w:ascii="Times New Roman" w:hAnsi="Times New Roman" w:cs="Times New Roman"/>
          <w:sz w:val="24"/>
          <w:szCs w:val="28"/>
        </w:rPr>
        <w:t xml:space="preserve"> определена в соответствии с </w:t>
      </w:r>
      <w:r w:rsidRPr="00D5763D">
        <w:rPr>
          <w:rFonts w:ascii="TimesNewRomanPSMT" w:eastAsia="Calibri" w:hAnsi="TimesNewRomanPSMT" w:cs="TimesNewRomanPSMT"/>
          <w:sz w:val="24"/>
          <w:szCs w:val="24"/>
        </w:rPr>
        <w:t>Постановлением Правительства РФ № 878 от 20.11.2000 г</w:t>
      </w:r>
      <w:r w:rsidRPr="00D5763D">
        <w:rPr>
          <w:rFonts w:ascii="Times New Roman" w:hAnsi="Times New Roman" w:cs="Times New Roman"/>
          <w:sz w:val="24"/>
          <w:szCs w:val="24"/>
        </w:rPr>
        <w:t>.</w:t>
      </w:r>
      <w:r w:rsidRPr="00086997">
        <w:rPr>
          <w:rFonts w:ascii="Times New Roman" w:hAnsi="Times New Roman" w:cs="Times New Roman"/>
          <w:sz w:val="24"/>
          <w:szCs w:val="28"/>
        </w:rPr>
        <w:t xml:space="preserve"> «</w:t>
      </w:r>
      <w:r>
        <w:rPr>
          <w:rFonts w:ascii="Times New Roman" w:hAnsi="Times New Roman" w:cs="Times New Roman"/>
          <w:sz w:val="24"/>
          <w:szCs w:val="28"/>
        </w:rPr>
        <w:t>Правила охраны газораспределительных сетей</w:t>
      </w:r>
      <w:r w:rsidRPr="00086997">
        <w:rPr>
          <w:rFonts w:ascii="Times New Roman" w:hAnsi="Times New Roman" w:cs="Times New Roman"/>
          <w:sz w:val="24"/>
          <w:szCs w:val="28"/>
        </w:rPr>
        <w:t>»,</w:t>
      </w:r>
      <w:r w:rsidRPr="00D6607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согласно которым ширина охранной зоны</w:t>
      </w:r>
      <w:r w:rsidRPr="00D57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5763D">
        <w:rPr>
          <w:rFonts w:ascii="Times New Roman" w:eastAsia="Times New Roman" w:hAnsi="Times New Roman" w:cs="Times New Roman"/>
          <w:sz w:val="24"/>
          <w:szCs w:val="24"/>
        </w:rPr>
        <w:t xml:space="preserve">вдоль трассы по </w:t>
      </w:r>
      <w:smartTag w:uri="urn:schemas-microsoft-com:office:smarttags" w:element="metricconverter">
        <w:smartTagPr>
          <w:attr w:name="ProductID" w:val="2 метра"/>
        </w:smartTagPr>
        <w:r w:rsidRPr="00D5763D">
          <w:rPr>
            <w:rFonts w:ascii="Times New Roman" w:eastAsia="Times New Roman" w:hAnsi="Times New Roman" w:cs="Times New Roman"/>
            <w:sz w:val="24"/>
            <w:szCs w:val="24"/>
          </w:rPr>
          <w:t>2 метра</w:t>
        </w:r>
      </w:smartTag>
      <w:r w:rsidRPr="00D5763D">
        <w:rPr>
          <w:rFonts w:ascii="Times New Roman" w:eastAsia="Times New Roman" w:hAnsi="Times New Roman" w:cs="Times New Roman"/>
          <w:sz w:val="24"/>
          <w:szCs w:val="24"/>
        </w:rPr>
        <w:t xml:space="preserve"> с каждой стороны от оси </w:t>
      </w:r>
      <w:r>
        <w:rPr>
          <w:rFonts w:ascii="Times New Roman" w:eastAsia="Times New Roman" w:hAnsi="Times New Roman" w:cs="Times New Roman"/>
          <w:sz w:val="24"/>
          <w:szCs w:val="24"/>
        </w:rPr>
        <w:t>газо</w:t>
      </w:r>
      <w:r w:rsidRPr="00D5763D">
        <w:rPr>
          <w:rFonts w:ascii="Times New Roman" w:eastAsia="Times New Roman" w:hAnsi="Times New Roman" w:cs="Times New Roman"/>
          <w:sz w:val="24"/>
          <w:szCs w:val="24"/>
        </w:rPr>
        <w:t>провода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3 метра со стороны провода-спутника.</w:t>
      </w:r>
    </w:p>
    <w:p w:rsidR="007A1B9C" w:rsidRDefault="004E01BB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6607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Хозяйственная деятельность, производство работ, ограничения (обременения) на использование земельных участков в охранной зоне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газопроводов,</w:t>
      </w:r>
      <w:r w:rsidRPr="00D6607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устанавливаются в соответствии с правилами охраны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газораспределительных сетей, размещенных на земельных участках</w:t>
      </w:r>
      <w:r w:rsidRPr="00D66070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</w:p>
    <w:p w:rsidR="00803C96" w:rsidRDefault="00803C96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03C96" w:rsidRDefault="00803C96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03C96" w:rsidRDefault="00803C96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03C96" w:rsidRDefault="00803C96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03C96" w:rsidRDefault="00803C96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03C96" w:rsidRDefault="00803C96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03C96" w:rsidRDefault="00803C96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8662E" w:rsidRDefault="0008662E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8662E" w:rsidRDefault="0008662E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A26DE">
      <w:pPr>
        <w:spacing w:before="200" w:line="360" w:lineRule="auto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C6205">
        <w:rPr>
          <w:rFonts w:ascii="Times New Roman" w:hAnsi="Times New Roman" w:cs="Times New Roman"/>
          <w:sz w:val="32"/>
          <w:szCs w:val="32"/>
        </w:rPr>
        <w:t>ОСНОВН</w:t>
      </w:r>
      <w:r>
        <w:rPr>
          <w:rFonts w:ascii="Times New Roman" w:hAnsi="Times New Roman" w:cs="Times New Roman"/>
          <w:sz w:val="32"/>
          <w:szCs w:val="32"/>
        </w:rPr>
        <w:t>АЯ ЧАСТЬ ПРОЕКТА МЕЖЕВАНИЯ</w:t>
      </w:r>
      <w:r w:rsidRPr="00FC6205">
        <w:rPr>
          <w:rFonts w:ascii="Times New Roman" w:hAnsi="Times New Roman" w:cs="Times New Roman"/>
          <w:sz w:val="32"/>
          <w:szCs w:val="32"/>
        </w:rPr>
        <w:t xml:space="preserve"> ТЕРРИТОРИИ</w:t>
      </w:r>
    </w:p>
    <w:p w:rsidR="00803C96" w:rsidRDefault="00803C96" w:rsidP="00803C96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Раздел 1 </w:t>
      </w:r>
    </w:p>
    <w:p w:rsidR="008A26DE" w:rsidRDefault="00803C96" w:rsidP="008A26DE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5C65">
        <w:rPr>
          <w:rFonts w:ascii="Times New Roman" w:hAnsi="Times New Roman" w:cs="Times New Roman"/>
          <w:sz w:val="32"/>
          <w:szCs w:val="32"/>
        </w:rPr>
        <w:t>"Проект межевания территории</w:t>
      </w:r>
      <w:r w:rsidR="008A26DE">
        <w:rPr>
          <w:rFonts w:ascii="Times New Roman" w:hAnsi="Times New Roman" w:cs="Times New Roman"/>
          <w:sz w:val="32"/>
          <w:szCs w:val="32"/>
        </w:rPr>
        <w:t xml:space="preserve">. </w:t>
      </w:r>
      <w:r w:rsidR="008A26DE" w:rsidRPr="00A25C65">
        <w:rPr>
          <w:rFonts w:ascii="Times New Roman" w:hAnsi="Times New Roman" w:cs="Times New Roman"/>
          <w:sz w:val="32"/>
          <w:szCs w:val="32"/>
        </w:rPr>
        <w:t>Графическая часть"</w:t>
      </w: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  <w:sectPr w:rsidR="00803C96" w:rsidSect="003F195D">
          <w:pgSz w:w="11906" w:h="16838"/>
          <w:pgMar w:top="1135" w:right="851" w:bottom="1701" w:left="1985" w:header="709" w:footer="709" w:gutter="0"/>
          <w:pgNumType w:start="2"/>
          <w:cols w:space="708"/>
          <w:titlePg/>
          <w:docGrid w:linePitch="360"/>
        </w:sectPr>
      </w:pPr>
    </w:p>
    <w:p w:rsidR="008A26DE" w:rsidRDefault="008A26DE" w:rsidP="008A26D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BE6F036" wp14:editId="659A3AC8">
            <wp:simplePos x="0" y="0"/>
            <wp:positionH relativeFrom="column">
              <wp:posOffset>-71120</wp:posOffset>
            </wp:positionH>
            <wp:positionV relativeFrom="paragraph">
              <wp:posOffset>3948430</wp:posOffset>
            </wp:positionV>
            <wp:extent cx="14215110" cy="2769870"/>
            <wp:effectExtent l="19050" t="0" r="0" b="0"/>
            <wp:wrapNone/>
            <wp:docPr id="3" name="Рисунок 7" descr="ОСНОВНАЯ_ЧАСТЬ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1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8CDEB89" wp14:editId="3ED1E1A7">
            <wp:simplePos x="0" y="0"/>
            <wp:positionH relativeFrom="column">
              <wp:posOffset>24130</wp:posOffset>
            </wp:positionH>
            <wp:positionV relativeFrom="paragraph">
              <wp:posOffset>168275</wp:posOffset>
            </wp:positionV>
            <wp:extent cx="14215110" cy="2769870"/>
            <wp:effectExtent l="19050" t="0" r="0" b="0"/>
            <wp:wrapNone/>
            <wp:docPr id="5" name="Рисунок 3" descr="ОСНОВНАЯ_ЧАСТЬ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1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26DE" w:rsidRDefault="008A26DE" w:rsidP="008A26D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4CA9950" wp14:editId="3B685D24">
            <wp:simplePos x="0" y="0"/>
            <wp:positionH relativeFrom="column">
              <wp:posOffset>-330266</wp:posOffset>
            </wp:positionH>
            <wp:positionV relativeFrom="paragraph">
              <wp:posOffset>-463702</wp:posOffset>
            </wp:positionV>
            <wp:extent cx="5899634" cy="9171296"/>
            <wp:effectExtent l="19050" t="0" r="5866" b="0"/>
            <wp:wrapNone/>
            <wp:docPr id="6" name="Рисунок 8" descr="ОСНОВНАЯ_ЧАСТЬ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3.jpg"/>
                    <pic:cNvPicPr/>
                  </pic:nvPicPr>
                  <pic:blipFill>
                    <a:blip r:embed="rId24" cstate="print"/>
                    <a:srcRect l="673" t="436" r="673" b="436"/>
                    <a:stretch>
                      <a:fillRect/>
                    </a:stretch>
                  </pic:blipFill>
                  <pic:spPr>
                    <a:xfrm>
                      <a:off x="0" y="0"/>
                      <a:ext cx="5899634" cy="917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6DE" w:rsidRDefault="008A26DE" w:rsidP="008A26DE"/>
    <w:p w:rsidR="008A26DE" w:rsidRPr="00290A80" w:rsidRDefault="008A26DE" w:rsidP="008A26DE"/>
    <w:p w:rsidR="008A26DE" w:rsidRPr="00290A80" w:rsidRDefault="008A26DE" w:rsidP="008A26DE"/>
    <w:p w:rsidR="008A26DE" w:rsidRPr="00290A80" w:rsidRDefault="008A26DE" w:rsidP="008A26DE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DCA0812" wp14:editId="3AA453C9">
            <wp:simplePos x="0" y="0"/>
            <wp:positionH relativeFrom="column">
              <wp:posOffset>5568097</wp:posOffset>
            </wp:positionH>
            <wp:positionV relativeFrom="paragraph">
              <wp:posOffset>100169</wp:posOffset>
            </wp:positionV>
            <wp:extent cx="8879290" cy="5472752"/>
            <wp:effectExtent l="19050" t="0" r="0" b="0"/>
            <wp:wrapNone/>
            <wp:docPr id="7" name="Рисунок 13" descr="ОСНОВНАЯ_ЧАСТЬ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290" cy="547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6DE" w:rsidRPr="00290A80" w:rsidRDefault="008A26DE" w:rsidP="008A26DE"/>
    <w:p w:rsidR="008A26DE" w:rsidRPr="00290A80" w:rsidRDefault="008A26DE" w:rsidP="008A26DE"/>
    <w:p w:rsidR="008A26DE" w:rsidRPr="00290A80" w:rsidRDefault="008A26DE" w:rsidP="008A26DE"/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C96" w:rsidRDefault="00803C96" w:rsidP="00803C96">
      <w:pPr>
        <w:tabs>
          <w:tab w:val="left" w:pos="4260"/>
          <w:tab w:val="left" w:pos="5520"/>
        </w:tabs>
        <w:spacing w:before="20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3C96" w:rsidRDefault="00803C96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  <w:sectPr w:rsidR="00803C96" w:rsidSect="008A26DE">
          <w:pgSz w:w="23814" w:h="15139" w:orient="landscape"/>
          <w:pgMar w:top="1633" w:right="8204" w:bottom="1985" w:left="1134" w:header="709" w:footer="709" w:gutter="0"/>
          <w:pgNumType w:start="3"/>
          <w:cols w:space="708"/>
          <w:titlePg/>
          <w:docGrid w:linePitch="360"/>
        </w:sectPr>
      </w:pPr>
    </w:p>
    <w:p w:rsidR="00803C96" w:rsidRDefault="008A26DE" w:rsidP="00803C96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  <w:sectPr w:rsidR="00803C96" w:rsidSect="008A26DE">
          <w:pgSz w:w="11906" w:h="16838" w:code="9"/>
          <w:pgMar w:top="1134" w:right="851" w:bottom="1701" w:left="1985" w:header="709" w:footer="709" w:gutter="0"/>
          <w:pgNumType w:start="3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CBC6360" wp14:editId="223D3E8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315223" cy="9799092"/>
            <wp:effectExtent l="19050" t="0" r="9127" b="0"/>
            <wp:wrapNone/>
            <wp:docPr id="10" name="Рисунок 15" descr="ОСНОВНАЯ_ЧАСТЬ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5.jpg"/>
                    <pic:cNvPicPr/>
                  </pic:nvPicPr>
                  <pic:blipFill>
                    <a:blip r:embed="rId26" cstate="print"/>
                    <a:srcRect r="673"/>
                    <a:stretch>
                      <a:fillRect/>
                    </a:stretch>
                  </pic:blipFill>
                  <pic:spPr>
                    <a:xfrm>
                      <a:off x="0" y="0"/>
                      <a:ext cx="4315223" cy="979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6DE" w:rsidRDefault="008A26DE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8A26DE" w:rsidRDefault="008A26DE" w:rsidP="004A361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1BD8BE4" wp14:editId="4FAC838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215110" cy="3834765"/>
            <wp:effectExtent l="19050" t="0" r="0" b="0"/>
            <wp:wrapNone/>
            <wp:docPr id="11" name="Рисунок 16" descr="ОСНОВНАЯ_ЧАСТЬ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1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P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A26DE" w:rsidRDefault="008A26DE" w:rsidP="008A26DE">
      <w:pPr>
        <w:rPr>
          <w:rFonts w:ascii="Times New Roman" w:hAnsi="Times New Roman" w:cs="Times New Roman"/>
          <w:sz w:val="24"/>
          <w:szCs w:val="28"/>
        </w:rPr>
      </w:pPr>
    </w:p>
    <w:p w:rsidR="00803C96" w:rsidRDefault="008A26D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8A26DE" w:rsidRDefault="008A26D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8A26DE" w:rsidRDefault="008A26D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8A26DE" w:rsidRDefault="008A26D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  <w:sectPr w:rsidR="003630E0" w:rsidSect="008A26DE">
          <w:pgSz w:w="23814" w:h="16840" w:orient="landscape" w:code="9"/>
          <w:pgMar w:top="2483" w:right="8204" w:bottom="2529" w:left="1134" w:header="709" w:footer="709" w:gutter="0"/>
          <w:pgNumType w:start="3"/>
          <w:cols w:space="708"/>
          <w:titlePg/>
          <w:docGrid w:linePitch="360"/>
        </w:sect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  <w:sectPr w:rsidR="003630E0" w:rsidSect="003630E0">
          <w:pgSz w:w="11907" w:h="16840" w:code="9"/>
          <w:pgMar w:top="1134" w:right="2483" w:bottom="8204" w:left="2529" w:header="709" w:footer="709" w:gutter="0"/>
          <w:pgNumType w:start="3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66A8CCA3">
            <wp:extent cx="3316605" cy="9797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979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0E0" w:rsidRDefault="003630E0" w:rsidP="003630E0">
      <w:pPr>
        <w:tabs>
          <w:tab w:val="left" w:pos="15823"/>
        </w:tabs>
        <w:sectPr w:rsidR="003630E0" w:rsidSect="007825F6">
          <w:pgSz w:w="23814" w:h="16839" w:orient="landscape" w:code="8"/>
          <w:pgMar w:top="1418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78C4852" wp14:editId="2BBF2125">
            <wp:simplePos x="0" y="0"/>
            <wp:positionH relativeFrom="column">
              <wp:posOffset>4541984</wp:posOffset>
            </wp:positionH>
            <wp:positionV relativeFrom="paragraph">
              <wp:posOffset>3999116</wp:posOffset>
            </wp:positionV>
            <wp:extent cx="9698156" cy="4217158"/>
            <wp:effectExtent l="19050" t="0" r="0" b="0"/>
            <wp:wrapNone/>
            <wp:docPr id="13" name="Рисунок 20" descr="ОСНОВНАЯ_ЧАСТЬ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1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156" cy="421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E675A7D" wp14:editId="3E074347">
            <wp:simplePos x="0" y="0"/>
            <wp:positionH relativeFrom="column">
              <wp:posOffset>365769</wp:posOffset>
            </wp:positionH>
            <wp:positionV relativeFrom="paragraph">
              <wp:posOffset>3152955</wp:posOffset>
            </wp:positionV>
            <wp:extent cx="3891347" cy="6005015"/>
            <wp:effectExtent l="19050" t="0" r="0" b="0"/>
            <wp:wrapNone/>
            <wp:docPr id="15" name="Рисунок 19" descr="ОСНОВНАЯ_ЧАСТЬ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9.jpg"/>
                    <pic:cNvPicPr/>
                  </pic:nvPicPr>
                  <pic:blipFill>
                    <a:blip r:embed="rId30" cstate="print"/>
                    <a:srcRect r="673"/>
                    <a:stretch>
                      <a:fillRect/>
                    </a:stretch>
                  </pic:blipFill>
                  <pic:spPr>
                    <a:xfrm>
                      <a:off x="0" y="0"/>
                      <a:ext cx="3891347" cy="600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7ACDAC7" wp14:editId="7D51D1EA">
            <wp:simplePos x="0" y="0"/>
            <wp:positionH relativeFrom="column">
              <wp:posOffset>-98425</wp:posOffset>
            </wp:positionH>
            <wp:positionV relativeFrom="paragraph">
              <wp:posOffset>-681990</wp:posOffset>
            </wp:positionV>
            <wp:extent cx="14215110" cy="3834765"/>
            <wp:effectExtent l="19050" t="0" r="0" b="0"/>
            <wp:wrapNone/>
            <wp:docPr id="22" name="Рисунок 18" descr="ОСНОВНАЯ_ЧАСТЬ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_ЧАСТЬ_Страница_0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1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0E0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30E0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30E0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30E0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30E0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30E0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C6205">
        <w:rPr>
          <w:rFonts w:ascii="Times New Roman" w:hAnsi="Times New Roman" w:cs="Times New Roman"/>
          <w:sz w:val="32"/>
          <w:szCs w:val="32"/>
        </w:rPr>
        <w:t>ОСНОВН</w:t>
      </w:r>
      <w:r>
        <w:rPr>
          <w:rFonts w:ascii="Times New Roman" w:hAnsi="Times New Roman" w:cs="Times New Roman"/>
          <w:sz w:val="32"/>
          <w:szCs w:val="32"/>
        </w:rPr>
        <w:t xml:space="preserve">АЯ ЧАСТЬ ПРОЕКТА МЕЖЕВАНИЯ </w:t>
      </w:r>
      <w:r w:rsidRPr="00FC6205">
        <w:rPr>
          <w:rFonts w:ascii="Times New Roman" w:hAnsi="Times New Roman" w:cs="Times New Roman"/>
          <w:sz w:val="32"/>
          <w:szCs w:val="32"/>
        </w:rPr>
        <w:t>ТЕРРИТОРИИ</w:t>
      </w:r>
    </w:p>
    <w:p w:rsidR="003630E0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Раздел 2 </w:t>
      </w:r>
    </w:p>
    <w:p w:rsidR="003630E0" w:rsidRPr="00FC6205" w:rsidRDefault="003630E0" w:rsidP="003630E0">
      <w:pPr>
        <w:spacing w:before="20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0012A5">
        <w:rPr>
          <w:rFonts w:ascii="Times New Roman" w:hAnsi="Times New Roman" w:cs="Times New Roman"/>
          <w:sz w:val="32"/>
          <w:szCs w:val="32"/>
        </w:rPr>
        <w:t>Проект межевания территории. Текстовая часть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3630E0">
      <w:pPr>
        <w:tabs>
          <w:tab w:val="left" w:pos="10065"/>
        </w:tabs>
        <w:ind w:firstLine="709"/>
        <w:rPr>
          <w:rFonts w:ascii="Times New Roman" w:hAnsi="Times New Roman" w:cs="Times New Roman"/>
          <w:sz w:val="24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53812497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3630E0" w:rsidRPr="00C42700" w:rsidRDefault="003630E0" w:rsidP="003630E0">
          <w:pPr>
            <w:pStyle w:val="ab"/>
            <w:spacing w:before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42700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3630E0" w:rsidRDefault="003630E0" w:rsidP="003630E0">
          <w:pPr>
            <w:pStyle w:val="20"/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42700">
            <w:rPr>
              <w:rFonts w:ascii="Times New Roman" w:hAnsi="Times New Roman" w:cs="Times New Roman"/>
              <w:sz w:val="24"/>
              <w:szCs w:val="24"/>
            </w:rPr>
            <w:t>Введение</w:t>
          </w:r>
          <w:r w:rsidRPr="00C4270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</w:p>
        <w:p w:rsidR="003630E0" w:rsidRDefault="003630E0" w:rsidP="003630E0">
          <w:pPr>
            <w:pStyle w:val="ac"/>
            <w:spacing w:after="0" w:line="360" w:lineRule="auto"/>
            <w:ind w:left="0"/>
            <w:jc w:val="both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Перечень образуемых земельных участков</w:t>
          </w:r>
          <w:r>
            <w:rPr>
              <w:rFonts w:ascii="Times New Roman" w:hAnsi="Times New Roman" w:cs="Times New Roman"/>
              <w:sz w:val="24"/>
            </w:rPr>
            <w:t>…</w:t>
          </w:r>
          <w:proofErr w:type="gramStart"/>
          <w:r>
            <w:rPr>
              <w:rFonts w:ascii="Times New Roman" w:hAnsi="Times New Roman" w:cs="Times New Roman"/>
              <w:sz w:val="24"/>
            </w:rPr>
            <w:t>…….</w:t>
          </w:r>
          <w:proofErr w:type="gramEnd"/>
          <w:r>
            <w:rPr>
              <w:rFonts w:ascii="Times New Roman" w:hAnsi="Times New Roman" w:cs="Times New Roman"/>
              <w:sz w:val="24"/>
            </w:rPr>
            <w:t>.……………………… ………….………..</w:t>
          </w:r>
        </w:p>
        <w:p w:rsidR="003630E0" w:rsidRDefault="003630E0" w:rsidP="003630E0">
          <w:pPr>
            <w:pStyle w:val="ac"/>
            <w:spacing w:after="0" w:line="360" w:lineRule="auto"/>
            <w:ind w:left="0"/>
            <w:jc w:val="both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 xml:space="preserve">    Перечень координат характерных точек образуемых земельных участков……………</w:t>
          </w:r>
          <w:proofErr w:type="gramStart"/>
          <w:r>
            <w:rPr>
              <w:rFonts w:ascii="Times New Roman" w:hAnsi="Times New Roman" w:cs="Times New Roman"/>
              <w:sz w:val="24"/>
            </w:rPr>
            <w:t>…….</w:t>
          </w:r>
          <w:proofErr w:type="gramEnd"/>
          <w:r>
            <w:rPr>
              <w:rFonts w:ascii="Times New Roman" w:hAnsi="Times New Roman" w:cs="Times New Roman"/>
              <w:sz w:val="24"/>
            </w:rPr>
            <w:t>.</w:t>
          </w:r>
        </w:p>
        <w:p w:rsidR="003630E0" w:rsidRPr="00B14567" w:rsidRDefault="007302B8" w:rsidP="003630E0">
          <w:pPr>
            <w:spacing w:after="0" w:line="360" w:lineRule="auto"/>
            <w:ind w:firstLine="709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3630E0" w:rsidRDefault="003630E0" w:rsidP="003630E0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3630E0" w:rsidSect="00FC6205">
          <w:headerReference w:type="first" r:id="rId32"/>
          <w:footerReference w:type="first" r:id="rId33"/>
          <w:pgSz w:w="11906" w:h="16838"/>
          <w:pgMar w:top="567" w:right="851" w:bottom="851" w:left="1418" w:header="709" w:footer="709" w:gutter="0"/>
          <w:cols w:space="708"/>
          <w:titlePg/>
          <w:docGrid w:linePitch="360"/>
        </w:sectPr>
      </w:pPr>
    </w:p>
    <w:p w:rsidR="003630E0" w:rsidRDefault="003630E0" w:rsidP="003630E0">
      <w:pPr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630E0" w:rsidRPr="007B628B" w:rsidRDefault="003630E0" w:rsidP="0036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28B">
        <w:rPr>
          <w:rFonts w:ascii="Times New Roman" w:hAnsi="Times New Roman" w:cs="Times New Roman"/>
          <w:sz w:val="24"/>
          <w:szCs w:val="24"/>
        </w:rPr>
        <w:t xml:space="preserve">Документация по планировке территории линейного объекта 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Газопровод высокого давления с установкой газорегуляторного пункта к кондитерской фабрике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разработана на основании </w:t>
      </w:r>
      <w:r w:rsidRPr="00B61CE4">
        <w:rPr>
          <w:rFonts w:ascii="Times New Roman" w:hAnsi="Times New Roman" w:cs="Times New Roman"/>
          <w:sz w:val="24"/>
          <w:szCs w:val="24"/>
        </w:rPr>
        <w:t xml:space="preserve">Постановления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Рамонского муниципального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B61CE4">
        <w:rPr>
          <w:rFonts w:ascii="Times New Roman" w:hAnsi="Times New Roman" w:cs="Times New Roman"/>
          <w:sz w:val="24"/>
          <w:szCs w:val="24"/>
        </w:rPr>
        <w:t xml:space="preserve"> Воронежской</w:t>
      </w:r>
      <w:proofErr w:type="gramEnd"/>
      <w:r w:rsidRPr="00B61CE4">
        <w:rPr>
          <w:rFonts w:ascii="Times New Roman" w:hAnsi="Times New Roman" w:cs="Times New Roman"/>
          <w:sz w:val="24"/>
          <w:szCs w:val="24"/>
        </w:rPr>
        <w:t xml:space="preserve"> области от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B61C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B61CE4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61CE4">
        <w:rPr>
          <w:rFonts w:ascii="Times New Roman" w:hAnsi="Times New Roman" w:cs="Times New Roman"/>
          <w:sz w:val="24"/>
          <w:szCs w:val="24"/>
        </w:rPr>
        <w:t xml:space="preserve"> г.  №</w:t>
      </w:r>
      <w:r>
        <w:rPr>
          <w:rFonts w:ascii="Times New Roman" w:hAnsi="Times New Roman" w:cs="Times New Roman"/>
          <w:sz w:val="24"/>
          <w:szCs w:val="24"/>
        </w:rPr>
        <w:t>183</w:t>
      </w:r>
      <w:r w:rsidRPr="00B61CE4">
        <w:rPr>
          <w:rFonts w:ascii="Times New Roman" w:hAnsi="Times New Roman" w:cs="Times New Roman"/>
          <w:sz w:val="24"/>
          <w:szCs w:val="24"/>
        </w:rPr>
        <w:t>.</w:t>
      </w:r>
    </w:p>
    <w:p w:rsidR="003630E0" w:rsidRDefault="003630E0" w:rsidP="0036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документации по планировке территории осуществляется для выделения элементов планировочной структуры и определения зон планируемого размещения линейного объекта и установления параметров планируемого развития этих зон.</w:t>
      </w:r>
    </w:p>
    <w:p w:rsidR="003630E0" w:rsidRPr="0047507C" w:rsidRDefault="003630E0" w:rsidP="0036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Картографический материал выполнен в системе координат МСК-36, система высот – Балтийская.</w:t>
      </w:r>
    </w:p>
    <w:p w:rsidR="003630E0" w:rsidRPr="007B628B" w:rsidRDefault="003630E0" w:rsidP="0036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28B">
        <w:rPr>
          <w:rFonts w:ascii="Times New Roman" w:hAnsi="Times New Roman" w:cs="Times New Roman"/>
          <w:sz w:val="24"/>
          <w:szCs w:val="24"/>
        </w:rPr>
        <w:t xml:space="preserve">Документация по планировке территории линейного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Газопровод высокого давления с установкой газорегуляторного пункта к кондитерской фабрике</w:t>
      </w:r>
      <w:r w:rsidRPr="00DC7E7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7B628B">
        <w:rPr>
          <w:rFonts w:ascii="Times New Roman" w:hAnsi="Times New Roman" w:cs="Times New Roman"/>
          <w:sz w:val="24"/>
          <w:szCs w:val="24"/>
        </w:rPr>
        <w:t>, соответствует требованиям действующего законодательства Российской Федерации, а именно:</w:t>
      </w:r>
    </w:p>
    <w:p w:rsidR="003630E0" w:rsidRPr="0047507C" w:rsidRDefault="003630E0" w:rsidP="003630E0">
      <w:pPr>
        <w:pStyle w:val="ac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07C">
        <w:rPr>
          <w:rFonts w:ascii="Times New Roman" w:hAnsi="Times New Roman" w:cs="Times New Roman"/>
          <w:sz w:val="24"/>
          <w:szCs w:val="24"/>
        </w:rPr>
        <w:t>Градостроительному кодексу Российской Федерации;</w:t>
      </w:r>
    </w:p>
    <w:p w:rsidR="003630E0" w:rsidRDefault="003630E0" w:rsidP="003630E0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07C">
        <w:rPr>
          <w:rFonts w:ascii="Times New Roman" w:hAnsi="Times New Roman" w:cs="Times New Roman"/>
          <w:sz w:val="24"/>
          <w:szCs w:val="24"/>
        </w:rPr>
        <w:t>Земельному кодексу Российской Федерации;</w:t>
      </w:r>
    </w:p>
    <w:p w:rsidR="003630E0" w:rsidRPr="0047507C" w:rsidRDefault="003630E0" w:rsidP="003630E0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Областному закону от 07.07.2006 № 61-ОЗ (ред. 30.12.2014) «О регулировании градостроительной деятельности в Воронежской области»;</w:t>
      </w:r>
    </w:p>
    <w:p w:rsidR="003630E0" w:rsidRDefault="003630E0" w:rsidP="003630E0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07C">
        <w:rPr>
          <w:rFonts w:ascii="Times New Roman" w:hAnsi="Times New Roman" w:cs="Times New Roman"/>
          <w:sz w:val="24"/>
          <w:szCs w:val="24"/>
        </w:rPr>
        <w:t xml:space="preserve">Федеральному закону от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7507C">
        <w:rPr>
          <w:rFonts w:ascii="Times New Roman" w:hAnsi="Times New Roman" w:cs="Times New Roman"/>
          <w:sz w:val="24"/>
          <w:szCs w:val="24"/>
        </w:rPr>
        <w:t>.07.20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47507C">
        <w:rPr>
          <w:rFonts w:ascii="Times New Roman" w:hAnsi="Times New Roman" w:cs="Times New Roman"/>
          <w:sz w:val="24"/>
          <w:szCs w:val="24"/>
        </w:rPr>
        <w:t xml:space="preserve"> № 2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47507C">
        <w:rPr>
          <w:rFonts w:ascii="Times New Roman" w:hAnsi="Times New Roman" w:cs="Times New Roman"/>
          <w:sz w:val="24"/>
          <w:szCs w:val="24"/>
        </w:rPr>
        <w:t>-ФЗ «О государственно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750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регистрации </w:t>
      </w:r>
      <w:r w:rsidRPr="0047507C">
        <w:rPr>
          <w:rFonts w:ascii="Times New Roman" w:hAnsi="Times New Roman" w:cs="Times New Roman"/>
          <w:sz w:val="24"/>
          <w:szCs w:val="24"/>
        </w:rPr>
        <w:t>недвижимости»;</w:t>
      </w:r>
    </w:p>
    <w:p w:rsidR="003630E0" w:rsidRDefault="003630E0" w:rsidP="003630E0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Техническому регламенту о требованиях пожарной безопасности № 123-ФЗ от 22.07.2008 г.;</w:t>
      </w:r>
    </w:p>
    <w:p w:rsidR="003630E0" w:rsidRPr="00F7768D" w:rsidRDefault="003630E0" w:rsidP="003630E0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68D">
        <w:rPr>
          <w:rFonts w:ascii="Times New Roman" w:hAnsi="Times New Roman" w:cs="Times New Roman"/>
          <w:sz w:val="24"/>
          <w:szCs w:val="24"/>
        </w:rPr>
        <w:t>СП 42.13330.2011 «Градостроительство. Планировка и застройка городских и сельских поселений</w:t>
      </w:r>
      <w:r>
        <w:rPr>
          <w:rFonts w:ascii="Times New Roman" w:hAnsi="Times New Roman" w:cs="Times New Roman"/>
          <w:sz w:val="24"/>
          <w:szCs w:val="24"/>
        </w:rPr>
        <w:t>. Актуализированная редакция СНиП 2.07-01-89</w:t>
      </w:r>
      <w:r w:rsidRPr="00F7768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630E0" w:rsidRPr="00F7768D" w:rsidRDefault="003630E0" w:rsidP="003630E0">
      <w:pPr>
        <w:pStyle w:val="ac"/>
        <w:numPr>
          <w:ilvl w:val="0"/>
          <w:numId w:val="4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68D">
        <w:rPr>
          <w:rFonts w:ascii="Times New Roman" w:hAnsi="Times New Roman" w:cs="Times New Roman"/>
          <w:sz w:val="24"/>
          <w:szCs w:val="24"/>
        </w:rPr>
        <w:t>СНиП 11-04-2003 Инструкция о порядке разработки, согласования, экспертизы и утверждения градостроительной документации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630E0" w:rsidRDefault="003630E0" w:rsidP="003630E0">
      <w:pPr>
        <w:pStyle w:val="ac"/>
        <w:numPr>
          <w:ilvl w:val="0"/>
          <w:numId w:val="5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Региональным и местным нормативам градостроительного проектирования;</w:t>
      </w:r>
    </w:p>
    <w:p w:rsidR="003630E0" w:rsidRPr="00CD19ED" w:rsidRDefault="003630E0" w:rsidP="003630E0">
      <w:pPr>
        <w:pStyle w:val="ac"/>
        <w:numPr>
          <w:ilvl w:val="0"/>
          <w:numId w:val="5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1C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СП 18.13330.2011 «Генеральные планы промышленных предприятий. Актуализированная редакция СНиП </w:t>
      </w:r>
      <w:r w:rsidRPr="000831C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  <w:lang w:val="en-US"/>
        </w:rPr>
        <w:t>II</w:t>
      </w:r>
      <w:r w:rsidRPr="000831C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-89-80»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;</w:t>
      </w:r>
    </w:p>
    <w:p w:rsidR="003630E0" w:rsidRPr="003630E0" w:rsidRDefault="003630E0" w:rsidP="003630E0">
      <w:pPr>
        <w:pStyle w:val="ac"/>
        <w:numPr>
          <w:ilvl w:val="0"/>
          <w:numId w:val="25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Постановлению Правительства Российской Федерации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 от 12.05.2017 г. №564;</w:t>
      </w:r>
    </w:p>
    <w:p w:rsidR="003630E0" w:rsidRDefault="003630E0" w:rsidP="003630E0">
      <w:pPr>
        <w:spacing w:before="2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507C">
        <w:rPr>
          <w:rFonts w:ascii="Times New Roman" w:hAnsi="Times New Roman" w:cs="Times New Roman"/>
          <w:sz w:val="24"/>
          <w:szCs w:val="24"/>
          <w:u w:val="single"/>
        </w:rPr>
        <w:lastRenderedPageBreak/>
        <w:t>Исходные данные для подготовки документации по планировки территории объекта:</w:t>
      </w:r>
    </w:p>
    <w:p w:rsidR="003630E0" w:rsidRPr="003837F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Рамонского муниципального района Воронежской области;</w:t>
      </w:r>
    </w:p>
    <w:p w:rsidR="003630E0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D465E">
        <w:rPr>
          <w:rFonts w:ascii="Times New Roman" w:hAnsi="Times New Roman" w:cs="Times New Roman"/>
          <w:sz w:val="24"/>
          <w:szCs w:val="24"/>
        </w:rPr>
        <w:t>равила землепользования и застройки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Рамонского муниципального района Воронежской области</w:t>
      </w:r>
      <w:r w:rsidRPr="008D465E">
        <w:rPr>
          <w:rFonts w:ascii="Times New Roman" w:hAnsi="Times New Roman" w:cs="Times New Roman"/>
          <w:sz w:val="24"/>
          <w:szCs w:val="24"/>
        </w:rPr>
        <w:t>;</w:t>
      </w:r>
    </w:p>
    <w:p w:rsidR="003630E0" w:rsidRPr="003837F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Горожанского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Рамонского муниципального района Воронежской области;</w:t>
      </w:r>
    </w:p>
    <w:p w:rsidR="003630E0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D465E">
        <w:rPr>
          <w:rFonts w:ascii="Times New Roman" w:hAnsi="Times New Roman" w:cs="Times New Roman"/>
          <w:sz w:val="24"/>
          <w:szCs w:val="24"/>
        </w:rPr>
        <w:t>равила землепользования и застройки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Горожанского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F7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Рамонского муниципального района Воронежской области</w:t>
      </w:r>
      <w:r w:rsidRPr="008D465E">
        <w:rPr>
          <w:rFonts w:ascii="Times New Roman" w:hAnsi="Times New Roman" w:cs="Times New Roman"/>
          <w:sz w:val="24"/>
          <w:szCs w:val="24"/>
        </w:rPr>
        <w:t>;</w:t>
      </w:r>
    </w:p>
    <w:p w:rsidR="003630E0" w:rsidRPr="003837F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3837FF">
        <w:rPr>
          <w:rFonts w:ascii="Times New Roman" w:hAnsi="Times New Roman" w:cs="Times New Roman"/>
          <w:sz w:val="24"/>
          <w:szCs w:val="24"/>
        </w:rPr>
        <w:t>ехническое задание на подготовку документации по проекту планировки территории под размещение линейного сооружения;</w:t>
      </w:r>
    </w:p>
    <w:p w:rsidR="003630E0" w:rsidRPr="003837F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837FF">
        <w:rPr>
          <w:rFonts w:ascii="Times New Roman" w:hAnsi="Times New Roman" w:cs="Times New Roman"/>
          <w:sz w:val="24"/>
          <w:szCs w:val="24"/>
        </w:rPr>
        <w:t>остановление о подготовке документации по проекту планировки территории линейного объекта;</w:t>
      </w:r>
    </w:p>
    <w:p w:rsidR="003630E0" w:rsidRPr="007B35C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Style w:val="FontStyle17"/>
          <w:sz w:val="24"/>
          <w:szCs w:val="24"/>
          <w:u w:val="single"/>
        </w:rPr>
      </w:pPr>
      <w:r>
        <w:rPr>
          <w:rStyle w:val="FontStyle17"/>
          <w:rFonts w:eastAsia="Times New Roman"/>
          <w:sz w:val="24"/>
          <w:szCs w:val="24"/>
        </w:rPr>
        <w:t>инвентаризационные данные по землепользованию, информация о земельных участках, прошедших государственный кадастровый учет;</w:t>
      </w:r>
    </w:p>
    <w:p w:rsidR="003630E0" w:rsidRPr="00674771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топографическая съемка масштаба 1:1000;</w:t>
      </w:r>
    </w:p>
    <w:p w:rsidR="003630E0" w:rsidRPr="007B35C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  <w:szCs w:val="24"/>
        </w:rPr>
        <w:t xml:space="preserve">сведения о состоянии окружающей среды, ее компонентов, источниках негативного воздействия на окружающую среду (картографический материал и сведения о сопредельных территориях с объектами, оказывающими воздействие на </w:t>
      </w:r>
      <w:proofErr w:type="gramStart"/>
      <w:r w:rsidRPr="007B35CF">
        <w:rPr>
          <w:rFonts w:ascii="Times New Roman" w:eastAsia="Times New Roman" w:hAnsi="Times New Roman" w:cs="Times New Roman"/>
          <w:sz w:val="24"/>
          <w:szCs w:val="24"/>
        </w:rPr>
        <w:t>проектируемую  территорию</w:t>
      </w:r>
      <w:proofErr w:type="gramEnd"/>
      <w:r w:rsidRPr="007B35CF">
        <w:rPr>
          <w:rFonts w:ascii="Times New Roman" w:eastAsia="Times New Roman" w:hAnsi="Times New Roman" w:cs="Times New Roman"/>
          <w:sz w:val="24"/>
          <w:szCs w:val="24"/>
        </w:rPr>
        <w:t xml:space="preserve"> и на которые будет оказываться воздействие проектируемыми объектами; оценочная характеристика выбросов загрязняющих веществ от существующих объектов);</w:t>
      </w:r>
    </w:p>
    <w:p w:rsidR="003630E0" w:rsidRPr="007B35C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 и использовании природных и озелененных территорий;</w:t>
      </w:r>
    </w:p>
    <w:p w:rsidR="003630E0" w:rsidRPr="007B35C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 и использовании территорий объектов культурного наследия, исторических территорий, территорий зон охраны объектов культурного наследия;</w:t>
      </w:r>
    </w:p>
    <w:p w:rsidR="003630E0" w:rsidRPr="007B35C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 xml:space="preserve">сведения об использовании территорий в границах санитарно-защитных зон, </w:t>
      </w:r>
      <w:proofErr w:type="spellStart"/>
      <w:r w:rsidRPr="007B35CF">
        <w:rPr>
          <w:rFonts w:ascii="Times New Roman" w:eastAsia="Times New Roman" w:hAnsi="Times New Roman" w:cs="Times New Roman"/>
          <w:sz w:val="24"/>
        </w:rPr>
        <w:t>водоохранных</w:t>
      </w:r>
      <w:proofErr w:type="spellEnd"/>
      <w:r w:rsidRPr="007B35CF">
        <w:rPr>
          <w:rFonts w:ascii="Times New Roman" w:eastAsia="Times New Roman" w:hAnsi="Times New Roman" w:cs="Times New Roman"/>
          <w:sz w:val="24"/>
        </w:rPr>
        <w:t xml:space="preserve"> зон, прибрежных и береговых полос;</w:t>
      </w:r>
    </w:p>
    <w:p w:rsidR="003630E0" w:rsidRPr="007B35C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состоянии, использовании, правовом режиме использования объектов капитального строительства;</w:t>
      </w:r>
    </w:p>
    <w:p w:rsidR="003630E0" w:rsidRPr="007B35CF" w:rsidRDefault="003630E0" w:rsidP="003630E0">
      <w:pPr>
        <w:pStyle w:val="ac"/>
        <w:numPr>
          <w:ilvl w:val="0"/>
          <w:numId w:val="16"/>
        </w:numPr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7B35CF">
        <w:rPr>
          <w:rFonts w:ascii="Times New Roman" w:eastAsia="Times New Roman" w:hAnsi="Times New Roman" w:cs="Times New Roman"/>
          <w:sz w:val="24"/>
        </w:rPr>
        <w:lastRenderedPageBreak/>
        <w:t>сведения о состоянии инженерного обеспечения территории и наличия резервных мощностей объектов инженерно-технического обеспечения, технические условия все виды инженерного обеспечения;</w:t>
      </w:r>
    </w:p>
    <w:p w:rsidR="003630E0" w:rsidRDefault="003630E0" w:rsidP="003630E0">
      <w:pPr>
        <w:pStyle w:val="ac"/>
        <w:numPr>
          <w:ilvl w:val="0"/>
          <w:numId w:val="16"/>
        </w:numPr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 w:rsidRPr="007B35CF">
        <w:rPr>
          <w:rFonts w:ascii="Times New Roman" w:eastAsia="Times New Roman" w:hAnsi="Times New Roman" w:cs="Times New Roman"/>
          <w:sz w:val="24"/>
        </w:rPr>
        <w:t>сведения о состоянии транспортной инфраструктуры.</w:t>
      </w:r>
    </w:p>
    <w:p w:rsidR="003630E0" w:rsidRPr="007B35CF" w:rsidRDefault="003630E0" w:rsidP="003630E0">
      <w:pPr>
        <w:pStyle w:val="ac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3630E0" w:rsidRDefault="003630E0" w:rsidP="003630E0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7A3">
        <w:rPr>
          <w:rFonts w:ascii="Times New Roman" w:hAnsi="Times New Roman" w:cs="Times New Roman"/>
          <w:sz w:val="24"/>
          <w:szCs w:val="24"/>
        </w:rPr>
        <w:t xml:space="preserve">Проект выполнен в объеме, необходимом для определения </w:t>
      </w:r>
      <w:proofErr w:type="gramStart"/>
      <w:r w:rsidRPr="002017A3">
        <w:rPr>
          <w:rFonts w:ascii="Times New Roman" w:hAnsi="Times New Roman" w:cs="Times New Roman"/>
          <w:sz w:val="24"/>
          <w:szCs w:val="24"/>
        </w:rPr>
        <w:t>размещения</w:t>
      </w:r>
      <w:r>
        <w:rPr>
          <w:rFonts w:ascii="Times New Roman" w:hAnsi="Times New Roman" w:cs="Times New Roman"/>
          <w:sz w:val="24"/>
          <w:szCs w:val="24"/>
        </w:rPr>
        <w:t xml:space="preserve">  газопроводов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высокого и среднего</w:t>
      </w:r>
      <w:r w:rsidRPr="001238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017A3">
        <w:rPr>
          <w:rFonts w:ascii="Times New Roman" w:hAnsi="Times New Roman" w:cs="Times New Roman"/>
          <w:sz w:val="24"/>
          <w:szCs w:val="24"/>
        </w:rPr>
        <w:t>на соответствующей территории с учетом инженерно-технических и юридических аспектов.</w:t>
      </w:r>
    </w:p>
    <w:p w:rsidR="003630E0" w:rsidRDefault="003630E0" w:rsidP="003630E0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0E0" w:rsidRPr="00924DC4" w:rsidRDefault="003630E0" w:rsidP="003630E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DC4">
        <w:rPr>
          <w:rFonts w:ascii="Times New Roman" w:hAnsi="Times New Roman" w:cs="Times New Roman"/>
          <w:b/>
          <w:sz w:val="24"/>
          <w:szCs w:val="24"/>
        </w:rPr>
        <w:t>Цели и задачи проекта планировки и проекта межевания территории</w:t>
      </w:r>
    </w:p>
    <w:p w:rsidR="003630E0" w:rsidRPr="00924DC4" w:rsidRDefault="003630E0" w:rsidP="0036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- выделение элементов планировочной структуры, </w:t>
      </w:r>
      <w:r>
        <w:rPr>
          <w:rFonts w:ascii="Times New Roman" w:hAnsi="Times New Roman" w:cs="Times New Roman"/>
          <w:sz w:val="24"/>
          <w:szCs w:val="24"/>
        </w:rPr>
        <w:t>определение зон планируемого размещения линейного объекта и установление параметров планируемого развития этих зон</w:t>
      </w:r>
      <w:r w:rsidRPr="00924DC4">
        <w:rPr>
          <w:rFonts w:ascii="Times New Roman" w:hAnsi="Times New Roman" w:cs="Times New Roman"/>
          <w:sz w:val="24"/>
          <w:szCs w:val="24"/>
        </w:rPr>
        <w:t>.</w:t>
      </w:r>
    </w:p>
    <w:p w:rsidR="003630E0" w:rsidRDefault="003630E0" w:rsidP="003630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Для обеспечения поставленной цели, необходима ориентация на решение следующих задач:</w:t>
      </w:r>
    </w:p>
    <w:p w:rsidR="003630E0" w:rsidRDefault="003630E0" w:rsidP="003630E0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выявление территории, занятой линейным объектом;</w:t>
      </w:r>
    </w:p>
    <w:p w:rsidR="003630E0" w:rsidRDefault="003630E0" w:rsidP="003630E0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установление границ земельных участков, предназначенных для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и размещения линейного объекта;</w:t>
      </w:r>
    </w:p>
    <w:p w:rsidR="003630E0" w:rsidRPr="00E1302C" w:rsidRDefault="003630E0" w:rsidP="003630E0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02C">
        <w:rPr>
          <w:rFonts w:ascii="Times New Roman" w:hAnsi="Times New Roman" w:cs="Times New Roman"/>
          <w:sz w:val="24"/>
          <w:szCs w:val="24"/>
        </w:rPr>
        <w:t xml:space="preserve">выявление объектов, расположенных на прилегающей территории, охранных зон, которые пересекают </w:t>
      </w:r>
      <w:r>
        <w:rPr>
          <w:rFonts w:ascii="Times New Roman" w:hAnsi="Times New Roman" w:cs="Times New Roman"/>
          <w:sz w:val="24"/>
          <w:szCs w:val="24"/>
        </w:rPr>
        <w:t>зону под строительство</w:t>
      </w:r>
      <w:r w:rsidRPr="00E1302C">
        <w:rPr>
          <w:rFonts w:ascii="Times New Roman" w:hAnsi="Times New Roman" w:cs="Times New Roman"/>
          <w:sz w:val="24"/>
          <w:szCs w:val="24"/>
        </w:rPr>
        <w:t xml:space="preserve"> проектируемого линейного объекта, а та</w:t>
      </w:r>
      <w:r>
        <w:rPr>
          <w:rFonts w:ascii="Times New Roman" w:hAnsi="Times New Roman" w:cs="Times New Roman"/>
          <w:sz w:val="24"/>
          <w:szCs w:val="24"/>
        </w:rPr>
        <w:t>кже иные существующие объекты, д</w:t>
      </w:r>
      <w:r w:rsidRPr="00E1302C">
        <w:rPr>
          <w:rFonts w:ascii="Times New Roman" w:hAnsi="Times New Roman" w:cs="Times New Roman"/>
          <w:sz w:val="24"/>
          <w:szCs w:val="24"/>
        </w:rPr>
        <w:t>ля функционирования которых устанавливаются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302C">
        <w:rPr>
          <w:rFonts w:ascii="Times New Roman" w:hAnsi="Times New Roman" w:cs="Times New Roman"/>
          <w:sz w:val="24"/>
          <w:szCs w:val="24"/>
        </w:rPr>
        <w:t xml:space="preserve">ограничения на использование земельных участков в границах </w:t>
      </w:r>
      <w:r>
        <w:rPr>
          <w:rFonts w:ascii="Times New Roman" w:hAnsi="Times New Roman" w:cs="Times New Roman"/>
          <w:sz w:val="24"/>
          <w:szCs w:val="24"/>
        </w:rPr>
        <w:t>зоны под строительство</w:t>
      </w:r>
      <w:r w:rsidRPr="00E1302C">
        <w:rPr>
          <w:rFonts w:ascii="Times New Roman" w:hAnsi="Times New Roman" w:cs="Times New Roman"/>
          <w:sz w:val="24"/>
          <w:szCs w:val="24"/>
        </w:rPr>
        <w:t xml:space="preserve"> проектируемого объекта;</w:t>
      </w:r>
    </w:p>
    <w:p w:rsidR="003630E0" w:rsidRPr="00E1302C" w:rsidRDefault="003630E0" w:rsidP="003630E0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02C">
        <w:rPr>
          <w:rFonts w:ascii="Times New Roman" w:hAnsi="Times New Roman" w:cs="Times New Roman"/>
          <w:sz w:val="24"/>
          <w:szCs w:val="24"/>
        </w:rPr>
        <w:t>выявление территории его охранной зоны, устанавливаемой на основании действующего законодательства;</w:t>
      </w:r>
    </w:p>
    <w:p w:rsidR="003630E0" w:rsidRDefault="003630E0" w:rsidP="003630E0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указание существующих и проектируемых объектов, функционально связанных с проектируемым линейным объектом;</w:t>
      </w:r>
    </w:p>
    <w:p w:rsidR="003630E0" w:rsidRDefault="003630E0" w:rsidP="003630E0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DC4">
        <w:rPr>
          <w:rFonts w:ascii="Times New Roman" w:hAnsi="Times New Roman" w:cs="Times New Roman"/>
          <w:sz w:val="24"/>
          <w:szCs w:val="24"/>
        </w:rPr>
        <w:t>выявление зон различного функционального назначения в соответствии с генеральным планом поселения;</w:t>
      </w:r>
    </w:p>
    <w:p w:rsidR="003630E0" w:rsidRPr="00B66FF0" w:rsidRDefault="003630E0" w:rsidP="003630E0">
      <w:pPr>
        <w:pStyle w:val="ac"/>
        <w:numPr>
          <w:ilvl w:val="0"/>
          <w:numId w:val="3"/>
        </w:numPr>
        <w:spacing w:before="200"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FF0">
        <w:rPr>
          <w:rFonts w:ascii="Times New Roman" w:hAnsi="Times New Roman" w:cs="Times New Roman"/>
          <w:sz w:val="24"/>
          <w:szCs w:val="24"/>
        </w:rPr>
        <w:t>определение границ территорий общего пользования.</w:t>
      </w: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  <w:sectPr w:rsidR="003630E0" w:rsidSect="003630E0">
          <w:pgSz w:w="11907" w:h="16840" w:code="9"/>
          <w:pgMar w:top="1134" w:right="567" w:bottom="1843" w:left="1985" w:header="709" w:footer="709" w:gutter="0"/>
          <w:pgNumType w:start="3"/>
          <w:cols w:space="708"/>
          <w:titlePg/>
          <w:docGrid w:linePitch="360"/>
        </w:sectPr>
      </w:pPr>
    </w:p>
    <w:p w:rsidR="003630E0" w:rsidRDefault="003630E0" w:rsidP="003630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306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Перечень образуемых земельных участков:</w:t>
      </w:r>
    </w:p>
    <w:tbl>
      <w:tblPr>
        <w:tblStyle w:val="aa"/>
        <w:tblW w:w="1592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052"/>
        <w:gridCol w:w="2199"/>
        <w:gridCol w:w="1173"/>
        <w:gridCol w:w="1467"/>
        <w:gridCol w:w="1319"/>
        <w:gridCol w:w="1613"/>
        <w:gridCol w:w="1319"/>
        <w:gridCol w:w="1759"/>
        <w:gridCol w:w="1700"/>
        <w:gridCol w:w="1319"/>
      </w:tblGrid>
      <w:tr w:rsidR="003630E0" w:rsidTr="00654AAA">
        <w:trPr>
          <w:cantSplit/>
          <w:trHeight w:val="1078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Кадастровый номер земельных участков, из которых образуются земельные участки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Условный номер образуемых земельных участков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Площадь образуемых земельных участков, </w:t>
            </w:r>
            <w:proofErr w:type="spellStart"/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Способ </w:t>
            </w:r>
          </w:p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образования земельных участков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Адрес (местоположение)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30E0" w:rsidRPr="00AE13CB" w:rsidRDefault="003630E0" w:rsidP="003630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Категория </w:t>
            </w:r>
          </w:p>
          <w:p w:rsidR="003630E0" w:rsidRPr="00AE13CB" w:rsidRDefault="003630E0" w:rsidP="003630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земель по </w:t>
            </w:r>
          </w:p>
          <w:p w:rsidR="003630E0" w:rsidRPr="00AE13CB" w:rsidRDefault="003630E0" w:rsidP="003630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целевому </w:t>
            </w:r>
          </w:p>
          <w:p w:rsidR="003630E0" w:rsidRPr="00AE13CB" w:rsidRDefault="003630E0" w:rsidP="003630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назначению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Вид разрешенного использования </w:t>
            </w:r>
          </w:p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(по документу)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Собственники, правообладатели, землепользователи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sz w:val="18"/>
                <w:szCs w:val="18"/>
              </w:rPr>
              <w:t>Вид права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Сведения об отнесении (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неотнесении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 образуемых земельных участков к территории общего пользования</w:t>
            </w:r>
          </w:p>
        </w:tc>
      </w:tr>
      <w:tr w:rsidR="003630E0" w:rsidTr="00654AAA">
        <w:trPr>
          <w:trHeight w:val="670"/>
        </w:trPr>
        <w:tc>
          <w:tcPr>
            <w:tcW w:w="2052" w:type="dxa"/>
            <w:vMerge w:val="restart"/>
            <w:vAlign w:val="center"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sz w:val="18"/>
                <w:szCs w:val="18"/>
              </w:rPr>
              <w:t>36:25:6945017:182</w:t>
            </w:r>
          </w:p>
        </w:tc>
        <w:tc>
          <w:tcPr>
            <w:tcW w:w="2199" w:type="dxa"/>
            <w:vMerge w:val="restart"/>
            <w:vAlign w:val="center"/>
            <w:hideMark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sz w:val="18"/>
                <w:szCs w:val="18"/>
              </w:rPr>
              <w:t>36:25:6945017:182</w:t>
            </w:r>
            <w:r w:rsidRPr="00CF517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Merge w:val="restart"/>
            <w:vAlign w:val="center"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2456</w:t>
            </w:r>
          </w:p>
        </w:tc>
        <w:tc>
          <w:tcPr>
            <w:tcW w:w="1467" w:type="dxa"/>
            <w:vMerge w:val="restart"/>
            <w:vAlign w:val="center"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Воронежская </w:t>
            </w:r>
            <w:proofErr w:type="spellStart"/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обл</w:t>
            </w:r>
            <w:proofErr w:type="spellEnd"/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 р-н Рамонский, центральная часть 17 кадастрового квартала, участок 2</w:t>
            </w:r>
          </w:p>
        </w:tc>
        <w:tc>
          <w:tcPr>
            <w:tcW w:w="1613" w:type="dxa"/>
            <w:vMerge w:val="restart"/>
            <w:vAlign w:val="center"/>
            <w:hideMark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Земли сельскохозяйственного назначения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  <w:t>Для производственно-экспериментальных опытов</w:t>
            </w:r>
          </w:p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59" w:type="dxa"/>
            <w:vAlign w:val="center"/>
            <w:hideMark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Российская Федерация</w:t>
            </w:r>
          </w:p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  <w:hideMark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Собственность</w:t>
            </w:r>
          </w:p>
        </w:tc>
        <w:tc>
          <w:tcPr>
            <w:tcW w:w="1319" w:type="dxa"/>
            <w:vMerge w:val="restart"/>
            <w:vAlign w:val="center"/>
          </w:tcPr>
          <w:p w:rsidR="003630E0" w:rsidRPr="00CF5175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17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3630E0" w:rsidTr="00654AAA">
        <w:trPr>
          <w:trHeight w:val="670"/>
        </w:trPr>
        <w:tc>
          <w:tcPr>
            <w:tcW w:w="2052" w:type="dxa"/>
            <w:vMerge/>
            <w:vAlign w:val="center"/>
          </w:tcPr>
          <w:p w:rsidR="003630E0" w:rsidRPr="00625C6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9" w:type="dxa"/>
            <w:vMerge/>
            <w:vAlign w:val="center"/>
            <w:hideMark/>
          </w:tcPr>
          <w:p w:rsidR="003630E0" w:rsidRPr="00625C6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3" w:type="dxa"/>
            <w:vMerge/>
            <w:vAlign w:val="center"/>
          </w:tcPr>
          <w:p w:rsidR="003630E0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vMerge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  <w:vMerge/>
            <w:hideMark/>
          </w:tcPr>
          <w:p w:rsidR="003630E0" w:rsidRPr="00324AE2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13" w:type="dxa"/>
            <w:vMerge/>
            <w:vAlign w:val="center"/>
            <w:hideMark/>
          </w:tcPr>
          <w:p w:rsidR="003630E0" w:rsidRPr="00324AE2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19" w:type="dxa"/>
            <w:vMerge/>
            <w:vAlign w:val="center"/>
            <w:hideMark/>
          </w:tcPr>
          <w:p w:rsidR="003630E0" w:rsidRPr="00324AE2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59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Государственное научное учреждение Всероссийский научно-исследовательский институт сахарной свёклы имени А. Л. </w:t>
            </w:r>
            <w:proofErr w:type="spellStart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Мазлумова</w:t>
            </w:r>
            <w:proofErr w:type="spellEnd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Российской академии сельскохозяйственных наук</w:t>
            </w:r>
          </w:p>
        </w:tc>
        <w:tc>
          <w:tcPr>
            <w:tcW w:w="1700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1319" w:type="dxa"/>
            <w:vMerge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630E0" w:rsidTr="00654AAA">
        <w:trPr>
          <w:trHeight w:val="608"/>
        </w:trPr>
        <w:tc>
          <w:tcPr>
            <w:tcW w:w="2052" w:type="dxa"/>
            <w:vMerge w:val="restart"/>
            <w:vAlign w:val="center"/>
          </w:tcPr>
          <w:p w:rsidR="003630E0" w:rsidRPr="00625C6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66">
              <w:rPr>
                <w:rFonts w:ascii="Times New Roman" w:hAnsi="Times New Roman" w:cs="Times New Roman"/>
                <w:sz w:val="18"/>
                <w:szCs w:val="18"/>
              </w:rPr>
              <w:t>36:25:6945017:174</w:t>
            </w:r>
          </w:p>
        </w:tc>
        <w:tc>
          <w:tcPr>
            <w:tcW w:w="2199" w:type="dxa"/>
            <w:vAlign w:val="center"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25C66">
              <w:rPr>
                <w:rFonts w:ascii="Times New Roman" w:hAnsi="Times New Roman" w:cs="Times New Roman"/>
                <w:sz w:val="18"/>
                <w:szCs w:val="18"/>
              </w:rPr>
              <w:t>36:25:6945017:174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8501</w:t>
            </w:r>
          </w:p>
        </w:tc>
        <w:tc>
          <w:tcPr>
            <w:tcW w:w="1467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0A4F6D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F6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Воронежская область, р-н Рамонский, южная часть КК 36:25:69 45 017</w:t>
            </w:r>
          </w:p>
        </w:tc>
        <w:tc>
          <w:tcPr>
            <w:tcW w:w="1613" w:type="dxa"/>
            <w:vMerge w:val="restart"/>
            <w:vAlign w:val="center"/>
            <w:hideMark/>
          </w:tcPr>
          <w:p w:rsidR="003630E0" w:rsidRPr="000A4F6D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0A4F6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Земли сельскохозяйственного назначения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0A4F6D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0A4F6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Для сельскохозяйственного производства</w:t>
            </w:r>
          </w:p>
        </w:tc>
        <w:tc>
          <w:tcPr>
            <w:tcW w:w="1759" w:type="dxa"/>
            <w:vAlign w:val="center"/>
            <w:hideMark/>
          </w:tcPr>
          <w:p w:rsidR="003630E0" w:rsidRPr="000A4F6D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F6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Российская Федерация</w:t>
            </w:r>
          </w:p>
          <w:p w:rsidR="003630E0" w:rsidRPr="000A4F6D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  <w:hideMark/>
          </w:tcPr>
          <w:p w:rsidR="003630E0" w:rsidRPr="000A4F6D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F6D">
              <w:rPr>
                <w:rFonts w:ascii="Times New Roman" w:hAnsi="Times New Roman" w:cs="Times New Roman"/>
                <w:sz w:val="18"/>
                <w:szCs w:val="18"/>
              </w:rPr>
              <w:t>Собственность</w:t>
            </w:r>
          </w:p>
          <w:p w:rsidR="003630E0" w:rsidRPr="000A4F6D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  <w:vMerge w:val="restart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3630E0" w:rsidTr="00654AAA">
        <w:trPr>
          <w:trHeight w:val="607"/>
        </w:trPr>
        <w:tc>
          <w:tcPr>
            <w:tcW w:w="2052" w:type="dxa"/>
            <w:vMerge/>
          </w:tcPr>
          <w:p w:rsidR="003630E0" w:rsidRPr="00625C6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9" w:type="dxa"/>
            <w:vAlign w:val="center"/>
            <w:hideMark/>
          </w:tcPr>
          <w:p w:rsidR="003630E0" w:rsidRPr="00625C6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66">
              <w:rPr>
                <w:rFonts w:ascii="Times New Roman" w:hAnsi="Times New Roman" w:cs="Times New Roman"/>
                <w:sz w:val="18"/>
                <w:szCs w:val="18"/>
              </w:rPr>
              <w:t>36:25:6945017:174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3" w:type="dxa"/>
            <w:vAlign w:val="center"/>
          </w:tcPr>
          <w:p w:rsidR="003630E0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8658</w:t>
            </w:r>
          </w:p>
        </w:tc>
        <w:tc>
          <w:tcPr>
            <w:tcW w:w="1467" w:type="dxa"/>
            <w:vMerge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  <w:vMerge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19" w:type="dxa"/>
            <w:vMerge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Государственное научное учреждение Всероссийский научно-исследовательский институт сахарной свёклы имени А. Л. </w:t>
            </w:r>
            <w:proofErr w:type="spellStart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Мазлумова</w:t>
            </w:r>
            <w:proofErr w:type="spellEnd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Российской академии сельскохозяйственных наук</w:t>
            </w:r>
          </w:p>
        </w:tc>
        <w:tc>
          <w:tcPr>
            <w:tcW w:w="1700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1319" w:type="dxa"/>
            <w:vMerge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630E0" w:rsidTr="00654AAA">
        <w:trPr>
          <w:trHeight w:val="608"/>
        </w:trPr>
        <w:tc>
          <w:tcPr>
            <w:tcW w:w="2052" w:type="dxa"/>
            <w:vMerge w:val="restart"/>
            <w:vAlign w:val="center"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sz w:val="18"/>
                <w:szCs w:val="18"/>
              </w:rPr>
              <w:t>36:25:6945017:180</w:t>
            </w:r>
          </w:p>
        </w:tc>
        <w:tc>
          <w:tcPr>
            <w:tcW w:w="2199" w:type="dxa"/>
            <w:vAlign w:val="center"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sz w:val="18"/>
                <w:szCs w:val="18"/>
              </w:rPr>
              <w:t>36:25:6945017:180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19676</w:t>
            </w:r>
          </w:p>
        </w:tc>
        <w:tc>
          <w:tcPr>
            <w:tcW w:w="1467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образование части </w:t>
            </w: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земельного участка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br/>
              <w:t xml:space="preserve">Воронежская область, р-н </w:t>
            </w:r>
            <w:r w:rsidRPr="005F59D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Рамонский, тер южная часть 17 кадастрового квартала, участок 1</w:t>
            </w:r>
          </w:p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3" w:type="dxa"/>
            <w:vMerge w:val="restart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Земли сельскохозяйственного назначения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Для сельскохозяйс</w:t>
            </w: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твенного производства</w:t>
            </w:r>
          </w:p>
        </w:tc>
        <w:tc>
          <w:tcPr>
            <w:tcW w:w="1759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Российская Федерация</w:t>
            </w:r>
          </w:p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sz w:val="18"/>
                <w:szCs w:val="18"/>
              </w:rPr>
              <w:t>Собственность</w:t>
            </w:r>
          </w:p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3630E0" w:rsidTr="00654AAA">
        <w:trPr>
          <w:trHeight w:val="607"/>
        </w:trPr>
        <w:tc>
          <w:tcPr>
            <w:tcW w:w="2052" w:type="dxa"/>
            <w:vMerge/>
            <w:vAlign w:val="center"/>
          </w:tcPr>
          <w:p w:rsidR="003630E0" w:rsidRPr="00324AE2" w:rsidRDefault="003630E0" w:rsidP="003630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vAlign w:val="center"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sz w:val="18"/>
                <w:szCs w:val="18"/>
              </w:rPr>
              <w:t>36:25:6945017:180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3" w:type="dxa"/>
            <w:vAlign w:val="center"/>
          </w:tcPr>
          <w:p w:rsidR="003630E0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67" w:type="dxa"/>
            <w:vMerge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  <w:vMerge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19" w:type="dxa"/>
            <w:vMerge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Государственное научное учреждение Всероссийский научно-исследовательский институт сахарной свёклы имени А. Л. </w:t>
            </w:r>
            <w:proofErr w:type="spellStart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Мазлумова</w:t>
            </w:r>
            <w:proofErr w:type="spellEnd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Российской академии сельскохозяйственных наук</w:t>
            </w:r>
          </w:p>
        </w:tc>
        <w:tc>
          <w:tcPr>
            <w:tcW w:w="1700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1319" w:type="dxa"/>
            <w:vMerge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630E0" w:rsidTr="00654AAA">
        <w:trPr>
          <w:trHeight w:val="608"/>
        </w:trPr>
        <w:tc>
          <w:tcPr>
            <w:tcW w:w="2052" w:type="dxa"/>
            <w:vMerge w:val="restart"/>
            <w:vAlign w:val="center"/>
          </w:tcPr>
          <w:p w:rsidR="003630E0" w:rsidRPr="007576B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576B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36:25:6945017:172</w:t>
            </w:r>
          </w:p>
        </w:tc>
        <w:tc>
          <w:tcPr>
            <w:tcW w:w="2199" w:type="dxa"/>
            <w:vAlign w:val="center"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576BF">
              <w:rPr>
                <w:rFonts w:ascii="Times New Roman" w:hAnsi="Times New Roman" w:cs="Times New Roman"/>
                <w:sz w:val="18"/>
                <w:szCs w:val="18"/>
              </w:rPr>
              <w:t>36:25:6945017:172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10516</w:t>
            </w:r>
          </w:p>
        </w:tc>
        <w:tc>
          <w:tcPr>
            <w:tcW w:w="1467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  <w:t>Воронежская область, р-н Рамонский, северо-западная часть КК 36:25:69 45 017</w:t>
            </w:r>
          </w:p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3" w:type="dxa"/>
            <w:vMerge w:val="restart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Земли сельскохозяйственного назначения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  <w:t>Для сельскохозяйственного производства</w:t>
            </w:r>
          </w:p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Российская Федерация</w:t>
            </w:r>
          </w:p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sz w:val="18"/>
                <w:szCs w:val="18"/>
              </w:rPr>
              <w:t>Собственность</w:t>
            </w:r>
          </w:p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3630E0" w:rsidTr="00654AAA">
        <w:trPr>
          <w:trHeight w:val="607"/>
        </w:trPr>
        <w:tc>
          <w:tcPr>
            <w:tcW w:w="2052" w:type="dxa"/>
            <w:vMerge/>
          </w:tcPr>
          <w:p w:rsidR="003630E0" w:rsidRPr="007576BF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9" w:type="dxa"/>
            <w:vAlign w:val="center"/>
            <w:hideMark/>
          </w:tcPr>
          <w:p w:rsidR="003630E0" w:rsidRPr="007576BF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76BF">
              <w:rPr>
                <w:rFonts w:ascii="Times New Roman" w:hAnsi="Times New Roman" w:cs="Times New Roman"/>
                <w:sz w:val="18"/>
                <w:szCs w:val="18"/>
              </w:rPr>
              <w:t>36:25:6945017:172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3" w:type="dxa"/>
            <w:vAlign w:val="center"/>
          </w:tcPr>
          <w:p w:rsidR="003630E0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29086</w:t>
            </w:r>
          </w:p>
        </w:tc>
        <w:tc>
          <w:tcPr>
            <w:tcW w:w="1467" w:type="dxa"/>
            <w:vMerge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  <w:vMerge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19" w:type="dxa"/>
            <w:vMerge/>
            <w:hideMark/>
          </w:tcPr>
          <w:p w:rsidR="003630E0" w:rsidRPr="00BA090F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Государственное научное учреждение Всероссийский научно-исследовательский институт сахарной свёклы имени А. Л. </w:t>
            </w:r>
            <w:proofErr w:type="spellStart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Мазлумова</w:t>
            </w:r>
            <w:proofErr w:type="spellEnd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Российской академии сельскохозяйственных наук</w:t>
            </w:r>
          </w:p>
        </w:tc>
        <w:tc>
          <w:tcPr>
            <w:tcW w:w="1700" w:type="dxa"/>
            <w:vAlign w:val="center"/>
            <w:hideMark/>
          </w:tcPr>
          <w:p w:rsidR="003630E0" w:rsidRPr="005F59D6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1319" w:type="dxa"/>
            <w:vMerge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630E0" w:rsidTr="00654AAA">
        <w:trPr>
          <w:trHeight w:val="1730"/>
        </w:trPr>
        <w:tc>
          <w:tcPr>
            <w:tcW w:w="2052" w:type="dxa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2199" w:type="dxa"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:ЗУ1</w:t>
            </w:r>
          </w:p>
        </w:tc>
        <w:tc>
          <w:tcPr>
            <w:tcW w:w="1173" w:type="dxa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67" w:type="dxa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из земель, государственная собственность на которые не разграничена</w:t>
            </w:r>
          </w:p>
        </w:tc>
        <w:tc>
          <w:tcPr>
            <w:tcW w:w="1319" w:type="dxa"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0C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Воронежская область,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Рамонский</w:t>
            </w:r>
            <w:r w:rsidRPr="006F0C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район, 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Айдаровское</w:t>
            </w:r>
            <w:r w:rsidRPr="006F0C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сельское поселение</w:t>
            </w:r>
          </w:p>
        </w:tc>
        <w:tc>
          <w:tcPr>
            <w:tcW w:w="1613" w:type="dxa"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Земли сельскохозяйственного назначения</w:t>
            </w:r>
          </w:p>
        </w:tc>
        <w:tc>
          <w:tcPr>
            <w:tcW w:w="1319" w:type="dxa"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1759" w:type="dxa"/>
            <w:vAlign w:val="center"/>
            <w:hideMark/>
          </w:tcPr>
          <w:p w:rsidR="003630E0" w:rsidRPr="006F0CC0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0CC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Воронежская       область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</w:p>
          <w:p w:rsidR="003630E0" w:rsidRPr="006F0CC0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0CC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Рамонский</w:t>
            </w:r>
          </w:p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0CC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муниципальный район</w:t>
            </w:r>
          </w:p>
        </w:tc>
        <w:tc>
          <w:tcPr>
            <w:tcW w:w="1700" w:type="dxa"/>
            <w:vAlign w:val="center"/>
            <w:hideMark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sz w:val="18"/>
                <w:szCs w:val="18"/>
              </w:rPr>
              <w:t>государственная собственность не разграничена</w:t>
            </w:r>
          </w:p>
        </w:tc>
        <w:tc>
          <w:tcPr>
            <w:tcW w:w="1319" w:type="dxa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территория общего пользования</w:t>
            </w:r>
          </w:p>
        </w:tc>
      </w:tr>
      <w:tr w:rsidR="003630E0" w:rsidTr="00654AAA">
        <w:trPr>
          <w:trHeight w:val="1728"/>
        </w:trPr>
        <w:tc>
          <w:tcPr>
            <w:tcW w:w="2052" w:type="dxa"/>
            <w:vMerge w:val="restart"/>
            <w:vAlign w:val="center"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sz w:val="18"/>
                <w:szCs w:val="18"/>
              </w:rPr>
              <w:t>36:25:0000000:55</w:t>
            </w:r>
          </w:p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sz w:val="18"/>
                <w:szCs w:val="18"/>
              </w:rPr>
              <w:t>(входящий участок 36:25:0000000:2617)</w:t>
            </w:r>
          </w:p>
        </w:tc>
        <w:tc>
          <w:tcPr>
            <w:tcW w:w="2199" w:type="dxa"/>
            <w:vMerge w:val="restart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sz w:val="18"/>
                <w:szCs w:val="18"/>
              </w:rPr>
              <w:t>36:25:0000000:55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67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  <w:t xml:space="preserve">Воронежская </w:t>
            </w:r>
            <w:proofErr w:type="spellStart"/>
            <w:r w:rsidRPr="009F403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обл</w:t>
            </w:r>
            <w:proofErr w:type="spellEnd"/>
            <w:r w:rsidRPr="009F403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, р-н Рамонский, Айдаровское СП, автодорога </w:t>
            </w:r>
            <w:proofErr w:type="spellStart"/>
            <w:r w:rsidRPr="009F403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М"Дон</w:t>
            </w:r>
            <w:proofErr w:type="spellEnd"/>
            <w:r w:rsidRPr="009F403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"- </w:t>
            </w:r>
            <w:proofErr w:type="spellStart"/>
            <w:r w:rsidRPr="009F403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п.г.т</w:t>
            </w:r>
            <w:proofErr w:type="spellEnd"/>
            <w:r w:rsidRPr="009F403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. Рамонь</w:t>
            </w:r>
          </w:p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3" w:type="dxa"/>
            <w:vMerge w:val="restart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Земли промышленности, энергетики, транспорта, связи, радиовещания, телевидения, информатики, </w:t>
            </w: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19" w:type="dxa"/>
            <w:vMerge w:val="restart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Для размещения и эксплуатации объектов автомобильного транспорта и объектов </w:t>
            </w: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дорожного хозяйства</w:t>
            </w:r>
          </w:p>
        </w:tc>
        <w:tc>
          <w:tcPr>
            <w:tcW w:w="1759" w:type="dxa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Департамент транспорта и автомобильных дорог Воронежской области</w:t>
            </w:r>
          </w:p>
        </w:tc>
        <w:tc>
          <w:tcPr>
            <w:tcW w:w="1700" w:type="dxa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1319" w:type="dxa"/>
            <w:vMerge w:val="restart"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3630E0" w:rsidTr="00654AAA">
        <w:trPr>
          <w:trHeight w:val="1728"/>
        </w:trPr>
        <w:tc>
          <w:tcPr>
            <w:tcW w:w="2052" w:type="dxa"/>
            <w:vMerge/>
            <w:vAlign w:val="center"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9" w:type="dxa"/>
            <w:vMerge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3" w:type="dxa"/>
            <w:vMerge/>
            <w:vAlign w:val="center"/>
          </w:tcPr>
          <w:p w:rsidR="003630E0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vMerge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  <w:vMerge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19" w:type="dxa"/>
            <w:vMerge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59" w:type="dxa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Департамент Имущественных и Земельных Отношений Воронежской области</w:t>
            </w:r>
          </w:p>
        </w:tc>
        <w:tc>
          <w:tcPr>
            <w:tcW w:w="1700" w:type="dxa"/>
            <w:vAlign w:val="center"/>
            <w:hideMark/>
          </w:tcPr>
          <w:p w:rsidR="003630E0" w:rsidRPr="009F403A" w:rsidRDefault="003630E0" w:rsidP="00363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03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Собственность</w:t>
            </w:r>
          </w:p>
        </w:tc>
        <w:tc>
          <w:tcPr>
            <w:tcW w:w="1319" w:type="dxa"/>
            <w:vMerge/>
            <w:vAlign w:val="center"/>
          </w:tcPr>
          <w:p w:rsidR="003630E0" w:rsidRPr="00AE13CB" w:rsidRDefault="003630E0" w:rsidP="00363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54AAA" w:rsidTr="00654AAA">
        <w:trPr>
          <w:trHeight w:val="1728"/>
        </w:trPr>
        <w:tc>
          <w:tcPr>
            <w:tcW w:w="2052" w:type="dxa"/>
            <w:vMerge w:val="restart"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BA090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36:25:6945016:293</w:t>
            </w:r>
          </w:p>
        </w:tc>
        <w:tc>
          <w:tcPr>
            <w:tcW w:w="2199" w:type="dxa"/>
            <w:vMerge w:val="restart"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BA090F">
              <w:rPr>
                <w:rFonts w:ascii="Times New Roman" w:hAnsi="Times New Roman" w:cs="Times New Roman"/>
                <w:sz w:val="18"/>
                <w:szCs w:val="18"/>
              </w:rPr>
              <w:t>36:25:6945016:293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Merge w:val="restart"/>
            <w:vAlign w:val="center"/>
          </w:tcPr>
          <w:p w:rsidR="00654AAA" w:rsidRPr="00AE13CB" w:rsidRDefault="00654AAA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23125</w:t>
            </w:r>
          </w:p>
        </w:tc>
        <w:tc>
          <w:tcPr>
            <w:tcW w:w="1467" w:type="dxa"/>
            <w:vMerge w:val="restart"/>
            <w:vAlign w:val="center"/>
          </w:tcPr>
          <w:p w:rsidR="00654AAA" w:rsidRPr="00AE13CB" w:rsidRDefault="00654AAA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Merge w:val="restart"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Воронежская область, р-н Рамонский, северо-западная часть КК 36:25:69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45 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13" w:type="dxa"/>
            <w:vMerge w:val="restart"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090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Земли сельскохозяйственного назначения</w:t>
            </w:r>
          </w:p>
        </w:tc>
        <w:tc>
          <w:tcPr>
            <w:tcW w:w="1319" w:type="dxa"/>
            <w:vMerge w:val="restart"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BA090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  <w:t>Для сельскохозяйственного производства</w:t>
            </w:r>
          </w:p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090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Российская Федерация</w:t>
            </w:r>
          </w:p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090F">
              <w:rPr>
                <w:rFonts w:ascii="Times New Roman" w:hAnsi="Times New Roman" w:cs="Times New Roman"/>
                <w:sz w:val="18"/>
                <w:szCs w:val="18"/>
              </w:rPr>
              <w:t>Собственность</w:t>
            </w:r>
          </w:p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654AAA" w:rsidRPr="00AE13CB" w:rsidRDefault="00654AAA" w:rsidP="00654AA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654AAA" w:rsidTr="00654AAA">
        <w:trPr>
          <w:trHeight w:val="1728"/>
        </w:trPr>
        <w:tc>
          <w:tcPr>
            <w:tcW w:w="2052" w:type="dxa"/>
            <w:vMerge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9" w:type="dxa"/>
            <w:vMerge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3" w:type="dxa"/>
            <w:vMerge/>
            <w:vAlign w:val="center"/>
          </w:tcPr>
          <w:p w:rsidR="00654AAA" w:rsidRDefault="00654AAA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vMerge/>
            <w:vAlign w:val="center"/>
          </w:tcPr>
          <w:p w:rsidR="00654AAA" w:rsidRPr="00AE13CB" w:rsidRDefault="00654AAA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  <w:vMerge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19" w:type="dxa"/>
            <w:vMerge/>
            <w:vAlign w:val="center"/>
          </w:tcPr>
          <w:p w:rsidR="00654AAA" w:rsidRPr="00BA090F" w:rsidRDefault="00654AAA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:rsidR="00654AAA" w:rsidRPr="005F59D6" w:rsidRDefault="00654AAA" w:rsidP="00654AA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Государственное научное учреждение Всероссийский научно-исследовательский институт сахарной свёклы имени А. Л. </w:t>
            </w:r>
            <w:proofErr w:type="spellStart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Мазлумова</w:t>
            </w:r>
            <w:proofErr w:type="spellEnd"/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Российской академии сельскохозяйственных наук</w:t>
            </w:r>
          </w:p>
        </w:tc>
        <w:tc>
          <w:tcPr>
            <w:tcW w:w="1700" w:type="dxa"/>
            <w:vAlign w:val="center"/>
          </w:tcPr>
          <w:p w:rsidR="00654AAA" w:rsidRPr="005F59D6" w:rsidRDefault="00654AAA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59D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1319" w:type="dxa"/>
            <w:vMerge/>
            <w:vAlign w:val="center"/>
          </w:tcPr>
          <w:p w:rsidR="00654AAA" w:rsidRPr="00AE13CB" w:rsidRDefault="00654AAA" w:rsidP="00654AA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0076C" w:rsidTr="00654AAA">
        <w:trPr>
          <w:trHeight w:val="1728"/>
        </w:trPr>
        <w:tc>
          <w:tcPr>
            <w:tcW w:w="2052" w:type="dxa"/>
            <w:vMerge w:val="restart"/>
            <w:vAlign w:val="center"/>
          </w:tcPr>
          <w:p w:rsidR="00E0076C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36:25:0000000:103</w:t>
            </w:r>
          </w:p>
          <w:p w:rsidR="00E0076C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(Входящие участки 36:25:6945015:49;</w:t>
            </w:r>
          </w:p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36:25:6945016:306)</w:t>
            </w:r>
          </w:p>
        </w:tc>
        <w:tc>
          <w:tcPr>
            <w:tcW w:w="2199" w:type="dxa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36:25:0000000:103</w:t>
            </w:r>
            <w:r w:rsidRPr="00AE13C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67" w:type="dxa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Merge w:val="restart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sz w:val="18"/>
                <w:szCs w:val="18"/>
              </w:rPr>
              <w:t xml:space="preserve">Воронежская </w:t>
            </w:r>
            <w:proofErr w:type="spellStart"/>
            <w:r w:rsidRPr="00045E2A">
              <w:rPr>
                <w:rFonts w:ascii="Times New Roman" w:hAnsi="Times New Roman" w:cs="Times New Roman"/>
                <w:sz w:val="18"/>
                <w:szCs w:val="18"/>
              </w:rPr>
              <w:t>обл</w:t>
            </w:r>
            <w:proofErr w:type="spellEnd"/>
            <w:r w:rsidRPr="00045E2A">
              <w:rPr>
                <w:rFonts w:ascii="Times New Roman" w:hAnsi="Times New Roman" w:cs="Times New Roman"/>
                <w:sz w:val="18"/>
                <w:szCs w:val="18"/>
              </w:rPr>
              <w:t>, р-н Рамонский, Автомагистраль М-4 Дон-1</w:t>
            </w:r>
          </w:p>
        </w:tc>
        <w:tc>
          <w:tcPr>
            <w:tcW w:w="1613" w:type="dxa"/>
            <w:vMerge w:val="restart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</w:t>
            </w:r>
            <w:r w:rsidRPr="00045E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специального назначения</w:t>
            </w:r>
          </w:p>
        </w:tc>
        <w:tc>
          <w:tcPr>
            <w:tcW w:w="1319" w:type="dxa"/>
            <w:vMerge w:val="restart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Для размещения существующей автодороги - автомагистрали М-4 Дон-1</w:t>
            </w:r>
          </w:p>
        </w:tc>
        <w:tc>
          <w:tcPr>
            <w:tcW w:w="1759" w:type="dxa"/>
            <w:vAlign w:val="center"/>
          </w:tcPr>
          <w:p w:rsidR="00E0076C" w:rsidRPr="00324AE2" w:rsidRDefault="00E0076C" w:rsidP="00654A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4AE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Российская Федерация</w:t>
            </w:r>
          </w:p>
        </w:tc>
        <w:tc>
          <w:tcPr>
            <w:tcW w:w="1700" w:type="dxa"/>
            <w:vAlign w:val="center"/>
          </w:tcPr>
          <w:p w:rsidR="00E0076C" w:rsidRPr="00324AE2" w:rsidRDefault="00E0076C" w:rsidP="00654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76C" w:rsidRPr="00324AE2" w:rsidRDefault="00E0076C" w:rsidP="00654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4AE2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  <w:p w:rsidR="00E0076C" w:rsidRPr="00324AE2" w:rsidRDefault="00E0076C" w:rsidP="00654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E0076C" w:rsidTr="00654AAA">
        <w:trPr>
          <w:trHeight w:val="1728"/>
        </w:trPr>
        <w:tc>
          <w:tcPr>
            <w:tcW w:w="2052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9" w:type="dxa"/>
            <w:vMerge w:val="restart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36:25:0000000:103</w:t>
            </w:r>
            <w:r w:rsidRPr="00AE13C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/чзу2</w:t>
            </w:r>
          </w:p>
        </w:tc>
        <w:tc>
          <w:tcPr>
            <w:tcW w:w="1173" w:type="dxa"/>
            <w:vMerge w:val="restart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67" w:type="dxa"/>
            <w:vMerge w:val="restart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19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:rsidR="00E0076C" w:rsidRPr="00F23225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2322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Общество с ограниченной ответственностью "ВИТ-СТРОЙ"</w:t>
            </w:r>
          </w:p>
        </w:tc>
        <w:tc>
          <w:tcPr>
            <w:tcW w:w="1700" w:type="dxa"/>
            <w:vAlign w:val="center"/>
          </w:tcPr>
          <w:p w:rsidR="00E0076C" w:rsidRPr="00F23225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</w:r>
            <w:r w:rsidRPr="00F232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Сервитут</w:t>
            </w:r>
          </w:p>
          <w:p w:rsidR="00E0076C" w:rsidRPr="00324AE2" w:rsidRDefault="00E0076C" w:rsidP="00654A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E0076C" w:rsidTr="00654AAA">
        <w:trPr>
          <w:trHeight w:val="1728"/>
        </w:trPr>
        <w:tc>
          <w:tcPr>
            <w:tcW w:w="2052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9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3" w:type="dxa"/>
            <w:vMerge/>
            <w:vAlign w:val="center"/>
          </w:tcPr>
          <w:p w:rsidR="00E0076C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vMerge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19" w:type="dxa"/>
            <w:vMerge/>
            <w:vAlign w:val="center"/>
          </w:tcPr>
          <w:p w:rsidR="00E0076C" w:rsidRPr="00BA090F" w:rsidRDefault="00E0076C" w:rsidP="00654A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:rsidR="00E0076C" w:rsidRPr="00F23225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Государственная компания «Российские автомобильные дороги»</w:t>
            </w:r>
          </w:p>
        </w:tc>
        <w:tc>
          <w:tcPr>
            <w:tcW w:w="1700" w:type="dxa"/>
            <w:vAlign w:val="center"/>
          </w:tcPr>
          <w:p w:rsidR="00E0076C" w:rsidRPr="006F0DEB" w:rsidRDefault="00E0076C" w:rsidP="00654AA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0D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Аренда</w:t>
            </w:r>
          </w:p>
        </w:tc>
        <w:tc>
          <w:tcPr>
            <w:tcW w:w="1319" w:type="dxa"/>
            <w:vAlign w:val="center"/>
          </w:tcPr>
          <w:p w:rsidR="00E0076C" w:rsidRPr="00AE13CB" w:rsidRDefault="00E0076C" w:rsidP="00654AA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  <w:tr w:rsidR="00E0076C" w:rsidTr="00654AAA">
        <w:trPr>
          <w:trHeight w:val="1728"/>
        </w:trPr>
        <w:tc>
          <w:tcPr>
            <w:tcW w:w="2052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36:25:6945015:1126</w:t>
            </w:r>
          </w:p>
        </w:tc>
        <w:tc>
          <w:tcPr>
            <w:tcW w:w="2199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36:25:6945015:1126</w:t>
            </w:r>
            <w:r w:rsidRPr="00AE13C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/чзу1</w:t>
            </w:r>
          </w:p>
        </w:tc>
        <w:tc>
          <w:tcPr>
            <w:tcW w:w="1173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2390</w:t>
            </w:r>
          </w:p>
        </w:tc>
        <w:tc>
          <w:tcPr>
            <w:tcW w:w="1467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части земельного участка</w:t>
            </w:r>
          </w:p>
        </w:tc>
        <w:tc>
          <w:tcPr>
            <w:tcW w:w="1319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sz w:val="18"/>
                <w:szCs w:val="18"/>
              </w:rPr>
              <w:t>Воронежская область, Рамонский муниципальный район, Горожанское сельское поселение, Кондитерская фабрика территория, 1</w:t>
            </w:r>
          </w:p>
        </w:tc>
        <w:tc>
          <w:tcPr>
            <w:tcW w:w="1613" w:type="dxa"/>
            <w:vAlign w:val="center"/>
          </w:tcPr>
          <w:p w:rsidR="00E0076C" w:rsidRDefault="00E0076C" w:rsidP="00E007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0076C" w:rsidRDefault="00E0076C" w:rsidP="00E007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sz w:val="18"/>
                <w:szCs w:val="18"/>
              </w:rPr>
              <w:t>Пищевая промышленность</w:t>
            </w:r>
          </w:p>
        </w:tc>
        <w:tc>
          <w:tcPr>
            <w:tcW w:w="1759" w:type="dxa"/>
            <w:vAlign w:val="center"/>
          </w:tcPr>
          <w:p w:rsidR="00E0076C" w:rsidRPr="00045E2A" w:rsidRDefault="00E0076C" w:rsidP="00E007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5E2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Общество с ограниченной ответственностью "КДВ Воронеж"</w:t>
            </w:r>
          </w:p>
        </w:tc>
        <w:tc>
          <w:tcPr>
            <w:tcW w:w="1700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319" w:type="dxa"/>
            <w:vAlign w:val="center"/>
          </w:tcPr>
          <w:p w:rsidR="00E0076C" w:rsidRPr="00AE13CB" w:rsidRDefault="00E0076C" w:rsidP="00E007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13C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---</w:t>
            </w:r>
          </w:p>
        </w:tc>
      </w:tr>
    </w:tbl>
    <w:p w:rsidR="003630E0" w:rsidRDefault="003630E0" w:rsidP="003630E0"/>
    <w:p w:rsidR="003630E0" w:rsidRDefault="003630E0" w:rsidP="003630E0">
      <w:pPr>
        <w:tabs>
          <w:tab w:val="left" w:pos="10065"/>
        </w:tabs>
        <w:ind w:left="-142"/>
        <w:rPr>
          <w:rFonts w:ascii="Times New Roman" w:hAnsi="Times New Roman" w:cs="Times New Roman"/>
          <w:sz w:val="24"/>
          <w:szCs w:val="28"/>
        </w:rPr>
        <w:sectPr w:rsidR="003630E0" w:rsidSect="003630E0">
          <w:pgSz w:w="16840" w:h="11907" w:orient="landscape" w:code="9"/>
          <w:pgMar w:top="567" w:right="538" w:bottom="567" w:left="1134" w:header="709" w:footer="709" w:gutter="0"/>
          <w:pgNumType w:start="3"/>
          <w:cols w:space="708"/>
          <w:titlePg/>
          <w:docGrid w:linePitch="360"/>
        </w:sectPr>
      </w:pPr>
    </w:p>
    <w:p w:rsidR="00BD6FDD" w:rsidRPr="00BD6FDD" w:rsidRDefault="00BD6FDD" w:rsidP="00BD6F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FDD" w:rsidRPr="00BD6FDD" w:rsidRDefault="00BD6FDD" w:rsidP="00BD6F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FDD">
        <w:rPr>
          <w:rFonts w:ascii="Times New Roman" w:hAnsi="Times New Roman" w:cs="Times New Roman"/>
          <w:b/>
          <w:sz w:val="24"/>
          <w:szCs w:val="24"/>
        </w:rPr>
        <w:t>Перечень координат характерных точек образуемых земельных участков.</w:t>
      </w:r>
    </w:p>
    <w:p w:rsidR="00BD6FDD" w:rsidRPr="00BD6FDD" w:rsidRDefault="00BD6FDD" w:rsidP="00BD6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FDD">
        <w:rPr>
          <w:rFonts w:ascii="Times New Roman" w:hAnsi="Times New Roman" w:cs="Times New Roman"/>
          <w:b/>
          <w:sz w:val="24"/>
          <w:szCs w:val="24"/>
        </w:rPr>
        <w:t>(система координат: СК кадастрового округа)</w:t>
      </w:r>
    </w:p>
    <w:p w:rsidR="00BD6FDD" w:rsidRPr="00BD6FDD" w:rsidRDefault="00BD6FDD" w:rsidP="00BD6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FDD" w:rsidRPr="00BD6FDD" w:rsidRDefault="00BD6FDD" w:rsidP="00BD6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</w:rPr>
        <w:t>«</w:t>
      </w:r>
      <w:r w:rsidRPr="00BD6FDD">
        <w:rPr>
          <w:rFonts w:ascii="Times New Roman" w:hAnsi="Times New Roman" w:cs="Times New Roman"/>
          <w:color w:val="000000"/>
          <w:sz w:val="24"/>
          <w:szCs w:val="24"/>
        </w:rPr>
        <w:t>Газопровод высокого давления с установкой газорегуляторного пункта к кондитерской фабрике</w:t>
      </w:r>
      <w:r w:rsidRPr="00BD6FDD">
        <w:rPr>
          <w:rFonts w:ascii="Times New Roman" w:hAnsi="Times New Roman" w:cs="Times New Roman"/>
          <w:sz w:val="24"/>
          <w:szCs w:val="24"/>
        </w:rPr>
        <w:t>»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36:25:6945017:182/чзу1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 xml:space="preserve">Площадь земельного </w:t>
      </w:r>
      <w:proofErr w:type="gramStart"/>
      <w:r w:rsidRPr="00BD6FDD">
        <w:rPr>
          <w:rFonts w:ascii="Times New Roman" w:hAnsi="Times New Roman" w:cs="Times New Roman"/>
          <w:sz w:val="24"/>
          <w:szCs w:val="24"/>
          <w:u w:val="single"/>
        </w:rPr>
        <w:t>участка:</w:t>
      </w:r>
      <w:r w:rsidRPr="00BD6F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color w:val="000000" w:themeColor="text1"/>
          <w:sz w:val="24"/>
          <w:szCs w:val="24"/>
        </w:rPr>
        <w:t>2456</w:t>
      </w:r>
      <w:proofErr w:type="gramEnd"/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543056.06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1305916.69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542920.78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1306327.41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542923.05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1306352.08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542918.29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1306369.84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542906.69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1306378.73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542877.48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1306469.70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542879.49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1306473.12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542835.75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1306613.66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542837.77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1306617.11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542790.55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1306769.69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542704.59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1307036.49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542704.51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1307038.77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542700.64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1307037.40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542805.81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1306714.75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542901.28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1306387.59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542907.79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1306367.51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542907.97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1306367.58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542911.20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1306365.11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542914.05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1306354.47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542912.18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1306353.95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543053.94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1305916.00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543056.06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1305916.69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36:25:6945017:174/чзу1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 xml:space="preserve">Площадь земельного </w:t>
      </w:r>
      <w:proofErr w:type="gramStart"/>
      <w:r w:rsidRPr="00BD6FDD">
        <w:rPr>
          <w:rFonts w:ascii="Times New Roman" w:hAnsi="Times New Roman" w:cs="Times New Roman"/>
          <w:sz w:val="24"/>
          <w:szCs w:val="24"/>
          <w:u w:val="single"/>
        </w:rPr>
        <w:t>участка:</w:t>
      </w:r>
      <w:r w:rsidRPr="00BD6F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color w:val="000000" w:themeColor="text1"/>
          <w:sz w:val="24"/>
          <w:szCs w:val="24"/>
        </w:rPr>
        <w:t>8501</w:t>
      </w:r>
      <w:proofErr w:type="gramEnd"/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543098.99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1305692.25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543095.69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1305705.68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543098.63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1305706.48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543097.13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1305712.65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543098.45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1305728.97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543100.02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1305769.41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543096.97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1305769.52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543097.43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1305781.33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543053.16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1305915.74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543053.90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1305915.99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н32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542912.16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1306353.94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542908.36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1306352.89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542908.89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1306350.94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542906.38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1306326.23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543086.33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1305779.77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543084.39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1305729.81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543082.92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1305711.51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543085.10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1305702.59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543090.84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1305704.31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543094.09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1305691.11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543098.99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1305692.25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36:25:6945017:174/чзу2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 xml:space="preserve">Площадь земельного </w:t>
      </w:r>
      <w:proofErr w:type="gramStart"/>
      <w:r w:rsidRPr="00BD6FDD">
        <w:rPr>
          <w:rFonts w:ascii="Times New Roman" w:hAnsi="Times New Roman" w:cs="Times New Roman"/>
          <w:sz w:val="24"/>
          <w:szCs w:val="24"/>
          <w:u w:val="single"/>
        </w:rPr>
        <w:t>участка:</w:t>
      </w:r>
      <w:r w:rsidRPr="00BD6F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color w:val="000000" w:themeColor="text1"/>
          <w:sz w:val="24"/>
          <w:szCs w:val="24"/>
        </w:rPr>
        <w:t>8658</w:t>
      </w:r>
      <w:proofErr w:type="gramEnd"/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542901.61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1306365.02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542907.77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1306367.50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542901.28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1306387.59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542805.79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1306714.75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542700.64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1307037.40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542704.51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1307038.79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542704.04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1307053.29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542699.05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1307071.14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542686.38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1307064.15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542690.02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1307051.13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542690.58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1307034.05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542777.10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1306765.49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542822.59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1306618.85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542820.57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1306615.40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542864.30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1306474.85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542862.26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1306471.37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542894.71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1306370.30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н42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542901.61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1306365.02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36:25:6945017:180/чзу1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 xml:space="preserve">Площадь земельного </w:t>
      </w:r>
      <w:proofErr w:type="gramStart"/>
      <w:r w:rsidRPr="00BD6FDD">
        <w:rPr>
          <w:rFonts w:ascii="Times New Roman" w:hAnsi="Times New Roman" w:cs="Times New Roman"/>
          <w:sz w:val="24"/>
          <w:szCs w:val="24"/>
          <w:u w:val="single"/>
        </w:rPr>
        <w:t>участка:</w:t>
      </w:r>
      <w:r w:rsidRPr="00BD6F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r w:rsidRPr="00BD6FDD">
        <w:rPr>
          <w:rFonts w:ascii="Times New Roman" w:hAnsi="Times New Roman" w:cs="Times New Roman"/>
          <w:color w:val="000000" w:themeColor="text1"/>
          <w:sz w:val="24"/>
          <w:szCs w:val="24"/>
        </w:rPr>
        <w:t>19676</w:t>
      </w:r>
      <w:proofErr w:type="gramEnd"/>
      <w:r w:rsidRPr="00BD6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543432.71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1304264.40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543431.48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1304270.49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543358.72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1304597.49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543355.78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1304596.86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543358.35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1304646.91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543354.47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1304661.38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543345.35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1304668.49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543347.43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1304670.72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н65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543341.75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1304675.15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543294.35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1304884.18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543291.34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1304883.50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543276.91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1304947.04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543259.73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1305020.62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543254.92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1305039.74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543257.86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1305040.48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543254.38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1305054.27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543234.19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1305131.28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543224.59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1305159.28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543211.84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1305221.22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543172.21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1305391.34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543108.95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1305664.43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543104.08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1305684.31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543101.12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1305683.59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543098.99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1305692.23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543094.10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1305691.09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543096.24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1305682.39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543090.40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1305680.96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543095.25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1305661.17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543158.50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1305388.16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543198.08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1305218.20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543211.18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1305154.62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543220.98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1305126.59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543240.74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1305051.26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543249.46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1305018.20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543266.22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1304944.58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543329.23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1304667.20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543337.98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1304660.37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543341.97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1304664.80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543350.08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1304658.57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543353.36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1304646.33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543352.45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1304628.79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543346.43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1304628.95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543344.54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1304595.91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543417.71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1304267.55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543419.33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1304259.16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н57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543432.71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1304264.40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36:25:6945017:180/чзу2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168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1303659.14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543288.01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1303659.94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543289.33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1303662.99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543285.42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1303680.54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1303681.35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543282.02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1303696.60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н108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543278.97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1303694.43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543280.45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1303679.73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543285.10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1303659.14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36:25:6945017:172/чзу1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10516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1303681.48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543284.26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1303692.04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543299.06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1303702.58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543304.27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1303713.99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543306.99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1303712.61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543309.18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1303717.39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543209.86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1304182.48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543437.74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1304239.69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543432.72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1304264.38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543419.34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1304259.14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543421.09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1304250.10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543193.24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1304192.84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543294.44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1303719.01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543299.79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1303716.27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543295.05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1303705.89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543282.03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1303696.62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543285.32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1303681.48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36:25:6945017:172/чзу2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29086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543207.28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1302316.20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543211.22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1302434.62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543209.32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1302450.65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543206.36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1302450.30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543204.84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1302463.16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543207.79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1302463.51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543205.34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1302484.11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543150.32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1302696.67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543151.19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1302739.92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543147.31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1302757.94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543130.29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1302825.04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543115.37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1302905.18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543092.99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1302976.11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543088.62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1302996.42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543087.42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1303005.10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543094.12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1303011.56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1303020.12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н143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1303035.51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543131.37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1303035.51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543131.33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1303063.97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1303063.97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543134.27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1303085.04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543128.29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1303093.45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543087.13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1303172.33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543031.16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1303233.23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543027.40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1303236.90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543002.94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1303334.31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542946.88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1303541.71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543293.63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1303644.19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543288.11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1303668.61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543289.33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1303662.99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543288.01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1303659.94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1303659.12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543285.76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1303656.21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543279.93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1303654.74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542929.79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1303551.27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542989.39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1303330.78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543014.78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1303229.66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543021.10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1303223.48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543075.57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1303164.21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543116.32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1303086.12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1303080.56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1303064.10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543126.30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1303063.92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543126.35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1303035.35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1303034.82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543120.35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1303031.45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543087.29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1303024.42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543072.58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1303010.25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543074.81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1302993.99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543079.40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1302972.73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543101.66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1302902.01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543116.65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1302821.84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543133.67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1302754.74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543137.15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1302738.57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543137.04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1302695.19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543191.54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1302481.52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543193.94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1302461.39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543199.85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1302462.35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543201.40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1302449.29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543195.52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1302448.10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543197.19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1302434.03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543193.66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1302328.06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542811.80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1302261.81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542790.87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1302257.70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542792.01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1302251.86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542775.10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1302248.52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н191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542776.10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1302243.54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542792.98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1302246.86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542793.55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542814.21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1302248.01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543207.28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1302316.20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</w:t>
      </w:r>
      <w:proofErr w:type="gramStart"/>
      <w:r w:rsidRPr="00BD6FD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BD6FDD">
        <w:rPr>
          <w:rFonts w:ascii="Times New Roman" w:hAnsi="Times New Roman" w:cs="Times New Roman"/>
          <w:sz w:val="24"/>
          <w:szCs w:val="24"/>
        </w:rPr>
        <w:t xml:space="preserve"> :ЗУ</w:t>
      </w:r>
      <w:proofErr w:type="gramEnd"/>
      <w:r w:rsidRPr="00BD6FDD">
        <w:rPr>
          <w:rFonts w:ascii="Times New Roman" w:hAnsi="Times New Roman" w:cs="Times New Roman"/>
          <w:sz w:val="24"/>
          <w:szCs w:val="24"/>
        </w:rPr>
        <w:t>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10кв.м.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4928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:ЗУ1(1)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542776.08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1302243.54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542775.07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1302248.52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542774.39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1302248.38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542775.35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1302243.40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542776.08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1302243.54</w:t>
            </w:r>
          </w:p>
        </w:tc>
      </w:tr>
      <w:tr w:rsidR="00BD6FDD" w:rsidRPr="00BD6FDD" w:rsidTr="007825F6">
        <w:tc>
          <w:tcPr>
            <w:tcW w:w="4928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:ЗУ1(2)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542752.79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1302238.96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542751.78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1302243.92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542750.56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1302243.68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542751.56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1302238.72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н203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542752.79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1302238.96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36:25:0000000:55/чзу1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117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542775.33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1302243.39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542774.38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1302248.38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542751.80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1302243.92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542752.81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1302238.96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н199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542775.33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1302243.39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36:25:6945016:293/чзу1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23125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542485.88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1300848.96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542484.50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1300897.40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542487.47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1300897.46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542485.97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1300950.28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542493.48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1300950.68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542778.75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1300971.33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542820.21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1301000.26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542856.16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1301044.70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542868.63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1301102.37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н216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542859.31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1301188.03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542848.58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1301281.00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542873.51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1301319.92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542871.00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1301392.50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542868.43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1301477.56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542871.08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1301480.42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542842.94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1301619.98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542719.97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1302232.51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542751.54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1302238.72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542750.54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1302243.68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542705.88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1302234.87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542830.53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1301617.94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542856.03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1301484.72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542853.23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1301481.69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542856.95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1301391.39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542859.29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1301323.64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542834.12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1301284.35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542845.43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1301186.48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542854.49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1301103.11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542843.20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1301050.91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542810.59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1301010.59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542773.91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1300984.99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542492.60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1300964.63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542471.61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1300963.50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542473.50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1300897.20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542479.45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1300897.31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542480.83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1300848.77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н207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542485.88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1300848.96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36:25:0000000:103/чзу1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206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542487.04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1300808.06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542485.88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1300848.94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542480.84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1300848.75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542482.00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1300807.88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н243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542487.04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1300808.06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36:25:0000000:103/чзу2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205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542488.20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1300767.40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542487.04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1300808.04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542482.00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1300807.86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542483.16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1300767.21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н247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542488.20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1300767.40</w:t>
            </w:r>
          </w:p>
        </w:tc>
      </w:tr>
    </w:tbl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Условный номер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36:25:6945015:1126/чзу1</w:t>
      </w:r>
    </w:p>
    <w:p w:rsidR="00BD6FDD" w:rsidRPr="00BD6FDD" w:rsidRDefault="00BD6FDD" w:rsidP="00BD6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FDD">
        <w:rPr>
          <w:rFonts w:ascii="Times New Roman" w:hAnsi="Times New Roman" w:cs="Times New Roman"/>
          <w:sz w:val="24"/>
          <w:szCs w:val="24"/>
          <w:u w:val="single"/>
        </w:rPr>
        <w:t>Площадь земельного участка:</w:t>
      </w:r>
      <w:r w:rsidRPr="00BD6FDD">
        <w:rPr>
          <w:rFonts w:ascii="Times New Roman" w:hAnsi="Times New Roman" w:cs="Times New Roman"/>
          <w:sz w:val="24"/>
          <w:szCs w:val="24"/>
        </w:rPr>
        <w:t xml:space="preserve"> 2390 </w:t>
      </w:r>
      <w:proofErr w:type="spellStart"/>
      <w:r w:rsidRPr="00BD6FD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D6F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60"/>
        <w:gridCol w:w="1559"/>
      </w:tblGrid>
      <w:tr w:rsidR="00BD6FDD" w:rsidRPr="00BD6FDD" w:rsidTr="007825F6">
        <w:tc>
          <w:tcPr>
            <w:tcW w:w="1809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BD6FDD" w:rsidRPr="00BD6FDD" w:rsidTr="007825F6">
        <w:tc>
          <w:tcPr>
            <w:tcW w:w="18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6F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542525.84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1300619.28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542519.67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1300653.78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542509.64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1300651.99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542486.56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1300663.51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542482.21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1300695.75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542485.31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1300695.04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542492.90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1300706.51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542491.79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1300745.75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542488.81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1300745.75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542488.20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1300767.38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542483.16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1300767.19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542483.77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1300745.60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542477.81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1300745.49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542478.81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1300710.54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542470.76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1300698.37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542476.43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1300656.16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542494.38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1300647.25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542500.20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1300614.70</w:t>
            </w:r>
          </w:p>
        </w:tc>
      </w:tr>
      <w:tr w:rsidR="00BD6FDD" w:rsidRPr="00BD6FDD" w:rsidTr="007825F6">
        <w:tc>
          <w:tcPr>
            <w:tcW w:w="180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н251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542525.84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BD6FDD" w:rsidRPr="00BD6FDD" w:rsidRDefault="00BD6FDD" w:rsidP="00BD6F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6F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1300619.28</w:t>
            </w:r>
          </w:p>
        </w:tc>
      </w:tr>
    </w:tbl>
    <w:p w:rsidR="00BD6FDD" w:rsidRPr="00BD6FDD" w:rsidRDefault="00BD6FDD" w:rsidP="00BD6FDD">
      <w:pPr>
        <w:keepNext/>
        <w:keepLines/>
        <w:spacing w:after="0"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Default="003630E0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40008E" w:rsidRDefault="0040008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40008E" w:rsidRDefault="0040008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40008E" w:rsidRDefault="0040008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40008E" w:rsidRDefault="0040008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40008E" w:rsidRDefault="0040008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40008E" w:rsidRDefault="0040008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40008E" w:rsidRDefault="0040008E" w:rsidP="008A26DE">
      <w:pPr>
        <w:tabs>
          <w:tab w:val="left" w:pos="10065"/>
        </w:tabs>
        <w:rPr>
          <w:rFonts w:ascii="Times New Roman" w:hAnsi="Times New Roman" w:cs="Times New Roman"/>
          <w:sz w:val="24"/>
          <w:szCs w:val="28"/>
        </w:rPr>
      </w:pPr>
    </w:p>
    <w:p w:rsidR="003630E0" w:rsidRPr="00E41016" w:rsidRDefault="003630E0" w:rsidP="00E41016">
      <w:pPr>
        <w:spacing w:after="0" w:line="240" w:lineRule="auto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sectPr w:rsidR="003630E0" w:rsidRPr="00E41016" w:rsidSect="00735B13">
      <w:pgSz w:w="11907" w:h="16840" w:code="9"/>
      <w:pgMar w:top="1134" w:right="567" w:bottom="1701" w:left="1985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2B8" w:rsidRDefault="007302B8" w:rsidP="00931354">
      <w:pPr>
        <w:spacing w:after="0" w:line="240" w:lineRule="auto"/>
      </w:pPr>
      <w:r>
        <w:separator/>
      </w:r>
    </w:p>
    <w:p w:rsidR="007302B8" w:rsidRDefault="007302B8"/>
  </w:endnote>
  <w:endnote w:type="continuationSeparator" w:id="0">
    <w:p w:rsidR="007302B8" w:rsidRDefault="007302B8" w:rsidP="00931354">
      <w:pPr>
        <w:spacing w:after="0" w:line="240" w:lineRule="auto"/>
      </w:pPr>
      <w:r>
        <w:continuationSeparator/>
      </w:r>
    </w:p>
    <w:p w:rsidR="007302B8" w:rsidRDefault="00730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CC"/>
    <w:family w:val="roman"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F6" w:rsidRPr="002906B4" w:rsidRDefault="007825F6" w:rsidP="00803C96">
    <w:pPr>
      <w:pStyle w:val="a6"/>
      <w:rPr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F6" w:rsidRDefault="007825F6">
    <w:pPr>
      <w:pStyle w:val="a6"/>
      <w:jc w:val="center"/>
    </w:pPr>
  </w:p>
  <w:p w:rsidR="007825F6" w:rsidRPr="00FC4DE7" w:rsidRDefault="007825F6" w:rsidP="00803C96">
    <w:pPr>
      <w:pStyle w:val="a6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F6" w:rsidRPr="00FC4DE7" w:rsidRDefault="007825F6" w:rsidP="007825F6">
    <w:pPr>
      <w:pStyle w:val="a6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2B8" w:rsidRDefault="007302B8" w:rsidP="00931354">
      <w:pPr>
        <w:spacing w:after="0" w:line="240" w:lineRule="auto"/>
      </w:pPr>
      <w:r>
        <w:separator/>
      </w:r>
    </w:p>
    <w:p w:rsidR="007302B8" w:rsidRDefault="007302B8"/>
  </w:footnote>
  <w:footnote w:type="continuationSeparator" w:id="0">
    <w:p w:rsidR="007302B8" w:rsidRDefault="007302B8" w:rsidP="00931354">
      <w:pPr>
        <w:spacing w:after="0" w:line="240" w:lineRule="auto"/>
      </w:pPr>
      <w:r>
        <w:continuationSeparator/>
      </w:r>
    </w:p>
    <w:p w:rsidR="007302B8" w:rsidRDefault="007302B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F6" w:rsidRPr="002906B4" w:rsidRDefault="007825F6" w:rsidP="00803C9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F6" w:rsidRPr="00931354" w:rsidRDefault="007825F6">
    <w:pPr>
      <w:pStyle w:val="a4"/>
      <w:pBdr>
        <w:between w:val="single" w:sz="4" w:space="1" w:color="4F81BD" w:themeColor="accent1"/>
      </w:pBdr>
      <w:spacing w:line="276" w:lineRule="auto"/>
      <w:jc w:val="center"/>
      <w:rPr>
        <w:color w:val="00206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F6" w:rsidRPr="00931354" w:rsidRDefault="007825F6">
    <w:pPr>
      <w:pStyle w:val="a4"/>
      <w:pBdr>
        <w:between w:val="single" w:sz="4" w:space="1" w:color="4F81BD" w:themeColor="accent1"/>
      </w:pBdr>
      <w:spacing w:line="276" w:lineRule="auto"/>
      <w:jc w:val="center"/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084"/>
        </w:tabs>
        <w:ind w:left="2084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444"/>
        </w:tabs>
        <w:ind w:left="2444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804"/>
        </w:tabs>
        <w:ind w:left="2804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3164"/>
        </w:tabs>
        <w:ind w:left="316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524"/>
        </w:tabs>
        <w:ind w:left="3524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884"/>
        </w:tabs>
        <w:ind w:left="3884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35"/>
    <w:multiLevelType w:val="multilevel"/>
    <w:tmpl w:val="FE28EC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100D46"/>
    <w:multiLevelType w:val="hybridMultilevel"/>
    <w:tmpl w:val="7264C6E0"/>
    <w:lvl w:ilvl="0" w:tplc="0682FA92">
      <w:start w:val="1"/>
      <w:numFmt w:val="bullet"/>
      <w:lvlText w:val="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3" w15:restartNumberingAfterBreak="0">
    <w:nsid w:val="02983FB0"/>
    <w:multiLevelType w:val="hybridMultilevel"/>
    <w:tmpl w:val="5E1CD216"/>
    <w:lvl w:ilvl="0" w:tplc="FE1C3D7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3187018"/>
    <w:multiLevelType w:val="hybridMultilevel"/>
    <w:tmpl w:val="C790688A"/>
    <w:lvl w:ilvl="0" w:tplc="04827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A191A05"/>
    <w:multiLevelType w:val="hybridMultilevel"/>
    <w:tmpl w:val="ECB0C788"/>
    <w:lvl w:ilvl="0" w:tplc="0682FA9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0EEE68CF"/>
    <w:multiLevelType w:val="multilevel"/>
    <w:tmpl w:val="2ED646EC"/>
    <w:lvl w:ilvl="0">
      <w:start w:val="2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5EC2AE0"/>
    <w:multiLevelType w:val="hybridMultilevel"/>
    <w:tmpl w:val="16F2ADD2"/>
    <w:lvl w:ilvl="0" w:tplc="0682FA9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1E752E14"/>
    <w:multiLevelType w:val="hybridMultilevel"/>
    <w:tmpl w:val="1ABAD5F6"/>
    <w:lvl w:ilvl="0" w:tplc="EE9EA95A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9576A2"/>
    <w:multiLevelType w:val="hybridMultilevel"/>
    <w:tmpl w:val="FDC0442A"/>
    <w:lvl w:ilvl="0" w:tplc="8D988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E10E1"/>
    <w:multiLevelType w:val="hybridMultilevel"/>
    <w:tmpl w:val="FD9CD26E"/>
    <w:lvl w:ilvl="0" w:tplc="A36E6128">
      <w:start w:val="1"/>
      <w:numFmt w:val="bullet"/>
      <w:lvlText w:val="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1" w15:restartNumberingAfterBreak="0">
    <w:nsid w:val="26943C61"/>
    <w:multiLevelType w:val="hybridMultilevel"/>
    <w:tmpl w:val="4496C00A"/>
    <w:lvl w:ilvl="0" w:tplc="0682FA9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28C70ED6"/>
    <w:multiLevelType w:val="hybridMultilevel"/>
    <w:tmpl w:val="BA24A6C8"/>
    <w:lvl w:ilvl="0" w:tplc="0419000B">
      <w:start w:val="1"/>
      <w:numFmt w:val="bullet"/>
      <w:lvlText w:val=""/>
      <w:lvlJc w:val="left"/>
      <w:pPr>
        <w:ind w:left="12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3" w15:restartNumberingAfterBreak="0">
    <w:nsid w:val="2F882278"/>
    <w:multiLevelType w:val="hybridMultilevel"/>
    <w:tmpl w:val="33DAA874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03D5C8B"/>
    <w:multiLevelType w:val="hybridMultilevel"/>
    <w:tmpl w:val="0502789A"/>
    <w:lvl w:ilvl="0" w:tplc="0682FA9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442D3F33"/>
    <w:multiLevelType w:val="hybridMultilevel"/>
    <w:tmpl w:val="A7DE635A"/>
    <w:lvl w:ilvl="0" w:tplc="0419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6" w15:restartNumberingAfterBreak="0">
    <w:nsid w:val="4B6F18F4"/>
    <w:multiLevelType w:val="hybridMultilevel"/>
    <w:tmpl w:val="163A35FA"/>
    <w:lvl w:ilvl="0" w:tplc="0419000F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02F9A"/>
    <w:multiLevelType w:val="hybridMultilevel"/>
    <w:tmpl w:val="D9C4DFEA"/>
    <w:lvl w:ilvl="0" w:tplc="0682FA9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4E0E34F1"/>
    <w:multiLevelType w:val="hybridMultilevel"/>
    <w:tmpl w:val="67D247FE"/>
    <w:lvl w:ilvl="0" w:tplc="0419000B">
      <w:start w:val="1"/>
      <w:numFmt w:val="bullet"/>
      <w:lvlText w:val=""/>
      <w:lvlJc w:val="left"/>
      <w:pPr>
        <w:ind w:left="12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9" w15:restartNumberingAfterBreak="0">
    <w:nsid w:val="4E1C4BF4"/>
    <w:multiLevelType w:val="hybridMultilevel"/>
    <w:tmpl w:val="27FEAED8"/>
    <w:lvl w:ilvl="0" w:tplc="A36E6128">
      <w:start w:val="1"/>
      <w:numFmt w:val="bullet"/>
      <w:lvlText w:val="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0" w15:restartNumberingAfterBreak="0">
    <w:nsid w:val="51B14997"/>
    <w:multiLevelType w:val="hybridMultilevel"/>
    <w:tmpl w:val="5C34D314"/>
    <w:lvl w:ilvl="0" w:tplc="0682FA9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5AE120E4"/>
    <w:multiLevelType w:val="hybridMultilevel"/>
    <w:tmpl w:val="F5B025AC"/>
    <w:lvl w:ilvl="0" w:tplc="FFFFFFFF">
      <w:numFmt w:val="bullet"/>
      <w:lvlText w:val="-"/>
      <w:lvlJc w:val="left"/>
      <w:pPr>
        <w:ind w:left="12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2" w15:restartNumberingAfterBreak="0">
    <w:nsid w:val="5B7F6637"/>
    <w:multiLevelType w:val="hybridMultilevel"/>
    <w:tmpl w:val="52F4AB7A"/>
    <w:lvl w:ilvl="0" w:tplc="0682FA9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3" w15:restartNumberingAfterBreak="0">
    <w:nsid w:val="5D304A96"/>
    <w:multiLevelType w:val="hybridMultilevel"/>
    <w:tmpl w:val="524CAACC"/>
    <w:lvl w:ilvl="0" w:tplc="A36E6128">
      <w:start w:val="1"/>
      <w:numFmt w:val="bullet"/>
      <w:lvlText w:val=""/>
      <w:lvlJc w:val="left"/>
      <w:pPr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4" w15:restartNumberingAfterBreak="0">
    <w:nsid w:val="68E60F1A"/>
    <w:multiLevelType w:val="hybridMultilevel"/>
    <w:tmpl w:val="BB3C7490"/>
    <w:lvl w:ilvl="0" w:tplc="0682FA9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5" w15:restartNumberingAfterBreak="0">
    <w:nsid w:val="77221787"/>
    <w:multiLevelType w:val="hybridMultilevel"/>
    <w:tmpl w:val="EEB064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7F53E86"/>
    <w:multiLevelType w:val="hybridMultilevel"/>
    <w:tmpl w:val="94808386"/>
    <w:lvl w:ilvl="0" w:tplc="0682FA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4"/>
  </w:num>
  <w:num w:numId="4">
    <w:abstractNumId w:val="2"/>
  </w:num>
  <w:num w:numId="5">
    <w:abstractNumId w:val="22"/>
  </w:num>
  <w:num w:numId="6">
    <w:abstractNumId w:val="13"/>
  </w:num>
  <w:num w:numId="7">
    <w:abstractNumId w:val="15"/>
  </w:num>
  <w:num w:numId="8">
    <w:abstractNumId w:val="6"/>
  </w:num>
  <w:num w:numId="9">
    <w:abstractNumId w:val="0"/>
  </w:num>
  <w:num w:numId="10">
    <w:abstractNumId w:val="10"/>
  </w:num>
  <w:num w:numId="11">
    <w:abstractNumId w:val="19"/>
  </w:num>
  <w:num w:numId="12">
    <w:abstractNumId w:val="23"/>
  </w:num>
  <w:num w:numId="13">
    <w:abstractNumId w:val="25"/>
  </w:num>
  <w:num w:numId="14">
    <w:abstractNumId w:val="21"/>
  </w:num>
  <w:num w:numId="15">
    <w:abstractNumId w:val="26"/>
  </w:num>
  <w:num w:numId="16">
    <w:abstractNumId w:val="9"/>
  </w:num>
  <w:num w:numId="17">
    <w:abstractNumId w:val="3"/>
  </w:num>
  <w:num w:numId="18">
    <w:abstractNumId w:val="16"/>
  </w:num>
  <w:num w:numId="19">
    <w:abstractNumId w:val="1"/>
  </w:num>
  <w:num w:numId="20">
    <w:abstractNumId w:val="20"/>
  </w:num>
  <w:num w:numId="21">
    <w:abstractNumId w:val="17"/>
  </w:num>
  <w:num w:numId="22">
    <w:abstractNumId w:val="7"/>
  </w:num>
  <w:num w:numId="23">
    <w:abstractNumId w:val="5"/>
  </w:num>
  <w:num w:numId="24">
    <w:abstractNumId w:val="11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54"/>
    <w:rsid w:val="00000297"/>
    <w:rsid w:val="00007138"/>
    <w:rsid w:val="00014033"/>
    <w:rsid w:val="00022446"/>
    <w:rsid w:val="00022BAB"/>
    <w:rsid w:val="00024D4A"/>
    <w:rsid w:val="000313DF"/>
    <w:rsid w:val="00031B12"/>
    <w:rsid w:val="00035825"/>
    <w:rsid w:val="00035969"/>
    <w:rsid w:val="00035C75"/>
    <w:rsid w:val="00044C3B"/>
    <w:rsid w:val="000523AF"/>
    <w:rsid w:val="000547B4"/>
    <w:rsid w:val="00056318"/>
    <w:rsid w:val="000632CA"/>
    <w:rsid w:val="00065D6A"/>
    <w:rsid w:val="000661AF"/>
    <w:rsid w:val="00072654"/>
    <w:rsid w:val="0007485D"/>
    <w:rsid w:val="00074EFC"/>
    <w:rsid w:val="00075347"/>
    <w:rsid w:val="00077451"/>
    <w:rsid w:val="00081234"/>
    <w:rsid w:val="00081A1E"/>
    <w:rsid w:val="00082CA7"/>
    <w:rsid w:val="000864B4"/>
    <w:rsid w:val="0008662E"/>
    <w:rsid w:val="00086997"/>
    <w:rsid w:val="000944F3"/>
    <w:rsid w:val="00094A43"/>
    <w:rsid w:val="00097210"/>
    <w:rsid w:val="000A3739"/>
    <w:rsid w:val="000A53E9"/>
    <w:rsid w:val="000B0A0A"/>
    <w:rsid w:val="000B165D"/>
    <w:rsid w:val="000B3AF3"/>
    <w:rsid w:val="000B5E90"/>
    <w:rsid w:val="000B78A0"/>
    <w:rsid w:val="000C7613"/>
    <w:rsid w:val="000D27C4"/>
    <w:rsid w:val="000D4809"/>
    <w:rsid w:val="000D635A"/>
    <w:rsid w:val="000E4D50"/>
    <w:rsid w:val="000E6784"/>
    <w:rsid w:val="000E70BB"/>
    <w:rsid w:val="000F2156"/>
    <w:rsid w:val="000F3534"/>
    <w:rsid w:val="000F5318"/>
    <w:rsid w:val="000F735E"/>
    <w:rsid w:val="00103D36"/>
    <w:rsid w:val="00104772"/>
    <w:rsid w:val="00106C7F"/>
    <w:rsid w:val="00106E8A"/>
    <w:rsid w:val="001140F8"/>
    <w:rsid w:val="00123875"/>
    <w:rsid w:val="00123F76"/>
    <w:rsid w:val="00125BD6"/>
    <w:rsid w:val="001276E0"/>
    <w:rsid w:val="00130F44"/>
    <w:rsid w:val="00131CD4"/>
    <w:rsid w:val="00131F0D"/>
    <w:rsid w:val="00136261"/>
    <w:rsid w:val="00137C34"/>
    <w:rsid w:val="00141120"/>
    <w:rsid w:val="001422E8"/>
    <w:rsid w:val="001514CE"/>
    <w:rsid w:val="00151FF7"/>
    <w:rsid w:val="00156FC2"/>
    <w:rsid w:val="0015754B"/>
    <w:rsid w:val="0016179C"/>
    <w:rsid w:val="001740BD"/>
    <w:rsid w:val="00175EB3"/>
    <w:rsid w:val="00183B9B"/>
    <w:rsid w:val="00185210"/>
    <w:rsid w:val="00193188"/>
    <w:rsid w:val="001979B2"/>
    <w:rsid w:val="001A0791"/>
    <w:rsid w:val="001A1F36"/>
    <w:rsid w:val="001A76C0"/>
    <w:rsid w:val="001B13D3"/>
    <w:rsid w:val="001B49EA"/>
    <w:rsid w:val="001B59E9"/>
    <w:rsid w:val="001C336E"/>
    <w:rsid w:val="001C3C2B"/>
    <w:rsid w:val="001C4F7B"/>
    <w:rsid w:val="001D6FB5"/>
    <w:rsid w:val="001D7AF0"/>
    <w:rsid w:val="001E0542"/>
    <w:rsid w:val="001E20B6"/>
    <w:rsid w:val="001E3B56"/>
    <w:rsid w:val="001E5AFD"/>
    <w:rsid w:val="001E64A6"/>
    <w:rsid w:val="001F03AB"/>
    <w:rsid w:val="001F0A29"/>
    <w:rsid w:val="001F21D8"/>
    <w:rsid w:val="001F3D63"/>
    <w:rsid w:val="001F5289"/>
    <w:rsid w:val="002017A3"/>
    <w:rsid w:val="002018A5"/>
    <w:rsid w:val="00206E53"/>
    <w:rsid w:val="0021233F"/>
    <w:rsid w:val="0021319B"/>
    <w:rsid w:val="00214A84"/>
    <w:rsid w:val="00215A91"/>
    <w:rsid w:val="0022129A"/>
    <w:rsid w:val="00223200"/>
    <w:rsid w:val="00223EFE"/>
    <w:rsid w:val="00232021"/>
    <w:rsid w:val="00235367"/>
    <w:rsid w:val="002358DD"/>
    <w:rsid w:val="002364E4"/>
    <w:rsid w:val="00245A02"/>
    <w:rsid w:val="00246DEC"/>
    <w:rsid w:val="0025161F"/>
    <w:rsid w:val="00255ECF"/>
    <w:rsid w:val="0025636F"/>
    <w:rsid w:val="002657D0"/>
    <w:rsid w:val="00274C30"/>
    <w:rsid w:val="00276080"/>
    <w:rsid w:val="00283BD1"/>
    <w:rsid w:val="00283DF6"/>
    <w:rsid w:val="00287375"/>
    <w:rsid w:val="00287AFE"/>
    <w:rsid w:val="002904C6"/>
    <w:rsid w:val="002A2669"/>
    <w:rsid w:val="002A6A9B"/>
    <w:rsid w:val="002B18CD"/>
    <w:rsid w:val="002C2389"/>
    <w:rsid w:val="002C39C7"/>
    <w:rsid w:val="002D2695"/>
    <w:rsid w:val="002D4268"/>
    <w:rsid w:val="002D53DB"/>
    <w:rsid w:val="002E4460"/>
    <w:rsid w:val="002E4CFC"/>
    <w:rsid w:val="002E6253"/>
    <w:rsid w:val="002F4FC4"/>
    <w:rsid w:val="002F714E"/>
    <w:rsid w:val="00300ADB"/>
    <w:rsid w:val="00303F3B"/>
    <w:rsid w:val="00307A72"/>
    <w:rsid w:val="003174C4"/>
    <w:rsid w:val="0032768C"/>
    <w:rsid w:val="00335A85"/>
    <w:rsid w:val="003365B0"/>
    <w:rsid w:val="00340C5B"/>
    <w:rsid w:val="003424F5"/>
    <w:rsid w:val="003451CB"/>
    <w:rsid w:val="00350635"/>
    <w:rsid w:val="00355447"/>
    <w:rsid w:val="003622DF"/>
    <w:rsid w:val="003630E0"/>
    <w:rsid w:val="0036484D"/>
    <w:rsid w:val="00371A7B"/>
    <w:rsid w:val="00372A6A"/>
    <w:rsid w:val="00373928"/>
    <w:rsid w:val="00376E11"/>
    <w:rsid w:val="00377CFA"/>
    <w:rsid w:val="00381315"/>
    <w:rsid w:val="00383283"/>
    <w:rsid w:val="003837FF"/>
    <w:rsid w:val="003859E7"/>
    <w:rsid w:val="00385C8F"/>
    <w:rsid w:val="003874B5"/>
    <w:rsid w:val="00395D5B"/>
    <w:rsid w:val="003A08FC"/>
    <w:rsid w:val="003A2ACA"/>
    <w:rsid w:val="003A73F3"/>
    <w:rsid w:val="003B0FE0"/>
    <w:rsid w:val="003B43B7"/>
    <w:rsid w:val="003B48B6"/>
    <w:rsid w:val="003C3513"/>
    <w:rsid w:val="003C4324"/>
    <w:rsid w:val="003D2AC0"/>
    <w:rsid w:val="003E1C8A"/>
    <w:rsid w:val="003E3104"/>
    <w:rsid w:val="003E3E4F"/>
    <w:rsid w:val="003E6A2C"/>
    <w:rsid w:val="003E7A5F"/>
    <w:rsid w:val="003F195D"/>
    <w:rsid w:val="0040008E"/>
    <w:rsid w:val="00407179"/>
    <w:rsid w:val="00415BBD"/>
    <w:rsid w:val="00427F3C"/>
    <w:rsid w:val="00427FF8"/>
    <w:rsid w:val="00430329"/>
    <w:rsid w:val="00430E11"/>
    <w:rsid w:val="004310E9"/>
    <w:rsid w:val="0043205E"/>
    <w:rsid w:val="00442C4A"/>
    <w:rsid w:val="00456391"/>
    <w:rsid w:val="00462446"/>
    <w:rsid w:val="00471BCC"/>
    <w:rsid w:val="004724DD"/>
    <w:rsid w:val="004734D4"/>
    <w:rsid w:val="00474F31"/>
    <w:rsid w:val="0047507C"/>
    <w:rsid w:val="004778CF"/>
    <w:rsid w:val="00491C26"/>
    <w:rsid w:val="004A2AB8"/>
    <w:rsid w:val="004A361F"/>
    <w:rsid w:val="004A4BDF"/>
    <w:rsid w:val="004A7067"/>
    <w:rsid w:val="004A722B"/>
    <w:rsid w:val="004B38EE"/>
    <w:rsid w:val="004B436E"/>
    <w:rsid w:val="004B4D52"/>
    <w:rsid w:val="004B588F"/>
    <w:rsid w:val="004C284E"/>
    <w:rsid w:val="004C434E"/>
    <w:rsid w:val="004C459D"/>
    <w:rsid w:val="004D0259"/>
    <w:rsid w:val="004D7E72"/>
    <w:rsid w:val="004E01BB"/>
    <w:rsid w:val="004E5DE4"/>
    <w:rsid w:val="004F0EAB"/>
    <w:rsid w:val="004F1104"/>
    <w:rsid w:val="004F251B"/>
    <w:rsid w:val="005030DE"/>
    <w:rsid w:val="0050417D"/>
    <w:rsid w:val="00520C79"/>
    <w:rsid w:val="00523E49"/>
    <w:rsid w:val="005253C8"/>
    <w:rsid w:val="0052662A"/>
    <w:rsid w:val="00526ADF"/>
    <w:rsid w:val="00540E8D"/>
    <w:rsid w:val="005418AA"/>
    <w:rsid w:val="005514CB"/>
    <w:rsid w:val="00555940"/>
    <w:rsid w:val="00560914"/>
    <w:rsid w:val="00562FA0"/>
    <w:rsid w:val="00574DCE"/>
    <w:rsid w:val="005756DE"/>
    <w:rsid w:val="00581240"/>
    <w:rsid w:val="00582E50"/>
    <w:rsid w:val="005840B3"/>
    <w:rsid w:val="00585A32"/>
    <w:rsid w:val="005860E2"/>
    <w:rsid w:val="00586C9A"/>
    <w:rsid w:val="00592C10"/>
    <w:rsid w:val="005952A0"/>
    <w:rsid w:val="005974F9"/>
    <w:rsid w:val="00597FD0"/>
    <w:rsid w:val="005A060C"/>
    <w:rsid w:val="005A65B8"/>
    <w:rsid w:val="005C387E"/>
    <w:rsid w:val="005C4E42"/>
    <w:rsid w:val="005D12C0"/>
    <w:rsid w:val="005D2FC6"/>
    <w:rsid w:val="005D5F31"/>
    <w:rsid w:val="005E0309"/>
    <w:rsid w:val="005E0855"/>
    <w:rsid w:val="005E0B2D"/>
    <w:rsid w:val="005E0B8E"/>
    <w:rsid w:val="005E2912"/>
    <w:rsid w:val="005E2D42"/>
    <w:rsid w:val="005E5A24"/>
    <w:rsid w:val="005F0F7C"/>
    <w:rsid w:val="005F620B"/>
    <w:rsid w:val="005F6888"/>
    <w:rsid w:val="00603B85"/>
    <w:rsid w:val="00604959"/>
    <w:rsid w:val="00605C3A"/>
    <w:rsid w:val="006118DF"/>
    <w:rsid w:val="00612852"/>
    <w:rsid w:val="00616093"/>
    <w:rsid w:val="006175F0"/>
    <w:rsid w:val="00620EEA"/>
    <w:rsid w:val="006216C1"/>
    <w:rsid w:val="00622DC0"/>
    <w:rsid w:val="006334A0"/>
    <w:rsid w:val="00634F89"/>
    <w:rsid w:val="00643B05"/>
    <w:rsid w:val="00644130"/>
    <w:rsid w:val="00646C66"/>
    <w:rsid w:val="006521E7"/>
    <w:rsid w:val="00654AAA"/>
    <w:rsid w:val="00670EC8"/>
    <w:rsid w:val="006713E3"/>
    <w:rsid w:val="00674771"/>
    <w:rsid w:val="00674B79"/>
    <w:rsid w:val="00680208"/>
    <w:rsid w:val="006807D9"/>
    <w:rsid w:val="0068617F"/>
    <w:rsid w:val="00686B81"/>
    <w:rsid w:val="00697382"/>
    <w:rsid w:val="00697963"/>
    <w:rsid w:val="006A107D"/>
    <w:rsid w:val="006A6059"/>
    <w:rsid w:val="006A6998"/>
    <w:rsid w:val="006A6FA8"/>
    <w:rsid w:val="006B7FE9"/>
    <w:rsid w:val="006C3FA0"/>
    <w:rsid w:val="006D0695"/>
    <w:rsid w:val="006D2DD5"/>
    <w:rsid w:val="006D6BA8"/>
    <w:rsid w:val="006D78BE"/>
    <w:rsid w:val="006D7BFF"/>
    <w:rsid w:val="006E5C24"/>
    <w:rsid w:val="006F0F0F"/>
    <w:rsid w:val="006F2FC7"/>
    <w:rsid w:val="006F7E03"/>
    <w:rsid w:val="00700662"/>
    <w:rsid w:val="00711B19"/>
    <w:rsid w:val="007130C6"/>
    <w:rsid w:val="00714C5B"/>
    <w:rsid w:val="007177AF"/>
    <w:rsid w:val="00721266"/>
    <w:rsid w:val="0072335F"/>
    <w:rsid w:val="007239CF"/>
    <w:rsid w:val="007302B8"/>
    <w:rsid w:val="00730C68"/>
    <w:rsid w:val="00731F0E"/>
    <w:rsid w:val="00732F26"/>
    <w:rsid w:val="00735B13"/>
    <w:rsid w:val="00741DDF"/>
    <w:rsid w:val="00741EA1"/>
    <w:rsid w:val="00753F80"/>
    <w:rsid w:val="00765665"/>
    <w:rsid w:val="00770DAD"/>
    <w:rsid w:val="0077492E"/>
    <w:rsid w:val="00774BFD"/>
    <w:rsid w:val="007808DA"/>
    <w:rsid w:val="007822E0"/>
    <w:rsid w:val="007825F6"/>
    <w:rsid w:val="00792F20"/>
    <w:rsid w:val="007932E9"/>
    <w:rsid w:val="0079457D"/>
    <w:rsid w:val="00796232"/>
    <w:rsid w:val="007A1B9C"/>
    <w:rsid w:val="007A733B"/>
    <w:rsid w:val="007B3212"/>
    <w:rsid w:val="007B35CF"/>
    <w:rsid w:val="007B544F"/>
    <w:rsid w:val="007B5E2C"/>
    <w:rsid w:val="007B7A6B"/>
    <w:rsid w:val="007C1579"/>
    <w:rsid w:val="007C299D"/>
    <w:rsid w:val="007C7329"/>
    <w:rsid w:val="007D0308"/>
    <w:rsid w:val="007D31E6"/>
    <w:rsid w:val="007D3F91"/>
    <w:rsid w:val="007D5BC5"/>
    <w:rsid w:val="007D5C86"/>
    <w:rsid w:val="007D6798"/>
    <w:rsid w:val="007D751B"/>
    <w:rsid w:val="007E3B93"/>
    <w:rsid w:val="007E4A2F"/>
    <w:rsid w:val="007E5912"/>
    <w:rsid w:val="007E7AA5"/>
    <w:rsid w:val="007F4A88"/>
    <w:rsid w:val="007F7FBD"/>
    <w:rsid w:val="00803C96"/>
    <w:rsid w:val="00812744"/>
    <w:rsid w:val="008148BC"/>
    <w:rsid w:val="008233A7"/>
    <w:rsid w:val="00834AA3"/>
    <w:rsid w:val="00842C87"/>
    <w:rsid w:val="00842F91"/>
    <w:rsid w:val="008452ED"/>
    <w:rsid w:val="0085731D"/>
    <w:rsid w:val="00860772"/>
    <w:rsid w:val="008673D2"/>
    <w:rsid w:val="00873483"/>
    <w:rsid w:val="0087481F"/>
    <w:rsid w:val="008766AE"/>
    <w:rsid w:val="00877B5B"/>
    <w:rsid w:val="008802F2"/>
    <w:rsid w:val="00880314"/>
    <w:rsid w:val="008816D2"/>
    <w:rsid w:val="008818A2"/>
    <w:rsid w:val="008833BD"/>
    <w:rsid w:val="008852D8"/>
    <w:rsid w:val="00890C10"/>
    <w:rsid w:val="00891169"/>
    <w:rsid w:val="00894D7E"/>
    <w:rsid w:val="008A26DE"/>
    <w:rsid w:val="008B02BA"/>
    <w:rsid w:val="008B0792"/>
    <w:rsid w:val="008B0F2C"/>
    <w:rsid w:val="008B3D31"/>
    <w:rsid w:val="008B4B18"/>
    <w:rsid w:val="008B58C9"/>
    <w:rsid w:val="008B5975"/>
    <w:rsid w:val="008B6693"/>
    <w:rsid w:val="008C30D5"/>
    <w:rsid w:val="008C3ACE"/>
    <w:rsid w:val="008C59E9"/>
    <w:rsid w:val="008D465E"/>
    <w:rsid w:val="008D6B42"/>
    <w:rsid w:val="008E213B"/>
    <w:rsid w:val="008E440D"/>
    <w:rsid w:val="008E77E2"/>
    <w:rsid w:val="008F446C"/>
    <w:rsid w:val="008F7E0D"/>
    <w:rsid w:val="00904B5A"/>
    <w:rsid w:val="00906789"/>
    <w:rsid w:val="00911382"/>
    <w:rsid w:val="0091178E"/>
    <w:rsid w:val="0091347A"/>
    <w:rsid w:val="009223DF"/>
    <w:rsid w:val="00924DC4"/>
    <w:rsid w:val="00924EA6"/>
    <w:rsid w:val="009261A4"/>
    <w:rsid w:val="00931354"/>
    <w:rsid w:val="00946227"/>
    <w:rsid w:val="009465BB"/>
    <w:rsid w:val="00950E72"/>
    <w:rsid w:val="00952BC5"/>
    <w:rsid w:val="00955B73"/>
    <w:rsid w:val="00957449"/>
    <w:rsid w:val="0096031B"/>
    <w:rsid w:val="00960608"/>
    <w:rsid w:val="0096676A"/>
    <w:rsid w:val="00982396"/>
    <w:rsid w:val="00985215"/>
    <w:rsid w:val="009868A1"/>
    <w:rsid w:val="009964D2"/>
    <w:rsid w:val="009A3F5D"/>
    <w:rsid w:val="009A6D3D"/>
    <w:rsid w:val="009A751B"/>
    <w:rsid w:val="009C6E39"/>
    <w:rsid w:val="009D30BF"/>
    <w:rsid w:val="009D7CE8"/>
    <w:rsid w:val="009E156B"/>
    <w:rsid w:val="009E38BE"/>
    <w:rsid w:val="009E47C6"/>
    <w:rsid w:val="009E7BFD"/>
    <w:rsid w:val="009F0317"/>
    <w:rsid w:val="009F07EF"/>
    <w:rsid w:val="009F3501"/>
    <w:rsid w:val="009F60F7"/>
    <w:rsid w:val="00A011AD"/>
    <w:rsid w:val="00A01FD3"/>
    <w:rsid w:val="00A0608C"/>
    <w:rsid w:val="00A061A9"/>
    <w:rsid w:val="00A10165"/>
    <w:rsid w:val="00A1109E"/>
    <w:rsid w:val="00A11614"/>
    <w:rsid w:val="00A1175E"/>
    <w:rsid w:val="00A12684"/>
    <w:rsid w:val="00A16108"/>
    <w:rsid w:val="00A1665F"/>
    <w:rsid w:val="00A217CD"/>
    <w:rsid w:val="00A40517"/>
    <w:rsid w:val="00A41641"/>
    <w:rsid w:val="00A45EF0"/>
    <w:rsid w:val="00A472C5"/>
    <w:rsid w:val="00A53D63"/>
    <w:rsid w:val="00A54F97"/>
    <w:rsid w:val="00A55BD0"/>
    <w:rsid w:val="00A62B8D"/>
    <w:rsid w:val="00A63751"/>
    <w:rsid w:val="00A67723"/>
    <w:rsid w:val="00A7080A"/>
    <w:rsid w:val="00A73491"/>
    <w:rsid w:val="00A745B3"/>
    <w:rsid w:val="00A759E1"/>
    <w:rsid w:val="00A76E69"/>
    <w:rsid w:val="00A94EB6"/>
    <w:rsid w:val="00A95989"/>
    <w:rsid w:val="00A9617C"/>
    <w:rsid w:val="00AB1615"/>
    <w:rsid w:val="00AB4309"/>
    <w:rsid w:val="00AC0549"/>
    <w:rsid w:val="00AD6878"/>
    <w:rsid w:val="00AD7F36"/>
    <w:rsid w:val="00AE6F5A"/>
    <w:rsid w:val="00AF0519"/>
    <w:rsid w:val="00AF218E"/>
    <w:rsid w:val="00B00510"/>
    <w:rsid w:val="00B04979"/>
    <w:rsid w:val="00B14567"/>
    <w:rsid w:val="00B15339"/>
    <w:rsid w:val="00B166A6"/>
    <w:rsid w:val="00B34D6C"/>
    <w:rsid w:val="00B34DCF"/>
    <w:rsid w:val="00B35984"/>
    <w:rsid w:val="00B51002"/>
    <w:rsid w:val="00B51E2A"/>
    <w:rsid w:val="00B529DC"/>
    <w:rsid w:val="00B53366"/>
    <w:rsid w:val="00B53DAB"/>
    <w:rsid w:val="00B57504"/>
    <w:rsid w:val="00B63D33"/>
    <w:rsid w:val="00B66D16"/>
    <w:rsid w:val="00B66D58"/>
    <w:rsid w:val="00B67FC1"/>
    <w:rsid w:val="00B71150"/>
    <w:rsid w:val="00B73F3D"/>
    <w:rsid w:val="00B8044A"/>
    <w:rsid w:val="00B85FA8"/>
    <w:rsid w:val="00B90391"/>
    <w:rsid w:val="00B90E71"/>
    <w:rsid w:val="00B90F7B"/>
    <w:rsid w:val="00B91096"/>
    <w:rsid w:val="00B92518"/>
    <w:rsid w:val="00B9465C"/>
    <w:rsid w:val="00B96595"/>
    <w:rsid w:val="00BB426A"/>
    <w:rsid w:val="00BB4A92"/>
    <w:rsid w:val="00BC5DE9"/>
    <w:rsid w:val="00BC64D5"/>
    <w:rsid w:val="00BD1928"/>
    <w:rsid w:val="00BD6795"/>
    <w:rsid w:val="00BD6FDD"/>
    <w:rsid w:val="00BD7D8F"/>
    <w:rsid w:val="00BE4164"/>
    <w:rsid w:val="00BF2EBE"/>
    <w:rsid w:val="00BF5A58"/>
    <w:rsid w:val="00BF61C3"/>
    <w:rsid w:val="00C14D78"/>
    <w:rsid w:val="00C234AD"/>
    <w:rsid w:val="00C311CB"/>
    <w:rsid w:val="00C3129C"/>
    <w:rsid w:val="00C33A8D"/>
    <w:rsid w:val="00C34ECB"/>
    <w:rsid w:val="00C42700"/>
    <w:rsid w:val="00C42807"/>
    <w:rsid w:val="00C442DE"/>
    <w:rsid w:val="00C5234A"/>
    <w:rsid w:val="00C53E57"/>
    <w:rsid w:val="00C60C7E"/>
    <w:rsid w:val="00C6268D"/>
    <w:rsid w:val="00C63527"/>
    <w:rsid w:val="00C65F11"/>
    <w:rsid w:val="00C70492"/>
    <w:rsid w:val="00C821EE"/>
    <w:rsid w:val="00C837A1"/>
    <w:rsid w:val="00C87F85"/>
    <w:rsid w:val="00C90448"/>
    <w:rsid w:val="00C941E6"/>
    <w:rsid w:val="00C97CBB"/>
    <w:rsid w:val="00CB5178"/>
    <w:rsid w:val="00CB6212"/>
    <w:rsid w:val="00CB63EC"/>
    <w:rsid w:val="00CB7A02"/>
    <w:rsid w:val="00CC4834"/>
    <w:rsid w:val="00CC672D"/>
    <w:rsid w:val="00CD1F72"/>
    <w:rsid w:val="00CD2E73"/>
    <w:rsid w:val="00CD7C09"/>
    <w:rsid w:val="00CD7FB8"/>
    <w:rsid w:val="00CE08CE"/>
    <w:rsid w:val="00CE4002"/>
    <w:rsid w:val="00CF01F6"/>
    <w:rsid w:val="00CF271D"/>
    <w:rsid w:val="00D023A4"/>
    <w:rsid w:val="00D06022"/>
    <w:rsid w:val="00D2345E"/>
    <w:rsid w:val="00D236AD"/>
    <w:rsid w:val="00D30E7D"/>
    <w:rsid w:val="00D35301"/>
    <w:rsid w:val="00D423EB"/>
    <w:rsid w:val="00D43BBA"/>
    <w:rsid w:val="00D53A4D"/>
    <w:rsid w:val="00D62F86"/>
    <w:rsid w:val="00D633B0"/>
    <w:rsid w:val="00D66070"/>
    <w:rsid w:val="00D71E7D"/>
    <w:rsid w:val="00D720EB"/>
    <w:rsid w:val="00D75F17"/>
    <w:rsid w:val="00D7620E"/>
    <w:rsid w:val="00D764D7"/>
    <w:rsid w:val="00D84036"/>
    <w:rsid w:val="00D92237"/>
    <w:rsid w:val="00D9271D"/>
    <w:rsid w:val="00D9289E"/>
    <w:rsid w:val="00D96DCF"/>
    <w:rsid w:val="00DB433B"/>
    <w:rsid w:val="00DB5790"/>
    <w:rsid w:val="00DB7B61"/>
    <w:rsid w:val="00DC3072"/>
    <w:rsid w:val="00DC3189"/>
    <w:rsid w:val="00DC4082"/>
    <w:rsid w:val="00DC4F70"/>
    <w:rsid w:val="00DD1EE2"/>
    <w:rsid w:val="00DD4B68"/>
    <w:rsid w:val="00DD510B"/>
    <w:rsid w:val="00DE13BD"/>
    <w:rsid w:val="00DE63E2"/>
    <w:rsid w:val="00DE6BD0"/>
    <w:rsid w:val="00DF6A6B"/>
    <w:rsid w:val="00DF7CF8"/>
    <w:rsid w:val="00E0076C"/>
    <w:rsid w:val="00E03F09"/>
    <w:rsid w:val="00E0458E"/>
    <w:rsid w:val="00E04671"/>
    <w:rsid w:val="00E060AD"/>
    <w:rsid w:val="00E06F30"/>
    <w:rsid w:val="00E1237B"/>
    <w:rsid w:val="00E1274E"/>
    <w:rsid w:val="00E12CD7"/>
    <w:rsid w:val="00E1302C"/>
    <w:rsid w:val="00E132F5"/>
    <w:rsid w:val="00E16AF6"/>
    <w:rsid w:val="00E23DF9"/>
    <w:rsid w:val="00E246A2"/>
    <w:rsid w:val="00E25234"/>
    <w:rsid w:val="00E25337"/>
    <w:rsid w:val="00E35408"/>
    <w:rsid w:val="00E35FDB"/>
    <w:rsid w:val="00E378F6"/>
    <w:rsid w:val="00E41016"/>
    <w:rsid w:val="00E47331"/>
    <w:rsid w:val="00E53528"/>
    <w:rsid w:val="00E53D1F"/>
    <w:rsid w:val="00E56D8A"/>
    <w:rsid w:val="00E60676"/>
    <w:rsid w:val="00E65AFA"/>
    <w:rsid w:val="00E67B5E"/>
    <w:rsid w:val="00E72022"/>
    <w:rsid w:val="00E72E91"/>
    <w:rsid w:val="00E73054"/>
    <w:rsid w:val="00E833DA"/>
    <w:rsid w:val="00E83DF7"/>
    <w:rsid w:val="00E84EA3"/>
    <w:rsid w:val="00E856B8"/>
    <w:rsid w:val="00E90549"/>
    <w:rsid w:val="00E92431"/>
    <w:rsid w:val="00E936B6"/>
    <w:rsid w:val="00E94153"/>
    <w:rsid w:val="00E952CA"/>
    <w:rsid w:val="00E9781F"/>
    <w:rsid w:val="00EA18E0"/>
    <w:rsid w:val="00EA5A81"/>
    <w:rsid w:val="00EA7A6A"/>
    <w:rsid w:val="00EB067F"/>
    <w:rsid w:val="00EB2F8B"/>
    <w:rsid w:val="00EC0742"/>
    <w:rsid w:val="00EC5711"/>
    <w:rsid w:val="00EC6029"/>
    <w:rsid w:val="00ED0D9E"/>
    <w:rsid w:val="00ED1302"/>
    <w:rsid w:val="00ED21DA"/>
    <w:rsid w:val="00F000CC"/>
    <w:rsid w:val="00F04D42"/>
    <w:rsid w:val="00F0565E"/>
    <w:rsid w:val="00F05A1C"/>
    <w:rsid w:val="00F1037F"/>
    <w:rsid w:val="00F1184C"/>
    <w:rsid w:val="00F14C1B"/>
    <w:rsid w:val="00F14F8C"/>
    <w:rsid w:val="00F27CE2"/>
    <w:rsid w:val="00F3301F"/>
    <w:rsid w:val="00F33DEA"/>
    <w:rsid w:val="00F34CFD"/>
    <w:rsid w:val="00F36AD7"/>
    <w:rsid w:val="00F37A64"/>
    <w:rsid w:val="00F42C3A"/>
    <w:rsid w:val="00F460F0"/>
    <w:rsid w:val="00F53A9C"/>
    <w:rsid w:val="00F558E9"/>
    <w:rsid w:val="00F5720E"/>
    <w:rsid w:val="00F61469"/>
    <w:rsid w:val="00F63E67"/>
    <w:rsid w:val="00F64B8E"/>
    <w:rsid w:val="00F70F8A"/>
    <w:rsid w:val="00F72417"/>
    <w:rsid w:val="00F75E2F"/>
    <w:rsid w:val="00F771F0"/>
    <w:rsid w:val="00F7768D"/>
    <w:rsid w:val="00F81253"/>
    <w:rsid w:val="00F83BC6"/>
    <w:rsid w:val="00F84E93"/>
    <w:rsid w:val="00F90112"/>
    <w:rsid w:val="00F903F6"/>
    <w:rsid w:val="00F931EA"/>
    <w:rsid w:val="00F933E0"/>
    <w:rsid w:val="00F94517"/>
    <w:rsid w:val="00FA4E90"/>
    <w:rsid w:val="00FB1912"/>
    <w:rsid w:val="00FB1E4D"/>
    <w:rsid w:val="00FC6205"/>
    <w:rsid w:val="00FC6B92"/>
    <w:rsid w:val="00FC6C4E"/>
    <w:rsid w:val="00FC7498"/>
    <w:rsid w:val="00FD0475"/>
    <w:rsid w:val="00FD0F54"/>
    <w:rsid w:val="00FD2777"/>
    <w:rsid w:val="00FD27D2"/>
    <w:rsid w:val="00FE0EA5"/>
    <w:rsid w:val="00FE1321"/>
    <w:rsid w:val="00FE5490"/>
    <w:rsid w:val="00FE5831"/>
    <w:rsid w:val="00FF1275"/>
    <w:rsid w:val="00FF45B9"/>
    <w:rsid w:val="00FF5270"/>
    <w:rsid w:val="00FF6516"/>
    <w:rsid w:val="00FF6CB5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FDB2051"/>
  <w15:docId w15:val="{BB5D544A-DE12-4A9D-8FD5-AE82BAD9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77B5B"/>
  </w:style>
  <w:style w:type="paragraph" w:styleId="1">
    <w:name w:val="heading 1"/>
    <w:basedOn w:val="a0"/>
    <w:next w:val="a0"/>
    <w:link w:val="10"/>
    <w:uiPriority w:val="9"/>
    <w:qFormat/>
    <w:rsid w:val="005F68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1"/>
    <w:qFormat/>
    <w:rsid w:val="007B7A6B"/>
    <w:pPr>
      <w:keepNext/>
      <w:spacing w:before="240" w:after="180" w:line="240" w:lineRule="auto"/>
      <w:outlineLvl w:val="1"/>
    </w:pPr>
    <w:rPr>
      <w:rFonts w:ascii="Arial" w:eastAsia="Times New Roman" w:hAnsi="Arial" w:cs="Times New Roman"/>
      <w:b/>
      <w:bCs/>
      <w:iCs/>
      <w:spacing w:val="24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E01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3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931354"/>
  </w:style>
  <w:style w:type="paragraph" w:styleId="a6">
    <w:name w:val="footer"/>
    <w:basedOn w:val="a0"/>
    <w:link w:val="a7"/>
    <w:uiPriority w:val="99"/>
    <w:unhideWhenUsed/>
    <w:rsid w:val="0093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931354"/>
  </w:style>
  <w:style w:type="paragraph" w:styleId="a8">
    <w:name w:val="Balloon Text"/>
    <w:basedOn w:val="a0"/>
    <w:link w:val="a9"/>
    <w:uiPriority w:val="99"/>
    <w:semiHidden/>
    <w:unhideWhenUsed/>
    <w:rsid w:val="0093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931354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7A1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5F68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5F6888"/>
    <w:pPr>
      <w:outlineLvl w:val="9"/>
    </w:pPr>
  </w:style>
  <w:style w:type="paragraph" w:styleId="20">
    <w:name w:val="toc 2"/>
    <w:basedOn w:val="a0"/>
    <w:next w:val="a0"/>
    <w:autoRedefine/>
    <w:uiPriority w:val="39"/>
    <w:unhideWhenUsed/>
    <w:qFormat/>
    <w:rsid w:val="00C42700"/>
    <w:pPr>
      <w:spacing w:after="100"/>
      <w:ind w:left="220"/>
    </w:pPr>
    <w:rPr>
      <w:rFonts w:eastAsiaTheme="minorEastAsia"/>
    </w:rPr>
  </w:style>
  <w:style w:type="paragraph" w:styleId="11">
    <w:name w:val="toc 1"/>
    <w:basedOn w:val="a0"/>
    <w:next w:val="a0"/>
    <w:autoRedefine/>
    <w:uiPriority w:val="39"/>
    <w:semiHidden/>
    <w:unhideWhenUsed/>
    <w:qFormat/>
    <w:rsid w:val="00C42700"/>
    <w:pPr>
      <w:spacing w:after="100"/>
    </w:pPr>
    <w:rPr>
      <w:rFonts w:eastAsiaTheme="minorEastAsia"/>
    </w:rPr>
  </w:style>
  <w:style w:type="paragraph" w:styleId="3">
    <w:name w:val="toc 3"/>
    <w:basedOn w:val="a0"/>
    <w:next w:val="a0"/>
    <w:autoRedefine/>
    <w:uiPriority w:val="39"/>
    <w:semiHidden/>
    <w:unhideWhenUsed/>
    <w:qFormat/>
    <w:rsid w:val="00C42700"/>
    <w:pPr>
      <w:spacing w:after="100"/>
      <w:ind w:left="440"/>
    </w:pPr>
    <w:rPr>
      <w:rFonts w:eastAsiaTheme="minorEastAsia"/>
    </w:rPr>
  </w:style>
  <w:style w:type="paragraph" w:styleId="ac">
    <w:name w:val="List Paragraph"/>
    <w:basedOn w:val="a0"/>
    <w:uiPriority w:val="34"/>
    <w:qFormat/>
    <w:rsid w:val="003A2ACA"/>
    <w:pPr>
      <w:ind w:left="720"/>
      <w:contextualSpacing/>
    </w:pPr>
  </w:style>
  <w:style w:type="paragraph" w:customStyle="1" w:styleId="ad">
    <w:name w:val="текст письма"/>
    <w:basedOn w:val="a0"/>
    <w:rsid w:val="003C4324"/>
    <w:pPr>
      <w:spacing w:after="0" w:line="36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ae">
    <w:name w:val="Body Text Indent"/>
    <w:aliases w:val="Основной текст 1"/>
    <w:basedOn w:val="a0"/>
    <w:link w:val="af"/>
    <w:uiPriority w:val="99"/>
    <w:rsid w:val="005A060C"/>
    <w:pPr>
      <w:spacing w:after="120" w:line="240" w:lineRule="auto"/>
      <w:ind w:left="283"/>
    </w:pPr>
    <w:rPr>
      <w:rFonts w:ascii="Arial" w:eastAsia="Times New Roman" w:hAnsi="Arial" w:cs="Times New Roman"/>
      <w:szCs w:val="20"/>
    </w:rPr>
  </w:style>
  <w:style w:type="character" w:customStyle="1" w:styleId="af">
    <w:name w:val="Основной текст с отступом Знак"/>
    <w:aliases w:val="Основной текст 1 Знак"/>
    <w:basedOn w:val="a1"/>
    <w:link w:val="ae"/>
    <w:uiPriority w:val="99"/>
    <w:rsid w:val="005A060C"/>
    <w:rPr>
      <w:rFonts w:ascii="Arial" w:eastAsia="Times New Roman" w:hAnsi="Arial" w:cs="Times New Roman"/>
      <w:szCs w:val="20"/>
    </w:rPr>
  </w:style>
  <w:style w:type="paragraph" w:customStyle="1" w:styleId="12">
    <w:name w:val="Обычный1"/>
    <w:rsid w:val="00D927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Обычный2"/>
    <w:rsid w:val="00ED13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Заголовок 2 Знак"/>
    <w:basedOn w:val="a1"/>
    <w:uiPriority w:val="9"/>
    <w:semiHidden/>
    <w:rsid w:val="007B7A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link w:val="2"/>
    <w:rsid w:val="007B7A6B"/>
    <w:rPr>
      <w:rFonts w:ascii="Arial" w:eastAsia="Times New Roman" w:hAnsi="Arial" w:cs="Times New Roman"/>
      <w:b/>
      <w:bCs/>
      <w:iCs/>
      <w:spacing w:val="24"/>
      <w:sz w:val="24"/>
      <w:szCs w:val="24"/>
    </w:rPr>
  </w:style>
  <w:style w:type="paragraph" w:styleId="af0">
    <w:name w:val="Body Text"/>
    <w:basedOn w:val="a0"/>
    <w:link w:val="af1"/>
    <w:uiPriority w:val="99"/>
    <w:unhideWhenUsed/>
    <w:rsid w:val="00B34D6C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rsid w:val="00B34D6C"/>
  </w:style>
  <w:style w:type="paragraph" w:styleId="af2">
    <w:name w:val="No Spacing"/>
    <w:basedOn w:val="a0"/>
    <w:uiPriority w:val="1"/>
    <w:qFormat/>
    <w:rsid w:val="00B34D6C"/>
    <w:pPr>
      <w:suppressAutoHyphens/>
      <w:spacing w:after="0" w:line="360" w:lineRule="auto"/>
    </w:pPr>
    <w:rPr>
      <w:rFonts w:ascii="Calibri" w:eastAsia="Times New Roman" w:hAnsi="Calibri" w:cs="Times New Roman"/>
      <w:lang w:val="en-US" w:bidi="en-US"/>
    </w:rPr>
  </w:style>
  <w:style w:type="paragraph" w:styleId="af3">
    <w:name w:val="Normal (Web)"/>
    <w:basedOn w:val="a0"/>
    <w:uiPriority w:val="99"/>
    <w:rsid w:val="00CB5178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17">
    <w:name w:val="Font Style17"/>
    <w:uiPriority w:val="99"/>
    <w:rsid w:val="007B35CF"/>
    <w:rPr>
      <w:rFonts w:ascii="Times New Roman" w:hAnsi="Times New Roman" w:cs="Times New Roman"/>
      <w:sz w:val="22"/>
      <w:szCs w:val="22"/>
    </w:rPr>
  </w:style>
  <w:style w:type="character" w:styleId="af4">
    <w:name w:val="Strong"/>
    <w:basedOn w:val="a1"/>
    <w:uiPriority w:val="22"/>
    <w:qFormat/>
    <w:rsid w:val="00C941E6"/>
    <w:rPr>
      <w:b/>
      <w:bCs/>
    </w:rPr>
  </w:style>
  <w:style w:type="character" w:customStyle="1" w:styleId="40">
    <w:name w:val="Заголовок 4 Знак"/>
    <w:basedOn w:val="a1"/>
    <w:link w:val="4"/>
    <w:uiPriority w:val="9"/>
    <w:semiHidden/>
    <w:rsid w:val="004E01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3">
    <w:name w:val="Без интервала1"/>
    <w:basedOn w:val="a0"/>
    <w:rsid w:val="004E01BB"/>
    <w:pPr>
      <w:spacing w:after="0" w:line="360" w:lineRule="auto"/>
      <w:ind w:firstLine="567"/>
      <w:jc w:val="both"/>
    </w:pPr>
    <w:rPr>
      <w:rFonts w:ascii="Calibri" w:eastAsia="Calibri" w:hAnsi="Calibri" w:cs="Times New Roman"/>
      <w:sz w:val="28"/>
      <w:szCs w:val="24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4E01B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4E01BB"/>
  </w:style>
  <w:style w:type="paragraph" w:customStyle="1" w:styleId="a">
    <w:name w:val="Список текс"/>
    <w:basedOn w:val="a0"/>
    <w:link w:val="af5"/>
    <w:qFormat/>
    <w:rsid w:val="004E01BB"/>
    <w:pPr>
      <w:numPr>
        <w:numId w:val="26"/>
      </w:numPr>
      <w:tabs>
        <w:tab w:val="left" w:pos="993"/>
      </w:tabs>
      <w:spacing w:after="0" w:line="360" w:lineRule="auto"/>
      <w:ind w:left="0" w:firstLine="709"/>
      <w:jc w:val="both"/>
    </w:pPr>
    <w:rPr>
      <w:rFonts w:ascii="Arial" w:eastAsia="Calibri" w:hAnsi="Arial" w:cs="Times New Roman"/>
    </w:rPr>
  </w:style>
  <w:style w:type="character" w:customStyle="1" w:styleId="af5">
    <w:name w:val="Список текс Знак"/>
    <w:basedOn w:val="a1"/>
    <w:link w:val="a"/>
    <w:rsid w:val="004E01BB"/>
    <w:rPr>
      <w:rFonts w:ascii="Arial" w:eastAsia="Calibri" w:hAnsi="Arial" w:cs="Times New Roman"/>
    </w:rPr>
  </w:style>
  <w:style w:type="character" w:styleId="af6">
    <w:name w:val="Hyperlink"/>
    <w:basedOn w:val="a1"/>
    <w:uiPriority w:val="99"/>
    <w:unhideWhenUsed/>
    <w:rsid w:val="00E378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5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5271D-5CA1-4B18-A8CB-EC6F1DE5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7076</Words>
  <Characters>40334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GRADOTDEL</cp:lastModifiedBy>
  <cp:revision>3</cp:revision>
  <cp:lastPrinted>2021-08-12T12:57:00Z</cp:lastPrinted>
  <dcterms:created xsi:type="dcterms:W3CDTF">2021-10-05T07:22:00Z</dcterms:created>
  <dcterms:modified xsi:type="dcterms:W3CDTF">2021-10-05T07:23:00Z</dcterms:modified>
</cp:coreProperties>
</file>