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A1" w:rsidRPr="001B15DC" w:rsidRDefault="00D335EE" w:rsidP="001B15DC">
      <w:pPr>
        <w:keepNext/>
        <w:keepLines/>
        <w:widowControl w:val="0"/>
        <w:suppressLineNumbers/>
        <w:jc w:val="center"/>
        <w:rPr>
          <w:rFonts w:ascii="Times New Roman" w:hAnsi="Times New Roman" w:cs="Times New Roman"/>
          <w:b/>
          <w:bCs/>
          <w:iCs/>
          <w:color w:val="000000" w:themeColor="text1"/>
        </w:rPr>
      </w:pPr>
      <w:r w:rsidRPr="001B15DC">
        <w:rPr>
          <w:rFonts w:ascii="Times New Roman" w:hAnsi="Times New Roman" w:cs="Times New Roman"/>
          <w:b/>
          <w:iCs/>
          <w:color w:val="000000" w:themeColor="text1"/>
        </w:rPr>
        <w:t>И</w:t>
      </w:r>
      <w:bookmarkStart w:id="0" w:name="_Hlk94600330"/>
      <w:r w:rsidRPr="001B15DC">
        <w:rPr>
          <w:rFonts w:ascii="Times New Roman" w:hAnsi="Times New Roman" w:cs="Times New Roman"/>
          <w:b/>
          <w:iCs/>
          <w:color w:val="000000" w:themeColor="text1"/>
        </w:rPr>
        <w:t>нформационное сообщение</w:t>
      </w:r>
      <w:r w:rsidRPr="001B15DC">
        <w:rPr>
          <w:rFonts w:ascii="Times New Roman" w:hAnsi="Times New Roman" w:cs="Times New Roman"/>
          <w:b/>
          <w:bCs/>
          <w:iCs/>
          <w:color w:val="000000" w:themeColor="text1"/>
        </w:rPr>
        <w:t xml:space="preserve"> </w:t>
      </w:r>
      <w:bookmarkEnd w:id="0"/>
      <w:r w:rsidRPr="001B15DC">
        <w:rPr>
          <w:rFonts w:ascii="Times New Roman" w:eastAsia="Times New Roman" w:hAnsi="Times New Roman" w:cs="Times New Roman"/>
          <w:b/>
          <w:bCs/>
          <w:iCs/>
          <w:color w:val="000000" w:themeColor="text1"/>
          <w:spacing w:val="-4"/>
          <w:kern w:val="0"/>
          <w:lang w:eastAsia="ru-RU"/>
        </w:rPr>
        <w:t>о проведении повторного аукциона по приватизации нежилого здания</w:t>
      </w:r>
      <w:r w:rsidRPr="001B15DC">
        <w:rPr>
          <w:rFonts w:ascii="Times New Roman" w:eastAsia="SimSun" w:hAnsi="Times New Roman" w:cs="Times New Roman"/>
          <w:b/>
          <w:color w:val="000000" w:themeColor="text1"/>
          <w:kern w:val="0"/>
        </w:rPr>
        <w:t xml:space="preserve"> с земельным </w:t>
      </w:r>
      <w:proofErr w:type="gramStart"/>
      <w:r w:rsidRPr="001B15DC">
        <w:rPr>
          <w:rFonts w:ascii="Times New Roman" w:eastAsia="SimSun" w:hAnsi="Times New Roman" w:cs="Times New Roman"/>
          <w:b/>
          <w:color w:val="000000" w:themeColor="text1"/>
          <w:kern w:val="0"/>
        </w:rPr>
        <w:t>участком,  расположенного</w:t>
      </w:r>
      <w:proofErr w:type="gramEnd"/>
      <w:r w:rsidRPr="001B15DC">
        <w:rPr>
          <w:rFonts w:ascii="Times New Roman" w:eastAsia="SimSun" w:hAnsi="Times New Roman" w:cs="Times New Roman"/>
          <w:b/>
          <w:color w:val="000000" w:themeColor="text1"/>
          <w:kern w:val="0"/>
        </w:rPr>
        <w:t xml:space="preserve"> по адресу: </w:t>
      </w:r>
      <w:r w:rsidR="001B15DC" w:rsidRPr="001B15DC">
        <w:rPr>
          <w:rFonts w:ascii="Times New Roman" w:hAnsi="Times New Roman" w:cs="Times New Roman"/>
          <w:b/>
          <w:color w:val="000000" w:themeColor="text1"/>
        </w:rPr>
        <w:t>Воронежская область, Рамонский район, с. Большая Трещевка, ул. Советская, д. 13,</w:t>
      </w:r>
      <w:r w:rsidRPr="001B15DC">
        <w:rPr>
          <w:rFonts w:ascii="Times New Roman" w:eastAsia="SimSun" w:hAnsi="Times New Roman" w:cs="Times New Roman"/>
          <w:b/>
          <w:color w:val="000000" w:themeColor="text1"/>
          <w:kern w:val="0"/>
        </w:rPr>
        <w:t xml:space="preserve"> путем продажи на аукционе в электронной форме</w:t>
      </w:r>
      <w:r w:rsidRPr="001B15DC">
        <w:rPr>
          <w:rFonts w:ascii="Times New Roman" w:eastAsia="Times New Roman" w:hAnsi="Times New Roman" w:cs="Times New Roman"/>
          <w:b/>
          <w:bCs/>
          <w:iCs/>
          <w:color w:val="000000" w:themeColor="text1"/>
          <w:spacing w:val="-4"/>
          <w:lang w:eastAsia="ru-RU"/>
        </w:rPr>
        <w:t xml:space="preserve"> </w:t>
      </w:r>
      <w:r w:rsidRPr="001B15DC">
        <w:rPr>
          <w:rFonts w:ascii="Times New Roman" w:hAnsi="Times New Roman" w:cs="Times New Roman"/>
          <w:b/>
          <w:bCs/>
          <w:iCs/>
          <w:color w:val="000000" w:themeColor="text1"/>
        </w:rPr>
        <w:t>посредством публичного предложения</w:t>
      </w:r>
    </w:p>
    <w:p w:rsidR="00A320A1" w:rsidRDefault="00A320A1">
      <w:pPr>
        <w:ind w:firstLine="709"/>
        <w:jc w:val="both"/>
        <w:rPr>
          <w:rFonts w:ascii="Times New Roman" w:hAnsi="Times New Roman"/>
        </w:rPr>
      </w:pPr>
    </w:p>
    <w:p w:rsidR="00A320A1" w:rsidRDefault="001B15DC">
      <w:pPr>
        <w:ind w:firstLine="709"/>
        <w:jc w:val="both"/>
        <w:rPr>
          <w:rFonts w:ascii="Times New Roman" w:hAnsi="Times New Roman"/>
          <w:bCs/>
          <w:spacing w:val="-6"/>
        </w:rPr>
      </w:pPr>
      <w:r w:rsidRPr="00A0184C">
        <w:t>Отдел имущественных и земельных отношений администрации Рамонского муниципального района Воронежской области</w:t>
      </w:r>
      <w:r>
        <w:rPr>
          <w:rFonts w:ascii="Times New Roman" w:hAnsi="Times New Roman"/>
          <w:bCs/>
          <w:spacing w:val="-6"/>
        </w:rPr>
        <w:t xml:space="preserve"> </w:t>
      </w:r>
      <w:r w:rsidR="00D335EE">
        <w:rPr>
          <w:rFonts w:ascii="Times New Roman" w:hAnsi="Times New Roman"/>
          <w:bCs/>
          <w:spacing w:val="-6"/>
        </w:rPr>
        <w:t xml:space="preserve">сообщает о проведении аукциона в электронной форме, открытом по составу участников и по форме подачи предложений о цене (далее - аукцион) продажи муниципального имущества, составляющего казну </w:t>
      </w:r>
      <w:r>
        <w:rPr>
          <w:rFonts w:ascii="Times New Roman" w:hAnsi="Times New Roman"/>
          <w:bCs/>
          <w:spacing w:val="-6"/>
        </w:rPr>
        <w:t>Рамонского муниципального района Воронежской области</w:t>
      </w:r>
      <w:r w:rsidR="00D335EE">
        <w:rPr>
          <w:rFonts w:ascii="Times New Roman" w:hAnsi="Times New Roman"/>
          <w:bCs/>
          <w:spacing w:val="-6"/>
        </w:rPr>
        <w:t xml:space="preserve"> (далее - имущество), на универсальной торговой платформе АО «Сбербанк-АСТ» в торговой секции «Приватизация, аренда и продажа прав» </w:t>
      </w:r>
      <w:hyperlink r:id="rId7">
        <w:r w:rsidR="00D335EE">
          <w:rPr>
            <w:rFonts w:ascii="Times New Roman" w:hAnsi="Times New Roman"/>
            <w:bCs/>
            <w:spacing w:val="-6"/>
          </w:rPr>
          <w:t>http://utp.sberbank-ast.ru</w:t>
        </w:r>
      </w:hyperlink>
      <w:r w:rsidR="00D335EE">
        <w:rPr>
          <w:rFonts w:ascii="Times New Roman" w:hAnsi="Times New Roman"/>
          <w:bCs/>
          <w:spacing w:val="-6"/>
        </w:rPr>
        <w:t>.</w:t>
      </w:r>
    </w:p>
    <w:p w:rsidR="00A320A1" w:rsidRDefault="00A320A1">
      <w:pPr>
        <w:ind w:firstLine="709"/>
        <w:jc w:val="center"/>
        <w:rPr>
          <w:rFonts w:ascii="Times New Roman" w:hAnsi="Times New Roman"/>
          <w:bCs/>
          <w:spacing w:val="-6"/>
        </w:rPr>
      </w:pPr>
    </w:p>
    <w:p w:rsidR="00A320A1" w:rsidRPr="00DD05F5" w:rsidRDefault="00837BB1" w:rsidP="00DD05F5">
      <w:pPr>
        <w:ind w:firstLine="709"/>
        <w:rPr>
          <w:rFonts w:ascii="Times New Roman" w:hAnsi="Times New Roman" w:cs="Times New Roman"/>
          <w:b/>
          <w:bCs/>
          <w:spacing w:val="-6"/>
        </w:rPr>
      </w:pPr>
      <w:r>
        <w:rPr>
          <w:rFonts w:ascii="Times New Roman" w:hAnsi="Times New Roman" w:cs="Times New Roman"/>
          <w:b/>
          <w:bCs/>
          <w:spacing w:val="-6"/>
        </w:rPr>
        <w:t xml:space="preserve">1. </w:t>
      </w:r>
      <w:r w:rsidR="00D335EE" w:rsidRPr="00DD05F5">
        <w:rPr>
          <w:rFonts w:ascii="Times New Roman" w:hAnsi="Times New Roman" w:cs="Times New Roman"/>
          <w:b/>
          <w:bCs/>
          <w:spacing w:val="-6"/>
        </w:rPr>
        <w:t>Информация об аукционе, имуществе (лоте), сроках проведения</w:t>
      </w:r>
    </w:p>
    <w:p w:rsidR="00A320A1" w:rsidRPr="00DD05F5" w:rsidRDefault="00D335EE" w:rsidP="00DD05F5">
      <w:pPr>
        <w:ind w:firstLine="709"/>
        <w:jc w:val="both"/>
        <w:rPr>
          <w:rFonts w:ascii="Times New Roman" w:hAnsi="Times New Roman" w:cs="Times New Roman"/>
          <w:b/>
          <w:spacing w:val="-6"/>
        </w:rPr>
      </w:pPr>
      <w:r w:rsidRPr="00DD05F5">
        <w:rPr>
          <w:rFonts w:ascii="Times New Roman" w:hAnsi="Times New Roman" w:cs="Times New Roman"/>
          <w:b/>
          <w:spacing w:val="-6"/>
        </w:rPr>
        <w:t>Основание проведения аукциона:</w:t>
      </w:r>
    </w:p>
    <w:p w:rsidR="001B15DC" w:rsidRPr="00DD05F5" w:rsidRDefault="00D335EE" w:rsidP="00DD05F5">
      <w:pPr>
        <w:pStyle w:val="af2"/>
        <w:ind w:firstLine="709"/>
        <w:jc w:val="both"/>
        <w:rPr>
          <w:rFonts w:ascii="Times New Roman" w:hAnsi="Times New Roman" w:cs="Times New Roman"/>
          <w:spacing w:val="-6"/>
        </w:rPr>
      </w:pPr>
      <w:r w:rsidRPr="00DD05F5">
        <w:rPr>
          <w:rFonts w:ascii="Times New Roman" w:hAnsi="Times New Roman" w:cs="Times New Roman"/>
          <w:spacing w:val="-6"/>
        </w:rPr>
        <w:t>Гражданский кодекс Российской Феде</w:t>
      </w:r>
      <w:r w:rsidR="001B15DC" w:rsidRPr="00DD05F5">
        <w:rPr>
          <w:rFonts w:ascii="Times New Roman" w:hAnsi="Times New Roman" w:cs="Times New Roman"/>
          <w:spacing w:val="-6"/>
        </w:rPr>
        <w:t>рации;</w:t>
      </w:r>
    </w:p>
    <w:p w:rsidR="001B15DC" w:rsidRPr="00DD05F5" w:rsidRDefault="00DD05F5" w:rsidP="00DD05F5">
      <w:pPr>
        <w:ind w:right="-142" w:firstLine="709"/>
        <w:jc w:val="both"/>
        <w:rPr>
          <w:rFonts w:ascii="Times New Roman" w:hAnsi="Times New Roman" w:cs="Times New Roman"/>
        </w:rPr>
      </w:pPr>
      <w:r>
        <w:rPr>
          <w:rFonts w:ascii="Times New Roman" w:hAnsi="Times New Roman" w:cs="Times New Roman"/>
        </w:rPr>
        <w:t>Федеральный</w:t>
      </w:r>
      <w:r w:rsidR="001B15DC" w:rsidRPr="00DD05F5">
        <w:rPr>
          <w:rFonts w:ascii="Times New Roman" w:hAnsi="Times New Roman" w:cs="Times New Roman"/>
        </w:rPr>
        <w:t xml:space="preserve"> закон от 21.12.2001 № 178-ФЗ «О приватизации государственного и муниципального имущества»;</w:t>
      </w:r>
    </w:p>
    <w:p w:rsidR="001B15DC" w:rsidRPr="00DD05F5" w:rsidRDefault="001B15DC" w:rsidP="00DD05F5">
      <w:pPr>
        <w:autoSpaceDE w:val="0"/>
        <w:autoSpaceDN w:val="0"/>
        <w:adjustRightInd w:val="0"/>
        <w:ind w:right="-144" w:firstLine="709"/>
        <w:jc w:val="both"/>
        <w:rPr>
          <w:rFonts w:ascii="Times New Roman" w:hAnsi="Times New Roman" w:cs="Times New Roman"/>
        </w:rPr>
      </w:pPr>
      <w:r w:rsidRPr="00DD05F5">
        <w:rPr>
          <w:rFonts w:ascii="Times New Roman" w:hAnsi="Times New Roman" w:cs="Times New Roman"/>
        </w:rPr>
        <w:t>Постановление правительства Российско</w:t>
      </w:r>
      <w:r w:rsidR="00DD05F5">
        <w:rPr>
          <w:rFonts w:ascii="Times New Roman" w:hAnsi="Times New Roman" w:cs="Times New Roman"/>
        </w:rPr>
        <w:t xml:space="preserve">й Федерации от 27.08.2012 № 860 </w:t>
      </w:r>
      <w:r w:rsidRPr="00DD05F5">
        <w:rPr>
          <w:rFonts w:ascii="Times New Roman" w:hAnsi="Times New Roman" w:cs="Times New Roman"/>
        </w:rPr>
        <w:t>«Об организации и проведении продажи государственного или муниципального имущества в электронной форме»;</w:t>
      </w:r>
    </w:p>
    <w:p w:rsidR="001B15DC" w:rsidRPr="00DD05F5" w:rsidRDefault="001B15DC" w:rsidP="00DD05F5">
      <w:pPr>
        <w:ind w:right="-142" w:firstLine="709"/>
        <w:jc w:val="both"/>
        <w:rPr>
          <w:rFonts w:ascii="Times New Roman" w:hAnsi="Times New Roman" w:cs="Times New Roman"/>
          <w:color w:val="000000" w:themeColor="text1"/>
        </w:rPr>
      </w:pPr>
      <w:r w:rsidRPr="00DD05F5">
        <w:rPr>
          <w:rFonts w:ascii="Times New Roman" w:hAnsi="Times New Roman" w:cs="Times New Roman"/>
          <w:color w:val="000000" w:themeColor="text1"/>
        </w:rPr>
        <w:t>Решение Совета народных депутатов Рамонского муниципального района Воронежской области от 02.02.2017 № 163 «Об утверждении положения о порядке управления и распоряжения имуществом, находящимся в собственности Рамонского муниципального района Воронежской области»;</w:t>
      </w:r>
    </w:p>
    <w:p w:rsidR="001B15DC" w:rsidRPr="00DD05F5" w:rsidRDefault="001B15DC" w:rsidP="00DD05F5">
      <w:pPr>
        <w:ind w:right="-142" w:firstLine="709"/>
        <w:jc w:val="both"/>
        <w:rPr>
          <w:rFonts w:ascii="Times New Roman" w:hAnsi="Times New Roman" w:cs="Times New Roman"/>
          <w:color w:val="000000" w:themeColor="text1"/>
        </w:rPr>
      </w:pPr>
      <w:r w:rsidRPr="00DD05F5">
        <w:rPr>
          <w:rFonts w:ascii="Times New Roman" w:hAnsi="Times New Roman" w:cs="Times New Roman"/>
          <w:color w:val="000000" w:themeColor="text1"/>
        </w:rPr>
        <w:t>Решение Совета народных депутатов Рамонского муниципального района Воронежской области от 01.03.2022 № 141 «Об утверждении Положения о порядке приватизации муниципального имущества Рамонского муниципального района Воронежской области»;</w:t>
      </w:r>
    </w:p>
    <w:p w:rsidR="001B15DC" w:rsidRPr="00DD05F5" w:rsidRDefault="001B15DC" w:rsidP="00DD05F5">
      <w:pPr>
        <w:ind w:right="-142" w:firstLine="709"/>
        <w:jc w:val="both"/>
        <w:rPr>
          <w:rFonts w:ascii="Times New Roman" w:hAnsi="Times New Roman" w:cs="Times New Roman"/>
          <w:color w:val="000000" w:themeColor="text1"/>
        </w:rPr>
      </w:pPr>
      <w:r w:rsidRPr="00DD05F5">
        <w:rPr>
          <w:rFonts w:ascii="Times New Roman" w:hAnsi="Times New Roman" w:cs="Times New Roman"/>
          <w:color w:val="000000" w:themeColor="text1"/>
        </w:rPr>
        <w:t>Решение Совета народных депутатов Рамонского муниципального района Воронежской области от 28.11.2024 № 407 «Об утверждении Прогнозного плана приватизации муниципального имущества Рамонского муниципального района Воронежской области на 2025 год»</w:t>
      </w:r>
      <w:r w:rsidR="00DD05F5">
        <w:rPr>
          <w:rFonts w:ascii="Times New Roman" w:hAnsi="Times New Roman" w:cs="Times New Roman"/>
          <w:color w:val="000000" w:themeColor="text1"/>
        </w:rPr>
        <w:t xml:space="preserve"> (в ред. от 25.04.2025 № 449).</w:t>
      </w:r>
    </w:p>
    <w:p w:rsidR="001B15DC" w:rsidRPr="00DD05F5" w:rsidRDefault="001B15DC" w:rsidP="00DD05F5">
      <w:pPr>
        <w:pStyle w:val="af2"/>
        <w:ind w:firstLineChars="294" w:firstLine="708"/>
        <w:jc w:val="both"/>
        <w:rPr>
          <w:rFonts w:ascii="Times New Roman" w:hAnsi="Times New Roman" w:cs="Times New Roman"/>
          <w:spacing w:val="-6"/>
        </w:rPr>
      </w:pPr>
      <w:r w:rsidRPr="00DD05F5">
        <w:rPr>
          <w:rFonts w:ascii="Times New Roman" w:hAnsi="Times New Roman" w:cs="Times New Roman"/>
          <w:b/>
        </w:rPr>
        <w:t>Основание проведение торгов</w:t>
      </w:r>
      <w:r w:rsidRPr="00DD05F5">
        <w:rPr>
          <w:rFonts w:ascii="Times New Roman" w:hAnsi="Times New Roman" w:cs="Times New Roman"/>
        </w:rPr>
        <w:t xml:space="preserve"> – постановление администрации Рамонского муниципального района Воронежской области № </w:t>
      </w:r>
      <w:r w:rsidR="00DD05F5">
        <w:rPr>
          <w:rFonts w:ascii="Times New Roman" w:hAnsi="Times New Roman" w:cs="Times New Roman"/>
        </w:rPr>
        <w:t>228</w:t>
      </w:r>
      <w:r w:rsidRPr="00DD05F5">
        <w:rPr>
          <w:rFonts w:ascii="Times New Roman" w:hAnsi="Times New Roman" w:cs="Times New Roman"/>
        </w:rPr>
        <w:t xml:space="preserve"> от </w:t>
      </w:r>
      <w:r w:rsidR="00DD05F5">
        <w:rPr>
          <w:rFonts w:ascii="Times New Roman" w:hAnsi="Times New Roman" w:cs="Times New Roman"/>
        </w:rPr>
        <w:t>15.05.2025</w:t>
      </w:r>
      <w:r w:rsidRPr="00DD05F5">
        <w:rPr>
          <w:rFonts w:ascii="Times New Roman" w:hAnsi="Times New Roman" w:cs="Times New Roman"/>
        </w:rPr>
        <w:t xml:space="preserve"> «</w:t>
      </w:r>
      <w:r w:rsidRPr="00DD05F5">
        <w:rPr>
          <w:rFonts w:ascii="Times New Roman" w:eastAsia="Courier New" w:hAnsi="Times New Roman" w:cs="Times New Roman"/>
          <w:color w:val="000000"/>
        </w:rPr>
        <w:t>Об условиях приватизации муниципального имущества Рамонского муниципального района Воронежской области»</w:t>
      </w:r>
    </w:p>
    <w:p w:rsidR="00DD05F5" w:rsidRPr="009B6360" w:rsidRDefault="00D335EE" w:rsidP="00DD05F5">
      <w:pPr>
        <w:ind w:right="-142" w:firstLine="709"/>
        <w:jc w:val="both"/>
        <w:rPr>
          <w:rFonts w:hint="eastAsia"/>
        </w:rPr>
      </w:pPr>
      <w:r>
        <w:rPr>
          <w:rFonts w:ascii="Times New Roman" w:hAnsi="Times New Roman"/>
          <w:b/>
          <w:spacing w:val="-6"/>
        </w:rPr>
        <w:t>Собственник имущества</w:t>
      </w:r>
      <w:r>
        <w:rPr>
          <w:rFonts w:ascii="Times New Roman" w:hAnsi="Times New Roman"/>
          <w:spacing w:val="-6"/>
        </w:rPr>
        <w:t xml:space="preserve"> – </w:t>
      </w:r>
      <w:r w:rsidR="00DD05F5" w:rsidRPr="009B6360">
        <w:t xml:space="preserve">муниципальное образование </w:t>
      </w:r>
      <w:r w:rsidR="00DD05F5">
        <w:t>– Рамонский муниципальный район Воронежской области</w:t>
      </w:r>
    </w:p>
    <w:p w:rsidR="00DD05F5" w:rsidRPr="009B6360" w:rsidRDefault="00DD05F5" w:rsidP="00DD05F5">
      <w:pPr>
        <w:ind w:right="-142" w:firstLine="709"/>
        <w:jc w:val="both"/>
        <w:rPr>
          <w:rFonts w:hint="eastAsia"/>
        </w:rPr>
      </w:pPr>
      <w:r>
        <w:rPr>
          <w:b/>
        </w:rPr>
        <w:t xml:space="preserve">Продавец – </w:t>
      </w:r>
      <w:r w:rsidRPr="00B1152C">
        <w:t>администрация Рамонского муниципального района Воронежской области</w:t>
      </w:r>
    </w:p>
    <w:p w:rsidR="00DD05F5" w:rsidRDefault="00DD05F5" w:rsidP="00DD05F5">
      <w:pPr>
        <w:widowControl w:val="0"/>
        <w:autoSpaceDE w:val="0"/>
        <w:autoSpaceDN w:val="0"/>
        <w:adjustRightInd w:val="0"/>
        <w:ind w:firstLine="709"/>
        <w:jc w:val="both"/>
        <w:rPr>
          <w:rFonts w:hint="eastAsia"/>
        </w:rPr>
      </w:pPr>
      <w:r>
        <w:rPr>
          <w:b/>
        </w:rPr>
        <w:t xml:space="preserve">Организатор аукциона </w:t>
      </w:r>
      <w:r w:rsidRPr="009B6360">
        <w:t>–</w:t>
      </w:r>
      <w:r>
        <w:t xml:space="preserve"> </w:t>
      </w:r>
      <w:r w:rsidRPr="00A0184C">
        <w:t>Отдел имущественных и земельных отношений администрации Рамонского муниципального района Воронежской области</w:t>
      </w:r>
      <w:r>
        <w:t>.</w:t>
      </w:r>
    </w:p>
    <w:p w:rsidR="00DD05F5" w:rsidRPr="00A0184C" w:rsidRDefault="00DD05F5" w:rsidP="00DD05F5">
      <w:pPr>
        <w:widowControl w:val="0"/>
        <w:autoSpaceDE w:val="0"/>
        <w:autoSpaceDN w:val="0"/>
        <w:adjustRightInd w:val="0"/>
        <w:ind w:firstLine="709"/>
        <w:jc w:val="both"/>
        <w:rPr>
          <w:rFonts w:hint="eastAsia"/>
          <w:color w:val="000000"/>
        </w:rPr>
      </w:pPr>
      <w:r w:rsidRPr="00A0184C">
        <w:rPr>
          <w:color w:val="000000"/>
        </w:rPr>
        <w:t xml:space="preserve">Юридический адрес: Воронежская область, Рамонский район, </w:t>
      </w:r>
      <w:proofErr w:type="spellStart"/>
      <w:r w:rsidRPr="00A0184C">
        <w:rPr>
          <w:color w:val="000000"/>
        </w:rPr>
        <w:t>рп</w:t>
      </w:r>
      <w:proofErr w:type="spellEnd"/>
      <w:r w:rsidRPr="00A0184C">
        <w:rPr>
          <w:color w:val="000000"/>
        </w:rPr>
        <w:t xml:space="preserve">. </w:t>
      </w:r>
      <w:proofErr w:type="gramStart"/>
      <w:r w:rsidRPr="00A0184C">
        <w:rPr>
          <w:color w:val="000000"/>
        </w:rPr>
        <w:t xml:space="preserve">Рамонь, </w:t>
      </w:r>
      <w:r>
        <w:rPr>
          <w:color w:val="000000"/>
        </w:rPr>
        <w:t xml:space="preserve">  </w:t>
      </w:r>
      <w:proofErr w:type="gramEnd"/>
      <w:r>
        <w:rPr>
          <w:color w:val="000000"/>
        </w:rPr>
        <w:t xml:space="preserve">                    </w:t>
      </w:r>
      <w:r w:rsidRPr="00A0184C">
        <w:rPr>
          <w:color w:val="000000"/>
        </w:rPr>
        <w:t xml:space="preserve">ул. Советская, д.11. </w:t>
      </w:r>
    </w:p>
    <w:p w:rsidR="00DD05F5" w:rsidRPr="00A0184C" w:rsidRDefault="00DD05F5" w:rsidP="00DD05F5">
      <w:pPr>
        <w:widowControl w:val="0"/>
        <w:autoSpaceDE w:val="0"/>
        <w:autoSpaceDN w:val="0"/>
        <w:adjustRightInd w:val="0"/>
        <w:ind w:firstLine="709"/>
        <w:jc w:val="both"/>
        <w:rPr>
          <w:rFonts w:hint="eastAsia"/>
          <w:color w:val="000000"/>
        </w:rPr>
      </w:pPr>
      <w:r w:rsidRPr="00A0184C">
        <w:rPr>
          <w:color w:val="000000"/>
        </w:rPr>
        <w:t xml:space="preserve">Почтовый адрес: 396020, Воронежская область, Рамонский район, </w:t>
      </w:r>
      <w:proofErr w:type="spellStart"/>
      <w:r w:rsidRPr="00A0184C">
        <w:rPr>
          <w:color w:val="000000"/>
        </w:rPr>
        <w:t>рп</w:t>
      </w:r>
      <w:proofErr w:type="spellEnd"/>
      <w:r w:rsidRPr="00A0184C">
        <w:rPr>
          <w:color w:val="000000"/>
        </w:rPr>
        <w:t xml:space="preserve">. </w:t>
      </w:r>
      <w:proofErr w:type="gramStart"/>
      <w:r w:rsidRPr="00A0184C">
        <w:rPr>
          <w:color w:val="000000"/>
        </w:rPr>
        <w:t xml:space="preserve">Рамонь, </w:t>
      </w:r>
      <w:r>
        <w:rPr>
          <w:color w:val="000000"/>
        </w:rPr>
        <w:t xml:space="preserve">  </w:t>
      </w:r>
      <w:proofErr w:type="gramEnd"/>
      <w:r>
        <w:rPr>
          <w:color w:val="000000"/>
        </w:rPr>
        <w:t xml:space="preserve">              </w:t>
      </w:r>
      <w:r w:rsidRPr="00A0184C">
        <w:rPr>
          <w:color w:val="000000"/>
        </w:rPr>
        <w:t>ул. Советская, д.11.</w:t>
      </w:r>
    </w:p>
    <w:p w:rsidR="00DD05F5" w:rsidRPr="00A0184C" w:rsidRDefault="00DD05F5" w:rsidP="00DD05F5">
      <w:pPr>
        <w:widowControl w:val="0"/>
        <w:autoSpaceDE w:val="0"/>
        <w:autoSpaceDN w:val="0"/>
        <w:adjustRightInd w:val="0"/>
        <w:ind w:firstLine="709"/>
        <w:jc w:val="both"/>
        <w:rPr>
          <w:rFonts w:hint="eastAsia"/>
          <w:color w:val="000000"/>
        </w:rPr>
      </w:pPr>
      <w:r w:rsidRPr="00A0184C">
        <w:rPr>
          <w:color w:val="000000"/>
        </w:rPr>
        <w:t xml:space="preserve">Адрес электронной почты: </w:t>
      </w:r>
      <w:proofErr w:type="spellStart"/>
      <w:r w:rsidRPr="00A0184C">
        <w:rPr>
          <w:color w:val="000000"/>
          <w:lang w:val="en-US"/>
        </w:rPr>
        <w:t>imzem</w:t>
      </w:r>
      <w:proofErr w:type="spellEnd"/>
      <w:r w:rsidRPr="00A0184C">
        <w:rPr>
          <w:color w:val="000000"/>
        </w:rPr>
        <w:t>-</w:t>
      </w:r>
      <w:proofErr w:type="spellStart"/>
      <w:r w:rsidRPr="00A0184C">
        <w:rPr>
          <w:color w:val="000000"/>
          <w:lang w:val="en-US"/>
        </w:rPr>
        <w:t>ramon</w:t>
      </w:r>
      <w:proofErr w:type="spellEnd"/>
      <w:r w:rsidRPr="00A0184C">
        <w:rPr>
          <w:color w:val="000000"/>
        </w:rPr>
        <w:t>@</w:t>
      </w:r>
      <w:proofErr w:type="spellStart"/>
      <w:r w:rsidRPr="00A0184C">
        <w:rPr>
          <w:color w:val="000000"/>
          <w:lang w:val="en-US"/>
        </w:rPr>
        <w:t>govvrn</w:t>
      </w:r>
      <w:proofErr w:type="spellEnd"/>
      <w:r w:rsidRPr="00A0184C">
        <w:rPr>
          <w:color w:val="000000"/>
        </w:rPr>
        <w:t>.</w:t>
      </w:r>
      <w:proofErr w:type="spellStart"/>
      <w:r w:rsidRPr="00A0184C">
        <w:rPr>
          <w:color w:val="000000"/>
          <w:lang w:val="en-US"/>
        </w:rPr>
        <w:t>ru</w:t>
      </w:r>
      <w:proofErr w:type="spellEnd"/>
    </w:p>
    <w:p w:rsidR="00DD05F5" w:rsidRDefault="00DD05F5" w:rsidP="00DD05F5">
      <w:pPr>
        <w:pStyle w:val="Default"/>
        <w:ind w:firstLine="709"/>
        <w:rPr>
          <w:b/>
          <w:bCs/>
        </w:rPr>
      </w:pPr>
      <w:r w:rsidRPr="00A0184C">
        <w:rPr>
          <w:bCs/>
        </w:rPr>
        <w:t>Номера телефонов: + 7 (47340) 2-16-43; +7 (47340) 2-28-40.</w:t>
      </w:r>
      <w:r w:rsidRPr="00A0184C">
        <w:rPr>
          <w:b/>
          <w:bCs/>
        </w:rPr>
        <w:t xml:space="preserve"> </w:t>
      </w:r>
    </w:p>
    <w:p w:rsidR="00DD05F5" w:rsidRPr="00A0184C" w:rsidRDefault="00DD05F5" w:rsidP="00DD05F5">
      <w:pPr>
        <w:pStyle w:val="Default"/>
        <w:ind w:firstLine="709"/>
        <w:rPr>
          <w:b/>
          <w:bCs/>
        </w:rPr>
      </w:pPr>
    </w:p>
    <w:p w:rsidR="00DD05F5" w:rsidRDefault="00DD05F5" w:rsidP="00DD05F5">
      <w:pPr>
        <w:tabs>
          <w:tab w:val="left" w:pos="709"/>
        </w:tabs>
        <w:ind w:firstLine="709"/>
        <w:jc w:val="both"/>
        <w:rPr>
          <w:rFonts w:hint="eastAsia"/>
          <w:color w:val="000000"/>
        </w:rPr>
      </w:pPr>
      <w:r w:rsidRPr="00256D71">
        <w:rPr>
          <w:b/>
          <w:bCs/>
          <w:color w:val="000000"/>
        </w:rPr>
        <w:lastRenderedPageBreak/>
        <w:t>Оператор электронной площадки</w:t>
      </w:r>
      <w:r w:rsidRPr="00256D71">
        <w:rPr>
          <w:bCs/>
          <w:color w:val="000000"/>
        </w:rPr>
        <w:t xml:space="preserve">: </w:t>
      </w:r>
      <w:r>
        <w:rPr>
          <w:color w:val="000000"/>
        </w:rPr>
        <w:t>АО «Сбербанк-АСТ»</w:t>
      </w:r>
      <w:r w:rsidRPr="00256D71">
        <w:rPr>
          <w:color w:val="000000"/>
        </w:rPr>
        <w:t>.</w:t>
      </w:r>
    </w:p>
    <w:p w:rsidR="00DD05F5" w:rsidRPr="00453123" w:rsidRDefault="00DD05F5" w:rsidP="00DD05F5">
      <w:pPr>
        <w:ind w:firstLine="709"/>
        <w:jc w:val="both"/>
        <w:rPr>
          <w:rFonts w:hint="eastAsia"/>
        </w:rPr>
      </w:pPr>
      <w:r w:rsidRPr="00453123">
        <w:rPr>
          <w:bCs/>
        </w:rPr>
        <w:t xml:space="preserve">Адрес сайта: </w:t>
      </w:r>
      <w:r w:rsidRPr="00453123">
        <w:t>utp.sberbank-ast.ru.</w:t>
      </w:r>
    </w:p>
    <w:p w:rsidR="00DD05F5" w:rsidRPr="00453123" w:rsidRDefault="00DD05F5" w:rsidP="00DD05F5">
      <w:pPr>
        <w:ind w:firstLine="709"/>
        <w:jc w:val="both"/>
        <w:rPr>
          <w:rFonts w:hint="eastAsia"/>
        </w:rPr>
      </w:pPr>
      <w:r w:rsidRPr="00453123">
        <w:rPr>
          <w:bCs/>
        </w:rPr>
        <w:t xml:space="preserve">Адрес электронной почты: </w:t>
      </w:r>
      <w:r w:rsidRPr="00453123">
        <w:t>i</w:t>
      </w:r>
      <w:proofErr w:type="spellStart"/>
      <w:r w:rsidRPr="00453123">
        <w:rPr>
          <w:lang w:val="en-US"/>
        </w:rPr>
        <w:t>nfo</w:t>
      </w:r>
      <w:proofErr w:type="spellEnd"/>
      <w:r w:rsidRPr="00453123">
        <w:t>@s</w:t>
      </w:r>
      <w:proofErr w:type="spellStart"/>
      <w:r w:rsidRPr="00453123">
        <w:rPr>
          <w:lang w:val="en-US"/>
        </w:rPr>
        <w:t>berbank</w:t>
      </w:r>
      <w:proofErr w:type="spellEnd"/>
      <w:r w:rsidRPr="00453123">
        <w:t>-</w:t>
      </w:r>
      <w:proofErr w:type="spellStart"/>
      <w:r w:rsidRPr="00453123">
        <w:rPr>
          <w:lang w:val="en-US"/>
        </w:rPr>
        <w:t>ast</w:t>
      </w:r>
      <w:proofErr w:type="spellEnd"/>
      <w:r w:rsidRPr="00453123">
        <w:t>.</w:t>
      </w:r>
      <w:proofErr w:type="spellStart"/>
      <w:r w:rsidRPr="00453123">
        <w:t>ru</w:t>
      </w:r>
      <w:proofErr w:type="spellEnd"/>
    </w:p>
    <w:p w:rsidR="00DD05F5" w:rsidRPr="00A0184C" w:rsidRDefault="00DD05F5" w:rsidP="00DD05F5">
      <w:pPr>
        <w:widowControl w:val="0"/>
        <w:tabs>
          <w:tab w:val="left" w:pos="5446"/>
        </w:tabs>
        <w:ind w:firstLine="709"/>
        <w:jc w:val="both"/>
        <w:rPr>
          <w:rFonts w:hint="eastAsia"/>
          <w:bCs/>
          <w:color w:val="000000" w:themeColor="text1"/>
        </w:rPr>
      </w:pPr>
      <w:r w:rsidRPr="00256D71">
        <w:rPr>
          <w:color w:val="000000"/>
        </w:rPr>
        <w:t xml:space="preserve">Адрес электронной площадки в информационно-телекоммуникационной сети «Интернет», на которой </w:t>
      </w:r>
      <w:r w:rsidRPr="00A0184C">
        <w:rPr>
          <w:color w:val="000000" w:themeColor="text1"/>
        </w:rPr>
        <w:t>принимаются заявки будет проводиться аукцион: http://utp.sberbank-ast.ru (далее – электронная площадка).</w:t>
      </w:r>
    </w:p>
    <w:p w:rsidR="00DD05F5" w:rsidRPr="00256D71" w:rsidRDefault="00DD05F5" w:rsidP="00DD05F5">
      <w:pPr>
        <w:ind w:firstLine="709"/>
        <w:jc w:val="both"/>
        <w:rPr>
          <w:rFonts w:hint="eastAsia"/>
          <w:color w:val="000000"/>
        </w:rPr>
      </w:pPr>
      <w:r w:rsidRPr="00A0184C">
        <w:rPr>
          <w:color w:val="000000" w:themeColor="text1"/>
        </w:rPr>
        <w:t>Юридический адрес: 127055 г. Москва, ул. Новослободская</w:t>
      </w:r>
      <w:r w:rsidRPr="00256D71">
        <w:rPr>
          <w:color w:val="000000"/>
        </w:rPr>
        <w:t>, д.24 стр.2</w:t>
      </w:r>
    </w:p>
    <w:p w:rsidR="00DD05F5" w:rsidRPr="00256D71" w:rsidRDefault="00DD05F5" w:rsidP="00DD05F5">
      <w:pPr>
        <w:ind w:firstLine="709"/>
        <w:jc w:val="both"/>
        <w:rPr>
          <w:rFonts w:hint="eastAsia"/>
          <w:color w:val="000000"/>
        </w:rPr>
      </w:pPr>
      <w:r w:rsidRPr="00256D71">
        <w:rPr>
          <w:color w:val="000000"/>
        </w:rPr>
        <w:t>Фактический (почтовый) адрес: 119435, г. Москва, Большой Саввинский переулок, дом 12, стр. 9.</w:t>
      </w:r>
    </w:p>
    <w:p w:rsidR="00DD05F5" w:rsidRPr="00256D71" w:rsidRDefault="00DD05F5" w:rsidP="00DD05F5">
      <w:pPr>
        <w:pStyle w:val="Default"/>
        <w:ind w:firstLine="709"/>
      </w:pPr>
      <w:r w:rsidRPr="00256D71">
        <w:t>E-</w:t>
      </w:r>
      <w:proofErr w:type="spellStart"/>
      <w:r w:rsidRPr="00256D71">
        <w:t>mail</w:t>
      </w:r>
      <w:proofErr w:type="spellEnd"/>
      <w:r w:rsidRPr="00256D71">
        <w:t xml:space="preserve">: company@sberbank-ast.ru факс: (495) 787-29-98, тел: </w:t>
      </w:r>
      <w:r>
        <w:t>8</w:t>
      </w:r>
      <w:r w:rsidRPr="00256D71">
        <w:t>(495) 787-29-97,</w:t>
      </w:r>
      <w:r>
        <w:t xml:space="preserve"> 8</w:t>
      </w:r>
      <w:r w:rsidRPr="00256D71">
        <w:t>(495) 787-29-99, (495) 539-59-21</w:t>
      </w:r>
    </w:p>
    <w:p w:rsidR="00DD05F5" w:rsidRDefault="00DD05F5">
      <w:pPr>
        <w:ind w:firstLine="709"/>
        <w:jc w:val="both"/>
        <w:rPr>
          <w:rFonts w:ascii="Times New Roman" w:hAnsi="Times New Roman"/>
          <w:b/>
          <w:bCs/>
          <w:spacing w:val="-6"/>
        </w:rPr>
      </w:pPr>
    </w:p>
    <w:p w:rsidR="00A320A1" w:rsidRDefault="00D335EE">
      <w:pPr>
        <w:ind w:firstLine="709"/>
        <w:jc w:val="both"/>
        <w:rPr>
          <w:rFonts w:ascii="Times New Roman" w:hAnsi="Times New Roman"/>
        </w:rPr>
      </w:pPr>
      <w:r>
        <w:rPr>
          <w:rFonts w:ascii="Times New Roman" w:hAnsi="Times New Roman"/>
          <w:b/>
          <w:spacing w:val="-6"/>
        </w:rPr>
        <w:t>Способ приватизации (форма подачи предложений о цене)</w:t>
      </w:r>
      <w:r>
        <w:rPr>
          <w:rFonts w:ascii="Times New Roman" w:hAnsi="Times New Roman"/>
          <w:spacing w:val="-6"/>
        </w:rPr>
        <w:t xml:space="preserve"> – </w:t>
      </w:r>
      <w:r>
        <w:rPr>
          <w:rFonts w:ascii="Times New Roman" w:hAnsi="Times New Roman"/>
          <w:bCs/>
          <w:spacing w:val="-6"/>
        </w:rPr>
        <w:t xml:space="preserve">продажа муниципального имущества на </w:t>
      </w:r>
      <w:r>
        <w:rPr>
          <w:rFonts w:ascii="Times New Roman" w:hAnsi="Times New Roman"/>
          <w:spacing w:val="-6"/>
        </w:rPr>
        <w:t xml:space="preserve">аукционе </w:t>
      </w:r>
      <w:r>
        <w:rPr>
          <w:rFonts w:ascii="Times New Roman" w:hAnsi="Times New Roman"/>
          <w:bCs/>
          <w:spacing w:val="-6"/>
        </w:rPr>
        <w:t>в электронной форме, открытом по составу участников и по форме подачи предложений о цене</w:t>
      </w:r>
      <w:r w:rsidR="00DD05F5">
        <w:rPr>
          <w:rFonts w:ascii="Times New Roman" w:hAnsi="Times New Roman"/>
          <w:bCs/>
          <w:spacing w:val="-6"/>
        </w:rPr>
        <w:t>, посредством публичного предложения</w:t>
      </w:r>
      <w:r>
        <w:rPr>
          <w:rFonts w:ascii="Times New Roman" w:hAnsi="Times New Roman"/>
          <w:spacing w:val="-6"/>
        </w:rPr>
        <w:t>.</w:t>
      </w:r>
    </w:p>
    <w:p w:rsidR="00A320A1" w:rsidRDefault="00A320A1">
      <w:pPr>
        <w:ind w:firstLine="709"/>
        <w:jc w:val="both"/>
        <w:rPr>
          <w:rFonts w:ascii="Times New Roman" w:hAnsi="Times New Roman"/>
        </w:rPr>
      </w:pPr>
    </w:p>
    <w:p w:rsidR="00A320A1" w:rsidRDefault="00D335EE">
      <w:pPr>
        <w:ind w:firstLine="709"/>
        <w:jc w:val="both"/>
        <w:rPr>
          <w:rFonts w:ascii="Times New Roman" w:hAnsi="Times New Roman"/>
        </w:rPr>
      </w:pPr>
      <w:r>
        <w:rPr>
          <w:rFonts w:ascii="Times New Roman" w:hAnsi="Times New Roman"/>
          <w:b/>
          <w:spacing w:val="-6"/>
        </w:rPr>
        <w:t>Место, сроки подачи (приема) заявок, определения участников</w:t>
      </w:r>
      <w:r>
        <w:rPr>
          <w:rFonts w:ascii="Times New Roman" w:hAnsi="Times New Roman"/>
          <w:b/>
          <w:spacing w:val="-6"/>
        </w:rPr>
        <w:br/>
        <w:t>и подведения итогов аукциона (проведения аукциона)</w:t>
      </w:r>
      <w:r>
        <w:rPr>
          <w:rFonts w:ascii="Times New Roman" w:hAnsi="Times New Roman"/>
          <w:spacing w:val="-6"/>
        </w:rPr>
        <w:t xml:space="preserve"> (указанное в настоящем информационном сообщении время московское, при исчислении сроков, указанных в настоящем информационном сообщении, принимается время сервера электронной площадки):</w:t>
      </w:r>
    </w:p>
    <w:p w:rsidR="00A320A1" w:rsidRDefault="00A320A1">
      <w:pPr>
        <w:tabs>
          <w:tab w:val="left" w:pos="540"/>
        </w:tabs>
        <w:ind w:firstLine="709"/>
        <w:jc w:val="both"/>
        <w:outlineLvl w:val="0"/>
        <w:rPr>
          <w:rFonts w:ascii="Times New Roman" w:hAnsi="Times New Roman"/>
          <w:color w:val="C9211E"/>
        </w:rPr>
      </w:pPr>
    </w:p>
    <w:p w:rsidR="00DD05F5" w:rsidRPr="00986963" w:rsidRDefault="00DD05F5" w:rsidP="00DD05F5">
      <w:pPr>
        <w:ind w:firstLine="708"/>
        <w:jc w:val="both"/>
        <w:rPr>
          <w:rFonts w:hint="eastAsia"/>
        </w:rPr>
      </w:pPr>
      <w:bookmarkStart w:id="1" w:name="_Hlk37249721"/>
      <w:r w:rsidRPr="00986963">
        <w:rPr>
          <w:b/>
        </w:rPr>
        <w:t>Дата начала приема заявок</w:t>
      </w:r>
      <w:r w:rsidRPr="00986963">
        <w:t xml:space="preserve"> на участие в аукционе в электронной форме – </w:t>
      </w:r>
      <w:r w:rsidR="00EB50D4">
        <w:rPr>
          <w:color w:val="FF0000"/>
        </w:rPr>
        <w:t>23.05</w:t>
      </w:r>
      <w:r w:rsidRPr="00A0184C">
        <w:rPr>
          <w:color w:val="FF0000"/>
        </w:rPr>
        <w:t xml:space="preserve">.2025 </w:t>
      </w:r>
      <w:r w:rsidRPr="00986963">
        <w:t xml:space="preserve">года </w:t>
      </w:r>
      <w:r>
        <w:t>8</w:t>
      </w:r>
      <w:r w:rsidRPr="00986963">
        <w:t xml:space="preserve"> часов 00 минут</w:t>
      </w:r>
      <w:r>
        <w:t xml:space="preserve"> </w:t>
      </w:r>
      <w:r w:rsidRPr="00E82760">
        <w:t>по МСК</w:t>
      </w:r>
      <w:r w:rsidRPr="00986963">
        <w:t>.</w:t>
      </w:r>
    </w:p>
    <w:p w:rsidR="00DD05F5" w:rsidRPr="00986963" w:rsidRDefault="00DD05F5" w:rsidP="00DD05F5">
      <w:pPr>
        <w:ind w:firstLine="708"/>
        <w:jc w:val="both"/>
        <w:rPr>
          <w:rFonts w:hint="eastAsia"/>
        </w:rPr>
      </w:pPr>
      <w:r w:rsidRPr="00986963">
        <w:rPr>
          <w:b/>
        </w:rPr>
        <w:t>Дата окончания приема заявок</w:t>
      </w:r>
      <w:r w:rsidRPr="00986963">
        <w:t xml:space="preserve"> на участие в аукционе в электронной форме – </w:t>
      </w:r>
      <w:r w:rsidR="00EB50D4">
        <w:rPr>
          <w:color w:val="FF0000"/>
        </w:rPr>
        <w:t>18.06</w:t>
      </w:r>
      <w:r w:rsidRPr="00A0184C">
        <w:rPr>
          <w:color w:val="FF0000"/>
        </w:rPr>
        <w:t xml:space="preserve">.2025 </w:t>
      </w:r>
      <w:r w:rsidRPr="00986963">
        <w:t>года 16 часов 00 минут</w:t>
      </w:r>
      <w:r>
        <w:t xml:space="preserve"> </w:t>
      </w:r>
      <w:r w:rsidRPr="00E82760">
        <w:t>по МСК</w:t>
      </w:r>
      <w:r w:rsidRPr="00986963">
        <w:t>.</w:t>
      </w:r>
    </w:p>
    <w:p w:rsidR="00DD05F5" w:rsidRPr="00986963" w:rsidRDefault="00DD05F5" w:rsidP="00DD05F5">
      <w:pPr>
        <w:ind w:firstLine="709"/>
        <w:jc w:val="both"/>
        <w:rPr>
          <w:rFonts w:hint="eastAsia"/>
        </w:rPr>
      </w:pPr>
      <w:r w:rsidRPr="00986963">
        <w:rPr>
          <w:b/>
        </w:rPr>
        <w:t>Время приема заявок</w:t>
      </w:r>
      <w:r w:rsidRPr="00986963">
        <w:t xml:space="preserve"> круглосуточно</w:t>
      </w:r>
      <w:r>
        <w:t xml:space="preserve"> на электронной площадке</w:t>
      </w:r>
      <w:r w:rsidRPr="00986963">
        <w:t xml:space="preserve"> </w:t>
      </w:r>
      <w:r>
        <w:t>(</w:t>
      </w:r>
      <w:r w:rsidRPr="00986963">
        <w:t>utp.sberbank-ast.ru</w:t>
      </w:r>
      <w:r>
        <w:t>)</w:t>
      </w:r>
    </w:p>
    <w:p w:rsidR="00DD05F5" w:rsidRPr="00986963" w:rsidRDefault="00DD05F5" w:rsidP="00DD05F5">
      <w:pPr>
        <w:ind w:firstLine="709"/>
        <w:jc w:val="both"/>
        <w:rPr>
          <w:rFonts w:hint="eastAsia"/>
        </w:rPr>
      </w:pPr>
      <w:r w:rsidRPr="00986963">
        <w:rPr>
          <w:b/>
        </w:rPr>
        <w:t>Дата определения участников</w:t>
      </w:r>
      <w:r w:rsidR="00C054A2">
        <w:rPr>
          <w:b/>
        </w:rPr>
        <w:t xml:space="preserve"> </w:t>
      </w:r>
      <w:r w:rsidR="00C054A2" w:rsidRPr="00C054A2">
        <w:t>(рассмотрение заявок)</w:t>
      </w:r>
      <w:r w:rsidRPr="00986963">
        <w:t xml:space="preserve"> аукциона в электронной форме – </w:t>
      </w:r>
      <w:r w:rsidR="00EB50D4">
        <w:rPr>
          <w:color w:val="FF0000"/>
        </w:rPr>
        <w:t>20.06</w:t>
      </w:r>
      <w:r w:rsidRPr="00A0184C">
        <w:rPr>
          <w:color w:val="FF0000"/>
        </w:rPr>
        <w:t xml:space="preserve">.2025 </w:t>
      </w:r>
      <w:r w:rsidRPr="00986963">
        <w:t>года</w:t>
      </w:r>
      <w:r w:rsidR="00C054A2">
        <w:t xml:space="preserve"> </w:t>
      </w:r>
      <w:r>
        <w:t>11</w:t>
      </w:r>
      <w:r w:rsidRPr="00986963">
        <w:t xml:space="preserve"> часов 00 минут</w:t>
      </w:r>
      <w:r>
        <w:t xml:space="preserve"> </w:t>
      </w:r>
      <w:r w:rsidRPr="00E82760">
        <w:t>по МСК</w:t>
      </w:r>
      <w:r w:rsidRPr="00986963">
        <w:t>.</w:t>
      </w:r>
    </w:p>
    <w:p w:rsidR="00DD05F5" w:rsidRPr="00453123" w:rsidRDefault="00DD05F5" w:rsidP="00DD05F5">
      <w:pPr>
        <w:autoSpaceDE w:val="0"/>
        <w:autoSpaceDN w:val="0"/>
        <w:adjustRightInd w:val="0"/>
        <w:ind w:firstLine="709"/>
        <w:jc w:val="both"/>
        <w:textAlignment w:val="center"/>
        <w:rPr>
          <w:rFonts w:hint="eastAsia"/>
        </w:rPr>
      </w:pPr>
      <w:r w:rsidRPr="00986963">
        <w:rPr>
          <w:b/>
        </w:rPr>
        <w:t>Дата, время и место проведения</w:t>
      </w:r>
      <w:r w:rsidRPr="00986963">
        <w:t xml:space="preserve"> аукциона в электронной форме (дата подведения итогов аукциона в электронной форме) – </w:t>
      </w:r>
      <w:r w:rsidR="00EB50D4">
        <w:rPr>
          <w:color w:val="FF0000"/>
        </w:rPr>
        <w:t>24.06</w:t>
      </w:r>
      <w:r w:rsidRPr="00A0184C">
        <w:rPr>
          <w:color w:val="FF0000"/>
        </w:rPr>
        <w:t>.2025</w:t>
      </w:r>
      <w:r w:rsidRPr="00986963">
        <w:t xml:space="preserve"> года </w:t>
      </w:r>
      <w:r w:rsidR="00EB50D4">
        <w:t>09</w:t>
      </w:r>
      <w:r>
        <w:t xml:space="preserve"> </w:t>
      </w:r>
      <w:r w:rsidRPr="00986963">
        <w:t xml:space="preserve">часов 00 минут </w:t>
      </w:r>
      <w:r w:rsidRPr="00E82760">
        <w:t>по МСК</w:t>
      </w:r>
      <w:r w:rsidRPr="00986963">
        <w:t xml:space="preserve"> на электронной площадке АО «Сбербанк-АСТ» utp.sberbank-ast.ru.</w:t>
      </w:r>
    </w:p>
    <w:p w:rsidR="00DD05F5" w:rsidRDefault="00DD05F5">
      <w:pPr>
        <w:tabs>
          <w:tab w:val="left" w:pos="8820"/>
        </w:tabs>
        <w:ind w:firstLine="709"/>
        <w:jc w:val="both"/>
        <w:rPr>
          <w:rFonts w:ascii="Times New Roman" w:hAnsi="Times New Roman"/>
          <w:spacing w:val="-6"/>
        </w:rPr>
      </w:pPr>
    </w:p>
    <w:p w:rsidR="00A320A1" w:rsidRDefault="00D335EE">
      <w:pPr>
        <w:tabs>
          <w:tab w:val="left" w:pos="8820"/>
        </w:tabs>
        <w:ind w:firstLine="709"/>
        <w:jc w:val="both"/>
        <w:rPr>
          <w:rFonts w:ascii="Times New Roman" w:hAnsi="Times New Roman"/>
        </w:rPr>
      </w:pPr>
      <w:r>
        <w:rPr>
          <w:rFonts w:ascii="Times New Roman" w:hAnsi="Times New Roman"/>
          <w:spacing w:val="-6"/>
        </w:rPr>
        <w:t>Процедура аукциона считается завершенной со времени подписания протокола об итогах аукциона</w:t>
      </w:r>
      <w:bookmarkEnd w:id="1"/>
      <w:r>
        <w:rPr>
          <w:rFonts w:ascii="Times New Roman" w:hAnsi="Times New Roman"/>
          <w:spacing w:val="-6"/>
        </w:rPr>
        <w:t>, протокола о признании аукциона несостоявшимся по причине отсутствия заявок или в</w:t>
      </w:r>
      <w:r>
        <w:rPr>
          <w:rFonts w:ascii="Times New Roman" w:hAnsi="Times New Roman"/>
          <w:color w:val="000000"/>
          <w:spacing w:val="-6"/>
        </w:rPr>
        <w:t xml:space="preserve"> случае, если заявку на участие в аукционе подало только одно лицо, признанное единственным участником аукциона. </w:t>
      </w:r>
    </w:p>
    <w:p w:rsidR="00A320A1" w:rsidRDefault="00D335EE">
      <w:pPr>
        <w:tabs>
          <w:tab w:val="left" w:pos="8820"/>
        </w:tabs>
        <w:ind w:firstLine="709"/>
        <w:jc w:val="both"/>
        <w:rPr>
          <w:rFonts w:ascii="Times New Roman" w:hAnsi="Times New Roman"/>
        </w:rPr>
      </w:pPr>
      <w:r>
        <w:rPr>
          <w:rFonts w:ascii="Times New Roman" w:hAnsi="Times New Roman"/>
          <w:b/>
          <w:spacing w:val="-6"/>
        </w:rPr>
        <w:t>Информация об имуществе (лоте), выставляемом на аукцион в электронной форме:</w:t>
      </w:r>
    </w:p>
    <w:p w:rsidR="00A320A1" w:rsidRDefault="00D335EE">
      <w:pPr>
        <w:tabs>
          <w:tab w:val="left" w:pos="8820"/>
        </w:tabs>
        <w:ind w:firstLine="709"/>
        <w:jc w:val="both"/>
        <w:rPr>
          <w:rFonts w:ascii="Times New Roman" w:hAnsi="Times New Roman"/>
          <w:b/>
          <w:spacing w:val="-6"/>
        </w:rPr>
      </w:pPr>
      <w:r>
        <w:rPr>
          <w:rFonts w:ascii="Times New Roman" w:hAnsi="Times New Roman" w:cs="Times New Roman CYR"/>
          <w:b/>
          <w:spacing w:val="-4"/>
        </w:rPr>
        <w:t>Л</w:t>
      </w:r>
      <w:r>
        <w:rPr>
          <w:rFonts w:ascii="Times New Roman" w:hAnsi="Times New Roman"/>
          <w:b/>
          <w:spacing w:val="-6"/>
        </w:rPr>
        <w:t>от № 1:</w:t>
      </w:r>
    </w:p>
    <w:p w:rsidR="00C054A2" w:rsidRPr="00085230" w:rsidRDefault="00C054A2" w:rsidP="00C054A2">
      <w:pPr>
        <w:ind w:firstLine="709"/>
        <w:jc w:val="both"/>
        <w:rPr>
          <w:rFonts w:hint="eastAsia"/>
          <w:b/>
          <w:color w:val="000000" w:themeColor="text1"/>
        </w:rPr>
      </w:pPr>
      <w:bookmarkStart w:id="2" w:name="_Hlk188901627"/>
      <w:r w:rsidRPr="00085230">
        <w:rPr>
          <w:b/>
          <w:color w:val="000000" w:themeColor="text1"/>
          <w:lang w:eastAsia="en-US"/>
        </w:rPr>
        <w:t xml:space="preserve">Здание, назначение: нежилое, наименование: здание ФАП, </w:t>
      </w:r>
      <w:r w:rsidRPr="00085230">
        <w:rPr>
          <w:b/>
          <w:color w:val="000000" w:themeColor="text1"/>
        </w:rPr>
        <w:t xml:space="preserve">площадь 36,5 кв. м, количество этажей: 1, </w:t>
      </w:r>
      <w:r w:rsidRPr="00085230">
        <w:rPr>
          <w:b/>
          <w:bCs/>
          <w:color w:val="000000" w:themeColor="text1"/>
          <w:lang w:eastAsia="en-US"/>
        </w:rPr>
        <w:t xml:space="preserve">кадастровый номер: </w:t>
      </w:r>
      <w:r w:rsidRPr="00085230">
        <w:rPr>
          <w:b/>
          <w:color w:val="000000" w:themeColor="text1"/>
        </w:rPr>
        <w:t xml:space="preserve">36:25:5700006:59, год завершения строительства 1965; </w:t>
      </w:r>
      <w:r w:rsidRPr="00085230">
        <w:rPr>
          <w:b/>
          <w:bCs/>
          <w:color w:val="000000" w:themeColor="text1"/>
          <w:lang w:eastAsia="en-US"/>
        </w:rPr>
        <w:t xml:space="preserve">земельный участок </w:t>
      </w:r>
      <w:r w:rsidRPr="00085230">
        <w:rPr>
          <w:b/>
          <w:color w:val="000000" w:themeColor="text1"/>
        </w:rPr>
        <w:t xml:space="preserve">площадь 371 кв. м, </w:t>
      </w:r>
      <w:r w:rsidRPr="00085230">
        <w:rPr>
          <w:b/>
          <w:bCs/>
          <w:color w:val="000000" w:themeColor="text1"/>
          <w:lang w:eastAsia="en-US"/>
        </w:rPr>
        <w:t xml:space="preserve">категория земель: земли населенных пунктов, вид разрешенного использования: </w:t>
      </w:r>
      <w:r w:rsidRPr="00085230">
        <w:rPr>
          <w:b/>
          <w:color w:val="000000" w:themeColor="text1"/>
        </w:rPr>
        <w:t>для эксплуатации ФАП</w:t>
      </w:r>
      <w:r w:rsidRPr="00085230">
        <w:rPr>
          <w:b/>
          <w:bCs/>
          <w:color w:val="000000" w:themeColor="text1"/>
          <w:lang w:eastAsia="en-US"/>
        </w:rPr>
        <w:t xml:space="preserve">, кадастровый номер: </w:t>
      </w:r>
      <w:r w:rsidRPr="00085230">
        <w:rPr>
          <w:b/>
          <w:color w:val="000000" w:themeColor="text1"/>
        </w:rPr>
        <w:t>36:25:5700006:102, расположенные по адресу: Воронежская область, Рамонский район, с. Большая Трещевка, ул. Советская, д. 13</w:t>
      </w:r>
      <w:bookmarkEnd w:id="2"/>
      <w:r w:rsidRPr="00085230">
        <w:rPr>
          <w:b/>
          <w:color w:val="000000" w:themeColor="text1"/>
        </w:rPr>
        <w:t>.</w:t>
      </w:r>
    </w:p>
    <w:p w:rsidR="00C054A2" w:rsidRDefault="00C054A2">
      <w:pPr>
        <w:snapToGrid w:val="0"/>
        <w:spacing w:line="200" w:lineRule="atLeast"/>
        <w:jc w:val="both"/>
        <w:rPr>
          <w:rFonts w:ascii="Times New Roman" w:eastAsia="Times New Roman" w:hAnsi="Times New Roman" w:cs="Times New Roman"/>
          <w:sz w:val="20"/>
          <w:szCs w:val="20"/>
          <w:shd w:val="clear" w:color="auto" w:fill="FFFFFF"/>
        </w:rPr>
      </w:pPr>
    </w:p>
    <w:p w:rsidR="00A320A1" w:rsidRDefault="00D335EE">
      <w:pPr>
        <w:snapToGrid w:val="0"/>
        <w:spacing w:line="200" w:lineRule="atLeast"/>
        <w:jc w:val="both"/>
        <w:rPr>
          <w:rFonts w:ascii="Times New Roman" w:hAnsi="Times New Roman"/>
        </w:rPr>
      </w:pPr>
      <w:r>
        <w:rPr>
          <w:rFonts w:ascii="Times New Roman" w:eastAsia="Times New Roman" w:hAnsi="Times New Roman" w:cs="Times New Roman"/>
          <w:sz w:val="20"/>
          <w:szCs w:val="20"/>
          <w:shd w:val="clear" w:color="auto" w:fill="FFFFFF"/>
        </w:rPr>
        <w:t xml:space="preserve">    </w:t>
      </w:r>
      <w:bookmarkStart w:id="3" w:name="_Hlk94600460"/>
      <w:r>
        <w:rPr>
          <w:rFonts w:ascii="Times New Roman" w:eastAsia="Times New Roman" w:hAnsi="Times New Roman" w:cs="Times New Roman"/>
          <w:shd w:val="clear" w:color="auto" w:fill="FFFFFF"/>
        </w:rPr>
        <w:t xml:space="preserve"> </w:t>
      </w:r>
      <w:bookmarkEnd w:id="3"/>
      <w:r>
        <w:rPr>
          <w:rFonts w:ascii="Times New Roman" w:hAnsi="Times New Roman" w:cs="Times New Roman"/>
          <w:shd w:val="clear" w:color="auto" w:fill="FFFFFF"/>
        </w:rPr>
        <w:t>Осмотр имущества осуществляется по месту его нахождения имущества по предварительному согласованию с организатором торгов по тел.: 8 (</w:t>
      </w:r>
      <w:r w:rsidR="00C054A2">
        <w:rPr>
          <w:rFonts w:ascii="Times New Roman" w:hAnsi="Times New Roman" w:cs="Times New Roman"/>
          <w:shd w:val="clear" w:color="auto" w:fill="FFFFFF"/>
        </w:rPr>
        <w:t>47340</w:t>
      </w:r>
      <w:r>
        <w:rPr>
          <w:rFonts w:ascii="Times New Roman" w:hAnsi="Times New Roman" w:cs="Times New Roman"/>
          <w:shd w:val="clear" w:color="auto" w:fill="FFFFFF"/>
        </w:rPr>
        <w:t>) 2-</w:t>
      </w:r>
      <w:r w:rsidR="00C054A2">
        <w:rPr>
          <w:rFonts w:ascii="Times New Roman" w:hAnsi="Times New Roman" w:cs="Times New Roman"/>
          <w:shd w:val="clear" w:color="auto" w:fill="FFFFFF"/>
        </w:rPr>
        <w:t>28-40</w:t>
      </w:r>
      <w:r>
        <w:rPr>
          <w:rFonts w:ascii="Times New Roman" w:hAnsi="Times New Roman" w:cs="Times New Roman"/>
          <w:shd w:val="clear" w:color="auto" w:fill="FFFFFF"/>
        </w:rPr>
        <w:t>.</w:t>
      </w:r>
    </w:p>
    <w:p w:rsidR="00A320A1" w:rsidRDefault="00D335EE">
      <w:pPr>
        <w:ind w:firstLine="709"/>
        <w:jc w:val="both"/>
        <w:rPr>
          <w:rFonts w:hint="eastAsia"/>
          <w:spacing w:val="-4"/>
        </w:rPr>
      </w:pPr>
      <w:r>
        <w:rPr>
          <w:rFonts w:ascii="Times New Roman" w:hAnsi="Times New Roman"/>
          <w:spacing w:val="-4"/>
        </w:rPr>
        <w:t xml:space="preserve">Имущество по лоту в споре или под арестом не состоит, не является предметом залога и не обременено другими правами третьих лиц. </w:t>
      </w:r>
    </w:p>
    <w:p w:rsidR="00A320A1" w:rsidRDefault="00D335EE">
      <w:pPr>
        <w:ind w:firstLine="709"/>
        <w:jc w:val="both"/>
        <w:rPr>
          <w:rFonts w:ascii="Times New Roman" w:hAnsi="Times New Roman" w:cs="Times New Roman"/>
          <w:b/>
          <w:spacing w:val="-6"/>
        </w:rPr>
      </w:pPr>
      <w:r>
        <w:rPr>
          <w:rFonts w:ascii="Times New Roman" w:hAnsi="Times New Roman"/>
          <w:b/>
          <w:spacing w:val="-6"/>
        </w:rPr>
        <w:t xml:space="preserve">Начальная цена продажи имущества лота: </w:t>
      </w:r>
    </w:p>
    <w:p w:rsidR="009D1B7D" w:rsidRDefault="00D335EE" w:rsidP="009D1B7D">
      <w:pPr>
        <w:pStyle w:val="ac"/>
        <w:spacing w:before="280" w:afterAutospacing="0"/>
        <w:ind w:firstLine="709"/>
        <w:jc w:val="both"/>
        <w:rPr>
          <w:rFonts w:hint="eastAsia"/>
          <w:color w:val="000000" w:themeColor="text1"/>
        </w:rPr>
      </w:pPr>
      <w:bookmarkStart w:id="4" w:name="_Hlk94600639"/>
      <w:r>
        <w:rPr>
          <w:rFonts w:ascii="Times New Roman" w:hAnsi="Times New Roman" w:cs="Times New Roman"/>
        </w:rPr>
        <w:lastRenderedPageBreak/>
        <w:t xml:space="preserve">Рыночная стоимость объекта на основании отчета </w:t>
      </w:r>
      <w:bookmarkEnd w:id="4"/>
      <w:r>
        <w:rPr>
          <w:rFonts w:ascii="Times New Roman" w:hAnsi="Times New Roman" w:cs="Times New Roman"/>
        </w:rPr>
        <w:t xml:space="preserve">№ </w:t>
      </w:r>
      <w:r w:rsidR="009D1B7D">
        <w:rPr>
          <w:rFonts w:ascii="Times New Roman" w:hAnsi="Times New Roman" w:cs="Times New Roman"/>
        </w:rPr>
        <w:t>65-11/2024</w:t>
      </w:r>
      <w:r>
        <w:rPr>
          <w:rFonts w:ascii="Times New Roman" w:hAnsi="Times New Roman" w:cs="Times New Roman"/>
        </w:rPr>
        <w:t xml:space="preserve"> от </w:t>
      </w:r>
      <w:r w:rsidR="009D1B7D">
        <w:rPr>
          <w:rFonts w:ascii="Times New Roman" w:hAnsi="Times New Roman" w:cs="Times New Roman"/>
        </w:rPr>
        <w:t>06.11</w:t>
      </w:r>
      <w:r>
        <w:rPr>
          <w:rFonts w:ascii="Times New Roman" w:hAnsi="Times New Roman" w:cs="Times New Roman"/>
        </w:rPr>
        <w:t>.202</w:t>
      </w:r>
      <w:r w:rsidR="009D1B7D">
        <w:rPr>
          <w:rFonts w:ascii="Times New Roman" w:hAnsi="Times New Roman" w:cs="Times New Roman"/>
        </w:rPr>
        <w:t>5, выполненного ООО «</w:t>
      </w:r>
      <w:proofErr w:type="spellStart"/>
      <w:r w:rsidR="009D1B7D">
        <w:rPr>
          <w:rFonts w:ascii="Times New Roman" w:hAnsi="Times New Roman" w:cs="Times New Roman"/>
        </w:rPr>
        <w:t>Арис</w:t>
      </w:r>
      <w:proofErr w:type="spellEnd"/>
      <w:r w:rsidR="009D1B7D">
        <w:rPr>
          <w:rFonts w:ascii="Times New Roman" w:hAnsi="Times New Roman" w:cs="Times New Roman"/>
        </w:rPr>
        <w:t>»</w:t>
      </w:r>
      <w:r>
        <w:rPr>
          <w:rFonts w:ascii="Times New Roman" w:hAnsi="Times New Roman" w:cs="Times New Roman"/>
        </w:rPr>
        <w:t xml:space="preserve"> – </w:t>
      </w:r>
      <w:r w:rsidR="009D1B7D" w:rsidRPr="00085230">
        <w:rPr>
          <w:b/>
          <w:color w:val="000000" w:themeColor="text1"/>
        </w:rPr>
        <w:t>440 000,00 руб.</w:t>
      </w:r>
      <w:r w:rsidR="009D1B7D" w:rsidRPr="00085230">
        <w:rPr>
          <w:color w:val="000000" w:themeColor="text1"/>
        </w:rPr>
        <w:t xml:space="preserve"> (четыреста сорок</w:t>
      </w:r>
      <w:r w:rsidR="009D1B7D" w:rsidRPr="00085230">
        <w:rPr>
          <w:color w:val="000000" w:themeColor="text1"/>
          <w:shd w:val="clear" w:color="auto" w:fill="FFFFFF"/>
        </w:rPr>
        <w:t xml:space="preserve"> тысяч рублей 00 копеек</w:t>
      </w:r>
      <w:r w:rsidR="009D1B7D" w:rsidRPr="00085230">
        <w:rPr>
          <w:color w:val="000000" w:themeColor="text1"/>
        </w:rPr>
        <w:t>) без у</w:t>
      </w:r>
      <w:r w:rsidR="009D1B7D">
        <w:rPr>
          <w:color w:val="000000" w:themeColor="text1"/>
        </w:rPr>
        <w:t>чета НДС, в том числе стоимость:</w:t>
      </w:r>
    </w:p>
    <w:p w:rsidR="009D1B7D" w:rsidRPr="009D1B7D" w:rsidRDefault="00D335EE" w:rsidP="009D1B7D">
      <w:pPr>
        <w:pStyle w:val="ac"/>
        <w:spacing w:beforeAutospacing="0" w:afterAutospacing="0"/>
        <w:jc w:val="both"/>
        <w:rPr>
          <w:rFonts w:ascii="Times New Roman" w:hAnsi="Times New Roman" w:cs="Times New Roman"/>
        </w:rPr>
      </w:pPr>
      <w:r w:rsidRPr="009D1B7D">
        <w:rPr>
          <w:rFonts w:ascii="Times New Roman" w:hAnsi="Times New Roman" w:cs="Times New Roman"/>
        </w:rPr>
        <w:t xml:space="preserve">- нежилое здание </w:t>
      </w:r>
      <w:r w:rsidR="009D1B7D" w:rsidRPr="009D1B7D">
        <w:rPr>
          <w:rFonts w:ascii="Times New Roman" w:hAnsi="Times New Roman" w:cs="Times New Roman"/>
        </w:rPr>
        <w:t>–</w:t>
      </w:r>
      <w:r w:rsidRPr="009D1B7D">
        <w:rPr>
          <w:rFonts w:ascii="Times New Roman" w:hAnsi="Times New Roman" w:cs="Times New Roman"/>
        </w:rPr>
        <w:t xml:space="preserve"> </w:t>
      </w:r>
      <w:r w:rsidR="009D1B7D" w:rsidRPr="009D1B7D">
        <w:rPr>
          <w:rFonts w:ascii="Times New Roman" w:hAnsi="Times New Roman" w:cs="Times New Roman"/>
        </w:rPr>
        <w:t>300 000 00 руб. (без учета НДС</w:t>
      </w:r>
      <w:proofErr w:type="gramStart"/>
      <w:r w:rsidR="009D1B7D" w:rsidRPr="009D1B7D">
        <w:rPr>
          <w:rFonts w:ascii="Times New Roman" w:hAnsi="Times New Roman" w:cs="Times New Roman"/>
        </w:rPr>
        <w:t>),  360</w:t>
      </w:r>
      <w:proofErr w:type="gramEnd"/>
      <w:r w:rsidR="009D1B7D" w:rsidRPr="009D1B7D">
        <w:rPr>
          <w:rFonts w:ascii="Times New Roman" w:hAnsi="Times New Roman" w:cs="Times New Roman"/>
        </w:rPr>
        <w:t> 400,0</w:t>
      </w:r>
      <w:r w:rsidRPr="009D1B7D">
        <w:rPr>
          <w:rFonts w:ascii="Times New Roman" w:hAnsi="Times New Roman" w:cs="Times New Roman"/>
        </w:rPr>
        <w:t>0 руб</w:t>
      </w:r>
      <w:r w:rsidR="009D1B7D" w:rsidRPr="009D1B7D">
        <w:rPr>
          <w:rFonts w:ascii="Times New Roman" w:hAnsi="Times New Roman" w:cs="Times New Roman"/>
        </w:rPr>
        <w:t>.</w:t>
      </w:r>
      <w:r w:rsidRPr="009D1B7D">
        <w:rPr>
          <w:rFonts w:ascii="Times New Roman" w:hAnsi="Times New Roman" w:cs="Times New Roman"/>
        </w:rPr>
        <w:t xml:space="preserve"> (с учетом НДС </w:t>
      </w:r>
      <w:r w:rsidR="009D1B7D" w:rsidRPr="009D1B7D">
        <w:rPr>
          <w:rFonts w:ascii="Times New Roman" w:hAnsi="Times New Roman" w:cs="Times New Roman"/>
        </w:rPr>
        <w:t>2</w:t>
      </w:r>
      <w:r w:rsidRPr="009D1B7D">
        <w:rPr>
          <w:rFonts w:ascii="Times New Roman" w:hAnsi="Times New Roman" w:cs="Times New Roman"/>
        </w:rPr>
        <w:t>0%)</w:t>
      </w:r>
    </w:p>
    <w:p w:rsidR="00A320A1" w:rsidRPr="009D1B7D" w:rsidRDefault="00D335EE" w:rsidP="009D1B7D">
      <w:pPr>
        <w:pStyle w:val="a8"/>
        <w:spacing w:after="0" w:line="240" w:lineRule="auto"/>
        <w:rPr>
          <w:rFonts w:ascii="Times New Roman" w:hAnsi="Times New Roman" w:cs="Times New Roman"/>
        </w:rPr>
      </w:pPr>
      <w:r w:rsidRPr="009D1B7D">
        <w:rPr>
          <w:rFonts w:ascii="Times New Roman" w:hAnsi="Times New Roman" w:cs="Times New Roman"/>
        </w:rPr>
        <w:t xml:space="preserve">- земельный участок - </w:t>
      </w:r>
      <w:r w:rsidR="009D1B7D" w:rsidRPr="009D1B7D">
        <w:rPr>
          <w:rFonts w:ascii="Times New Roman" w:hAnsi="Times New Roman" w:cs="Times New Roman"/>
        </w:rPr>
        <w:t>140 </w:t>
      </w:r>
      <w:r w:rsidRPr="009D1B7D">
        <w:rPr>
          <w:rFonts w:ascii="Times New Roman" w:hAnsi="Times New Roman" w:cs="Times New Roman"/>
        </w:rPr>
        <w:t>000</w:t>
      </w:r>
      <w:r w:rsidR="009D1B7D" w:rsidRPr="009D1B7D">
        <w:rPr>
          <w:rFonts w:ascii="Times New Roman" w:hAnsi="Times New Roman" w:cs="Times New Roman"/>
        </w:rPr>
        <w:t>,00</w:t>
      </w:r>
      <w:r w:rsidRPr="009D1B7D">
        <w:rPr>
          <w:rFonts w:ascii="Times New Roman" w:hAnsi="Times New Roman" w:cs="Times New Roman"/>
        </w:rPr>
        <w:t xml:space="preserve"> рублей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6204"/>
      </w:tblGrid>
      <w:tr w:rsidR="00A320A1">
        <w:tc>
          <w:tcPr>
            <w:tcW w:w="3190" w:type="dxa"/>
            <w:shd w:val="clear" w:color="auto" w:fill="auto"/>
          </w:tcPr>
          <w:p w:rsidR="00A320A1" w:rsidRDefault="00D335EE" w:rsidP="009D1B7D">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bCs/>
              </w:rPr>
              <w:t>Величина снижения цены первоначального предложения («шаг понижения»</w:t>
            </w:r>
            <w:r>
              <w:rPr>
                <w:b/>
              </w:rPr>
              <w:t xml:space="preserve"> </w:t>
            </w:r>
            <w:r>
              <w:rPr>
                <w:rFonts w:ascii="Times New Roman" w:eastAsia="Times New Roman" w:hAnsi="Times New Roman" w:cs="Times New Roman"/>
                <w:spacing w:val="2"/>
                <w:lang w:eastAsia="ru-RU"/>
              </w:rPr>
              <w:t xml:space="preserve">- </w:t>
            </w:r>
            <w:r w:rsidR="009D1B7D">
              <w:rPr>
                <w:rFonts w:ascii="Times New Roman" w:eastAsia="Times New Roman" w:hAnsi="Times New Roman" w:cs="Times New Roman"/>
                <w:spacing w:val="2"/>
                <w:lang w:eastAsia="ru-RU"/>
              </w:rPr>
              <w:t xml:space="preserve">5 </w:t>
            </w:r>
            <w:r>
              <w:rPr>
                <w:rFonts w:ascii="Times New Roman" w:eastAsia="Times New Roman" w:hAnsi="Times New Roman" w:cs="Times New Roman"/>
                <w:spacing w:val="2"/>
                <w:lang w:eastAsia="ru-RU"/>
              </w:rPr>
              <w:t>%</w:t>
            </w:r>
          </w:p>
        </w:tc>
        <w:tc>
          <w:tcPr>
            <w:tcW w:w="6381" w:type="dxa"/>
            <w:shd w:val="clear" w:color="auto" w:fill="auto"/>
          </w:tcPr>
          <w:p w:rsidR="00A320A1" w:rsidRDefault="009D1B7D">
            <w:pPr>
              <w:rPr>
                <w:rFonts w:ascii="Times New Roman" w:hAnsi="Times New Roman" w:cs="Times New Roman"/>
              </w:rPr>
            </w:pPr>
            <w:bookmarkStart w:id="5" w:name="_Hlk95744525"/>
            <w:r>
              <w:rPr>
                <w:rFonts w:ascii="Times New Roman" w:hAnsi="Times New Roman" w:cs="Times New Roman"/>
              </w:rPr>
              <w:t>22 000</w:t>
            </w:r>
            <w:r w:rsidR="00D335EE">
              <w:rPr>
                <w:rFonts w:ascii="Times New Roman" w:hAnsi="Times New Roman" w:cs="Times New Roman"/>
              </w:rPr>
              <w:t>, 00 рублей</w:t>
            </w:r>
            <w:bookmarkEnd w:id="5"/>
          </w:p>
        </w:tc>
      </w:tr>
      <w:tr w:rsidR="00A320A1">
        <w:tc>
          <w:tcPr>
            <w:tcW w:w="3190" w:type="dxa"/>
            <w:shd w:val="clear" w:color="auto" w:fill="auto"/>
          </w:tcPr>
          <w:p w:rsidR="00A320A1" w:rsidRDefault="00D335EE">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bCs/>
                <w:lang w:val="zh-CN"/>
              </w:rPr>
              <w:t>Величина повышения цены в случае перехода к проведению аукциона с повышением цены - («шаг аукциона</w:t>
            </w:r>
            <w:proofErr w:type="gramStart"/>
            <w:r>
              <w:rPr>
                <w:rFonts w:ascii="Times New Roman" w:hAnsi="Times New Roman" w:cs="Times New Roman"/>
                <w:bCs/>
                <w:lang w:val="zh-CN"/>
              </w:rPr>
              <w:t>»)</w:t>
            </w:r>
            <w:r>
              <w:rPr>
                <w:b/>
                <w:lang w:val="zh-CN"/>
              </w:rPr>
              <w:t xml:space="preserve"> </w:t>
            </w:r>
            <w:r>
              <w:rPr>
                <w:lang w:val="zh-C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9A135A">
              <w:rPr>
                <w:rFonts w:ascii="Times New Roman" w:hAnsi="Times New Roman" w:cs="Times New Roman"/>
              </w:rPr>
              <w:t>2,</w:t>
            </w:r>
            <w:bookmarkStart w:id="6" w:name="_GoBack"/>
            <w:bookmarkEnd w:id="6"/>
            <w:r>
              <w:rPr>
                <w:rFonts w:ascii="Times New Roman" w:hAnsi="Times New Roman" w:cs="Times New Roman"/>
              </w:rPr>
              <w:t>5</w:t>
            </w:r>
            <w:r>
              <w:rPr>
                <w:rFonts w:ascii="Times New Roman" w:eastAsia="Times New Roman" w:hAnsi="Times New Roman" w:cs="Times New Roman"/>
                <w:spacing w:val="2"/>
                <w:lang w:eastAsia="ru-RU"/>
              </w:rPr>
              <w:t xml:space="preserve"> % </w:t>
            </w:r>
          </w:p>
        </w:tc>
        <w:tc>
          <w:tcPr>
            <w:tcW w:w="6381" w:type="dxa"/>
            <w:shd w:val="clear" w:color="auto" w:fill="auto"/>
          </w:tcPr>
          <w:p w:rsidR="00A320A1" w:rsidRDefault="00430A90">
            <w:pPr>
              <w:rPr>
                <w:rFonts w:ascii="Times New Roman" w:hAnsi="Times New Roman" w:cs="Times New Roman"/>
              </w:rPr>
            </w:pPr>
            <w:r>
              <w:rPr>
                <w:rFonts w:ascii="Times New Roman" w:hAnsi="Times New Roman" w:cs="Times New Roman"/>
              </w:rPr>
              <w:t>11</w:t>
            </w:r>
            <w:r w:rsidR="009D1B7D">
              <w:rPr>
                <w:rFonts w:ascii="Times New Roman" w:hAnsi="Times New Roman" w:cs="Times New Roman"/>
              </w:rPr>
              <w:t xml:space="preserve"> 00</w:t>
            </w:r>
            <w:r w:rsidR="00D335EE">
              <w:rPr>
                <w:rFonts w:ascii="Times New Roman" w:hAnsi="Times New Roman" w:cs="Times New Roman"/>
              </w:rPr>
              <w:t>0, 00 рублей</w:t>
            </w:r>
          </w:p>
        </w:tc>
      </w:tr>
      <w:tr w:rsidR="00A320A1">
        <w:tc>
          <w:tcPr>
            <w:tcW w:w="3190" w:type="dxa"/>
            <w:shd w:val="clear" w:color="auto" w:fill="auto"/>
          </w:tcPr>
          <w:p w:rsidR="00A320A1" w:rsidRDefault="00D335EE">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bCs/>
              </w:rPr>
              <w:t xml:space="preserve">Минимальная цена предложения (цена </w:t>
            </w:r>
            <w:proofErr w:type="gramStart"/>
            <w:r>
              <w:rPr>
                <w:rFonts w:ascii="Times New Roman" w:hAnsi="Times New Roman" w:cs="Times New Roman"/>
                <w:bCs/>
              </w:rPr>
              <w:t>отсечения)</w:t>
            </w:r>
            <w:r>
              <w:rPr>
                <w:b/>
              </w:rPr>
              <w:t xml:space="preserve"> </w:t>
            </w:r>
            <w:r>
              <w:rPr>
                <w:rFonts w:ascii="Times New Roman" w:hAnsi="Times New Roman" w:cs="Times New Roman"/>
              </w:rPr>
              <w:t xml:space="preserve"> –</w:t>
            </w:r>
            <w:proofErr w:type="gramEnd"/>
            <w:r>
              <w:rPr>
                <w:rFonts w:ascii="Times New Roman" w:hAnsi="Times New Roman" w:cs="Times New Roman"/>
              </w:rPr>
              <w:t xml:space="preserve"> 50%</w:t>
            </w:r>
          </w:p>
        </w:tc>
        <w:tc>
          <w:tcPr>
            <w:tcW w:w="6381" w:type="dxa"/>
            <w:shd w:val="clear" w:color="auto" w:fill="auto"/>
          </w:tcPr>
          <w:p w:rsidR="00A320A1" w:rsidRDefault="009D1B7D" w:rsidP="009D1B7D">
            <w:pPr>
              <w:rPr>
                <w:rFonts w:ascii="Times New Roman" w:hAnsi="Times New Roman" w:cs="Times New Roman"/>
              </w:rPr>
            </w:pPr>
            <w:proofErr w:type="gramStart"/>
            <w:r>
              <w:rPr>
                <w:rFonts w:ascii="Times New Roman" w:hAnsi="Times New Roman" w:cs="Times New Roman"/>
              </w:rPr>
              <w:t>220  000</w:t>
            </w:r>
            <w:proofErr w:type="gramEnd"/>
            <w:r w:rsidR="00D335EE">
              <w:rPr>
                <w:rFonts w:ascii="Times New Roman" w:hAnsi="Times New Roman" w:cs="Times New Roman"/>
              </w:rPr>
              <w:t xml:space="preserve"> (</w:t>
            </w:r>
            <w:r>
              <w:rPr>
                <w:rFonts w:ascii="Times New Roman" w:hAnsi="Times New Roman" w:cs="Times New Roman"/>
              </w:rPr>
              <w:t>двести двадцать тысяч</w:t>
            </w:r>
            <w:r w:rsidR="00D335EE">
              <w:rPr>
                <w:rFonts w:ascii="Times New Roman" w:hAnsi="Times New Roman" w:cs="Times New Roman"/>
              </w:rPr>
              <w:t xml:space="preserve">) рублей, 00 копеек </w:t>
            </w:r>
          </w:p>
        </w:tc>
      </w:tr>
      <w:tr w:rsidR="00A320A1">
        <w:tc>
          <w:tcPr>
            <w:tcW w:w="3190" w:type="dxa"/>
            <w:shd w:val="clear" w:color="auto" w:fill="auto"/>
          </w:tcPr>
          <w:p w:rsidR="00A320A1" w:rsidRDefault="00D335EE">
            <w:pPr>
              <w:rPr>
                <w:rFonts w:ascii="Times New Roman" w:hAnsi="Times New Roman" w:cs="Times New Roman"/>
              </w:rPr>
            </w:pPr>
            <w:r>
              <w:rPr>
                <w:rFonts w:ascii="Times New Roman" w:hAnsi="Times New Roman" w:cs="Times New Roman"/>
              </w:rPr>
              <w:t xml:space="preserve">4. </w:t>
            </w:r>
            <w:r>
              <w:rPr>
                <w:rFonts w:ascii="Times New Roman" w:eastAsia="Times New Roman" w:hAnsi="Times New Roman" w:cs="Times New Roman"/>
                <w:spacing w:val="2"/>
                <w:lang w:eastAsia="ru-RU"/>
              </w:rPr>
              <w:t xml:space="preserve">Сумма задатка </w:t>
            </w:r>
            <w:r w:rsidRPr="00146B6B">
              <w:rPr>
                <w:rFonts w:ascii="Times New Roman" w:eastAsia="Times New Roman" w:hAnsi="Times New Roman" w:cs="Times New Roman"/>
                <w:spacing w:val="2"/>
                <w:lang w:eastAsia="ru-RU"/>
              </w:rPr>
              <w:t>1</w:t>
            </w:r>
            <w:r>
              <w:rPr>
                <w:rFonts w:ascii="Times New Roman" w:eastAsia="Times New Roman" w:hAnsi="Times New Roman" w:cs="Times New Roman"/>
                <w:spacing w:val="2"/>
                <w:lang w:eastAsia="ru-RU"/>
              </w:rPr>
              <w:t xml:space="preserve">0 % от начальной цены аукциона, </w:t>
            </w:r>
          </w:p>
        </w:tc>
        <w:tc>
          <w:tcPr>
            <w:tcW w:w="6381" w:type="dxa"/>
            <w:shd w:val="clear" w:color="auto" w:fill="auto"/>
          </w:tcPr>
          <w:p w:rsidR="00A320A1" w:rsidRDefault="009D1B7D">
            <w:pPr>
              <w:rPr>
                <w:rFonts w:ascii="Times New Roman" w:hAnsi="Times New Roman" w:cs="Times New Roman"/>
              </w:rPr>
            </w:pPr>
            <w:r>
              <w:rPr>
                <w:rFonts w:ascii="Times New Roman" w:hAnsi="Times New Roman" w:cs="Times New Roman"/>
              </w:rPr>
              <w:t>44 00</w:t>
            </w:r>
            <w:r w:rsidR="00D335EE">
              <w:rPr>
                <w:rFonts w:ascii="Times New Roman" w:hAnsi="Times New Roman" w:cs="Times New Roman"/>
              </w:rPr>
              <w:t>0</w:t>
            </w:r>
            <w:bookmarkStart w:id="7" w:name="_Hlk70665493"/>
            <w:r w:rsidR="00D335EE">
              <w:rPr>
                <w:rFonts w:ascii="Times New Roman" w:hAnsi="Times New Roman" w:cs="Times New Roman"/>
              </w:rPr>
              <w:t>, 00 рублей</w:t>
            </w:r>
            <w:bookmarkEnd w:id="7"/>
          </w:p>
        </w:tc>
      </w:tr>
      <w:tr w:rsidR="00A320A1">
        <w:tc>
          <w:tcPr>
            <w:tcW w:w="3190" w:type="dxa"/>
            <w:shd w:val="clear" w:color="auto" w:fill="auto"/>
          </w:tcPr>
          <w:p w:rsidR="00A320A1" w:rsidRDefault="00D335EE">
            <w:pPr>
              <w:rPr>
                <w:rFonts w:ascii="Times New Roman" w:hAnsi="Times New Roman" w:cs="Times New Roman"/>
              </w:rPr>
            </w:pPr>
            <w:r>
              <w:rPr>
                <w:rFonts w:ascii="Times New Roman" w:hAnsi="Times New Roman" w:cs="Times New Roman"/>
              </w:rPr>
              <w:t xml:space="preserve">5. Форма платежа </w:t>
            </w:r>
          </w:p>
        </w:tc>
        <w:tc>
          <w:tcPr>
            <w:tcW w:w="6381" w:type="dxa"/>
            <w:shd w:val="clear" w:color="auto" w:fill="auto"/>
          </w:tcPr>
          <w:p w:rsidR="00A320A1" w:rsidRDefault="00D335EE">
            <w:pPr>
              <w:rPr>
                <w:rFonts w:ascii="Times New Roman" w:hAnsi="Times New Roman" w:cs="Times New Roman"/>
              </w:rPr>
            </w:pPr>
            <w:r>
              <w:rPr>
                <w:rFonts w:ascii="Times New Roman" w:hAnsi="Times New Roman" w:cs="Times New Roman"/>
              </w:rPr>
              <w:t xml:space="preserve">Платёж единовременный </w:t>
            </w:r>
          </w:p>
        </w:tc>
      </w:tr>
    </w:tbl>
    <w:p w:rsidR="00A320A1" w:rsidRDefault="00D335EE" w:rsidP="002E4E49">
      <w:pPr>
        <w:pStyle w:val="a8"/>
        <w:spacing w:after="0" w:line="240" w:lineRule="auto"/>
        <w:jc w:val="both"/>
        <w:rPr>
          <w:rFonts w:hint="eastAsia"/>
          <w:b/>
          <w:bCs/>
          <w:iCs/>
        </w:rPr>
      </w:pPr>
      <w:r>
        <w:rPr>
          <w:rFonts w:ascii="Times New Roman" w:hAnsi="Times New Roman" w:cs="Times New Roman"/>
          <w:b/>
          <w:bCs/>
          <w:iCs/>
        </w:rPr>
        <w:t xml:space="preserve">   </w:t>
      </w:r>
    </w:p>
    <w:p w:rsidR="00A320A1" w:rsidRDefault="00D335EE">
      <w:pPr>
        <w:ind w:firstLine="709"/>
        <w:jc w:val="both"/>
        <w:rPr>
          <w:rFonts w:hint="eastAsia"/>
        </w:rPr>
      </w:pPr>
      <w:r>
        <w:rPr>
          <w:rFonts w:ascii="Times New Roman" w:hAnsi="Times New Roman" w:cs="Times New Roman CYR"/>
          <w:spacing w:val="-4"/>
        </w:rPr>
        <w:t>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w:t>
      </w:r>
      <w:r>
        <w:rPr>
          <w:rFonts w:ascii="Times New Roman" w:hAnsi="Times New Roman" w:cs="Times New Roman CYR"/>
          <w:b/>
          <w:bCs/>
          <w:spacing w:val="-4"/>
        </w:rPr>
        <w:t xml:space="preserve"> </w:t>
      </w:r>
      <w:r w:rsidRPr="002E4E49">
        <w:rPr>
          <w:rFonts w:ascii="Times New Roman" w:hAnsi="Times New Roman" w:cs="Times New Roman CYR"/>
          <w:bCs/>
          <w:spacing w:val="-4"/>
        </w:rPr>
        <w:t xml:space="preserve">торги проводились </w:t>
      </w:r>
      <w:r w:rsidR="009D1B7D" w:rsidRPr="002E4E49">
        <w:rPr>
          <w:rFonts w:ascii="Times New Roman" w:hAnsi="Times New Roman" w:cs="Times New Roman CYR"/>
          <w:bCs/>
          <w:spacing w:val="-4"/>
        </w:rPr>
        <w:t>10.03.2025 признан</w:t>
      </w:r>
      <w:r w:rsidRPr="002E4E49">
        <w:rPr>
          <w:rFonts w:ascii="Times New Roman" w:hAnsi="Times New Roman" w:cs="Times New Roman CYR"/>
          <w:bCs/>
          <w:spacing w:val="-4"/>
        </w:rPr>
        <w:t xml:space="preserve"> несостоявшимися по причине отсутствия заявок.</w:t>
      </w:r>
    </w:p>
    <w:p w:rsidR="002E4E49" w:rsidRPr="00E64007" w:rsidRDefault="002E4E49" w:rsidP="002E4E49">
      <w:pPr>
        <w:ind w:firstLine="708"/>
        <w:jc w:val="both"/>
        <w:rPr>
          <w:rFonts w:hint="eastAsia"/>
          <w:color w:val="FF0000"/>
        </w:rPr>
      </w:pPr>
      <w:r w:rsidRPr="003B035C">
        <w:t xml:space="preserve">Ознакомиться с информацией по продаваемым объектам, в том числе с проектом договора купли-продажи, можно в </w:t>
      </w:r>
      <w:r>
        <w:t>о</w:t>
      </w:r>
      <w:r w:rsidRPr="00A0184C">
        <w:t>тдел</w:t>
      </w:r>
      <w:r>
        <w:t>е</w:t>
      </w:r>
      <w:r w:rsidRPr="00A0184C">
        <w:t xml:space="preserve"> имущественных и земельных отношений администрации Рамонского муниципального района Воронежской области</w:t>
      </w:r>
      <w:r w:rsidRPr="003B035C">
        <w:t xml:space="preserve"> по адресу: </w:t>
      </w:r>
      <w:r w:rsidRPr="00A0184C">
        <w:rPr>
          <w:color w:val="000000"/>
        </w:rPr>
        <w:t xml:space="preserve">Воронежская область, Рамонский район, </w:t>
      </w:r>
      <w:proofErr w:type="spellStart"/>
      <w:r w:rsidRPr="00A0184C">
        <w:rPr>
          <w:color w:val="000000"/>
        </w:rPr>
        <w:t>р</w:t>
      </w:r>
      <w:r>
        <w:rPr>
          <w:color w:val="000000"/>
        </w:rPr>
        <w:t>.</w:t>
      </w:r>
      <w:r w:rsidRPr="00A0184C">
        <w:rPr>
          <w:color w:val="000000"/>
        </w:rPr>
        <w:t>п</w:t>
      </w:r>
      <w:proofErr w:type="spellEnd"/>
      <w:r w:rsidRPr="00A0184C">
        <w:rPr>
          <w:color w:val="000000"/>
        </w:rPr>
        <w:t>. Рамонь, ул. Советская, д.</w:t>
      </w:r>
      <w:r>
        <w:rPr>
          <w:color w:val="000000"/>
        </w:rPr>
        <w:t xml:space="preserve"> </w:t>
      </w:r>
      <w:r w:rsidRPr="00A0184C">
        <w:rPr>
          <w:color w:val="000000"/>
        </w:rPr>
        <w:t>11</w:t>
      </w:r>
      <w:r w:rsidRPr="00E64007">
        <w:rPr>
          <w:color w:val="000000" w:themeColor="text1"/>
        </w:rPr>
        <w:t xml:space="preserve">, </w:t>
      </w:r>
      <w:proofErr w:type="spellStart"/>
      <w:r w:rsidRPr="00E64007">
        <w:rPr>
          <w:color w:val="000000" w:themeColor="text1"/>
        </w:rPr>
        <w:t>каб</w:t>
      </w:r>
      <w:proofErr w:type="spellEnd"/>
      <w:r w:rsidRPr="00E64007">
        <w:rPr>
          <w:color w:val="000000" w:themeColor="text1"/>
        </w:rPr>
        <w:t>. 215</w:t>
      </w:r>
      <w:r>
        <w:rPr>
          <w:color w:val="000000" w:themeColor="text1"/>
        </w:rPr>
        <w:t xml:space="preserve">, </w:t>
      </w:r>
      <w:r w:rsidRPr="00E64007">
        <w:rPr>
          <w:color w:val="FF0000"/>
        </w:rPr>
        <w:t xml:space="preserve">с </w:t>
      </w:r>
      <w:r w:rsidR="00D24D45">
        <w:rPr>
          <w:color w:val="FF0000"/>
        </w:rPr>
        <w:t>23.05</w:t>
      </w:r>
      <w:r w:rsidRPr="00E64007">
        <w:rPr>
          <w:color w:val="FF0000"/>
        </w:rPr>
        <w:t>.</w:t>
      </w:r>
      <w:r w:rsidRPr="00E64007">
        <w:rPr>
          <w:bCs/>
          <w:color w:val="FF0000"/>
        </w:rPr>
        <w:t>2025</w:t>
      </w:r>
      <w:r w:rsidRPr="00E64007">
        <w:rPr>
          <w:color w:val="FF0000"/>
        </w:rPr>
        <w:t xml:space="preserve"> по </w:t>
      </w:r>
      <w:r w:rsidR="00D24D45">
        <w:rPr>
          <w:color w:val="FF0000"/>
        </w:rPr>
        <w:t>18.06</w:t>
      </w:r>
      <w:r w:rsidRPr="00E64007">
        <w:rPr>
          <w:color w:val="FF0000"/>
        </w:rPr>
        <w:t xml:space="preserve">.2025 </w:t>
      </w:r>
      <w:r w:rsidRPr="00E64007">
        <w:rPr>
          <w:color w:val="000000" w:themeColor="text1"/>
        </w:rPr>
        <w:t>в приемные рабочие дни (вторник, четверг) с 9 часов 00 минут до 1</w:t>
      </w:r>
      <w:r>
        <w:rPr>
          <w:color w:val="000000" w:themeColor="text1"/>
        </w:rPr>
        <w:t>6</w:t>
      </w:r>
      <w:r w:rsidRPr="00E64007">
        <w:rPr>
          <w:color w:val="000000" w:themeColor="text1"/>
        </w:rPr>
        <w:t xml:space="preserve"> часов 00 минут; с 12 часов 00 минут до 12 часов 45 минут (обеденный перерыв).</w:t>
      </w:r>
      <w:r w:rsidRPr="00E64007">
        <w:rPr>
          <w:b/>
          <w:color w:val="000000" w:themeColor="text1"/>
        </w:rPr>
        <w:t xml:space="preserve"> </w:t>
      </w:r>
      <w:r w:rsidRPr="00E64007">
        <w:rPr>
          <w:color w:val="000000" w:themeColor="text1"/>
        </w:rPr>
        <w:t>Контактный телефон: 8(47340) 2-28-40.</w:t>
      </w:r>
    </w:p>
    <w:p w:rsidR="002E4E49" w:rsidRDefault="002E4E49" w:rsidP="002E4E49">
      <w:pPr>
        <w:ind w:firstLine="567"/>
        <w:jc w:val="both"/>
        <w:outlineLvl w:val="3"/>
        <w:rPr>
          <w:rFonts w:hint="eastAsia"/>
          <w:color w:val="000000"/>
        </w:rPr>
      </w:pPr>
      <w:r w:rsidRPr="003B035C">
        <w:t>Информация</w:t>
      </w:r>
      <w:r>
        <w:t>, документация</w:t>
      </w:r>
      <w:r w:rsidRPr="003B035C">
        <w:t xml:space="preserve"> и условия проведения аукциона публикуются на </w:t>
      </w:r>
      <w:r w:rsidRPr="00256D71">
        <w:rPr>
          <w:color w:val="000000"/>
        </w:rPr>
        <w:t xml:space="preserve">официальном сайте </w:t>
      </w:r>
      <w:r>
        <w:rPr>
          <w:color w:val="000000"/>
        </w:rPr>
        <w:t>а</w:t>
      </w:r>
      <w:r w:rsidRPr="00256D71">
        <w:rPr>
          <w:color w:val="000000"/>
        </w:rPr>
        <w:t>дминистрации Рамонского муниципального района Воронежской области (https://omsu-ramon.gosuslugi.ru/), на официальном сайте Российской Федерации для размещения информации о проведении торгов </w:t>
      </w:r>
      <w:hyperlink r:id="rId8" w:history="1">
        <w:r w:rsidRPr="00256D71">
          <w:rPr>
            <w:color w:val="000000"/>
            <w:u w:val="single"/>
          </w:rPr>
          <w:t>www.</w:t>
        </w:r>
        <w:r w:rsidRPr="00256D71">
          <w:rPr>
            <w:color w:val="000000"/>
            <w:u w:val="single"/>
            <w:lang w:val="en-US"/>
          </w:rPr>
          <w:t>torgi</w:t>
        </w:r>
        <w:r w:rsidRPr="00256D71">
          <w:rPr>
            <w:color w:val="000000"/>
            <w:u w:val="single"/>
          </w:rPr>
          <w:t>.gov.ru</w:t>
        </w:r>
      </w:hyperlink>
      <w:r w:rsidRPr="00256D71">
        <w:rPr>
          <w:color w:val="000000"/>
        </w:rPr>
        <w:t> в сети Интернет и на сайте электронной площадки (</w:t>
      </w:r>
      <w:hyperlink r:id="rId9" w:history="1">
        <w:r w:rsidRPr="00256D71">
          <w:rPr>
            <w:rStyle w:val="af3"/>
            <w:color w:val="000000"/>
          </w:rPr>
          <w:t>http://utp.sberbank-ast.ru</w:t>
        </w:r>
      </w:hyperlink>
      <w:r>
        <w:rPr>
          <w:color w:val="000000"/>
        </w:rPr>
        <w:t>).</w:t>
      </w:r>
    </w:p>
    <w:p w:rsidR="00A320A1" w:rsidRDefault="00A320A1">
      <w:pPr>
        <w:ind w:firstLine="709"/>
        <w:jc w:val="both"/>
        <w:rPr>
          <w:rFonts w:ascii="Times New Roman" w:hAnsi="Times New Roman" w:cs="Times New Roman CYR"/>
          <w:spacing w:val="-4"/>
        </w:rPr>
      </w:pPr>
    </w:p>
    <w:p w:rsidR="00A320A1" w:rsidRDefault="00837BB1">
      <w:pPr>
        <w:tabs>
          <w:tab w:val="left" w:pos="0"/>
          <w:tab w:val="left" w:pos="709"/>
          <w:tab w:val="left" w:pos="851"/>
          <w:tab w:val="left" w:pos="1134"/>
        </w:tabs>
        <w:ind w:firstLine="709"/>
        <w:rPr>
          <w:rFonts w:hint="eastAsia"/>
          <w:b/>
          <w:spacing w:val="-6"/>
        </w:rPr>
      </w:pPr>
      <w:r>
        <w:rPr>
          <w:rFonts w:ascii="Times New Roman" w:hAnsi="Times New Roman"/>
          <w:b/>
          <w:spacing w:val="-6"/>
        </w:rPr>
        <w:t>2.</w:t>
      </w:r>
      <w:r w:rsidR="00D335EE">
        <w:rPr>
          <w:rFonts w:ascii="Times New Roman" w:hAnsi="Times New Roman"/>
          <w:b/>
          <w:spacing w:val="-6"/>
        </w:rPr>
        <w:t>Условия участия в аукционе</w:t>
      </w:r>
    </w:p>
    <w:p w:rsidR="00A320A1" w:rsidRDefault="00D335EE">
      <w:pPr>
        <w:tabs>
          <w:tab w:val="left" w:pos="709"/>
        </w:tabs>
        <w:ind w:firstLine="709"/>
        <w:jc w:val="both"/>
        <w:rPr>
          <w:rFonts w:hint="eastAsia"/>
          <w:spacing w:val="-6"/>
        </w:rPr>
      </w:pPr>
      <w:r>
        <w:rPr>
          <w:rFonts w:ascii="Times New Roman" w:hAnsi="Times New Roman"/>
          <w:spacing w:val="-6"/>
        </w:rPr>
        <w:t xml:space="preserve">Участниками аукциона являются физические и юридические лица, своевременно подавшие заявку на участие в аукционе, представившие надлежащим образом оформленные документы и своевременно внесшие задаток для участия в аукционе (далее </w:t>
      </w:r>
      <w:r w:rsidR="002E4E49">
        <w:rPr>
          <w:rFonts w:ascii="Times New Roman" w:hAnsi="Times New Roman"/>
          <w:spacing w:val="-6"/>
        </w:rPr>
        <w:t>–</w:t>
      </w:r>
      <w:r>
        <w:rPr>
          <w:rFonts w:ascii="Times New Roman" w:hAnsi="Times New Roman"/>
          <w:spacing w:val="-6"/>
        </w:rPr>
        <w:t xml:space="preserve"> участник</w:t>
      </w:r>
      <w:r w:rsidR="002E4E49">
        <w:rPr>
          <w:rFonts w:ascii="Times New Roman" w:hAnsi="Times New Roman"/>
          <w:spacing w:val="-6"/>
        </w:rPr>
        <w:t>, претендент</w:t>
      </w:r>
      <w:r>
        <w:rPr>
          <w:rFonts w:ascii="Times New Roman" w:hAnsi="Times New Roman"/>
          <w:spacing w:val="-6"/>
        </w:rPr>
        <w:t>), за исключением:</w:t>
      </w:r>
    </w:p>
    <w:p w:rsidR="00A320A1" w:rsidRDefault="00D335EE">
      <w:pPr>
        <w:tabs>
          <w:tab w:val="left" w:pos="0"/>
          <w:tab w:val="left" w:pos="709"/>
        </w:tabs>
        <w:ind w:firstLine="709"/>
        <w:jc w:val="both"/>
        <w:rPr>
          <w:rFonts w:hint="eastAsia"/>
          <w:spacing w:val="-6"/>
        </w:rPr>
      </w:pPr>
      <w:proofErr w:type="gramStart"/>
      <w:r>
        <w:rPr>
          <w:rFonts w:ascii="Times New Roman" w:hAnsi="Times New Roman"/>
          <w:spacing w:val="-6"/>
        </w:rPr>
        <w:t>государственных</w:t>
      </w:r>
      <w:proofErr w:type="gramEnd"/>
      <w:r>
        <w:rPr>
          <w:rFonts w:ascii="Times New Roman" w:hAnsi="Times New Roman"/>
          <w:spacing w:val="-6"/>
        </w:rPr>
        <w:t xml:space="preserve"> и муниципальных унитарных предприятий, государственных и муниципальных учреждений;</w:t>
      </w:r>
    </w:p>
    <w:p w:rsidR="00A320A1" w:rsidRDefault="00D335EE">
      <w:pPr>
        <w:tabs>
          <w:tab w:val="left" w:pos="0"/>
          <w:tab w:val="left" w:pos="709"/>
          <w:tab w:val="left" w:pos="851"/>
        </w:tabs>
        <w:ind w:firstLine="709"/>
        <w:jc w:val="both"/>
        <w:rPr>
          <w:rFonts w:hint="eastAsia"/>
          <w:spacing w:val="-6"/>
        </w:rPr>
      </w:pPr>
      <w:proofErr w:type="gramStart"/>
      <w:r>
        <w:rPr>
          <w:rFonts w:ascii="Times New Roman" w:hAnsi="Times New Roman"/>
          <w:spacing w:val="-6"/>
        </w:rPr>
        <w:t>юридических</w:t>
      </w:r>
      <w:proofErr w:type="gramEnd"/>
      <w:r>
        <w:rPr>
          <w:rFonts w:ascii="Times New Roman" w:hAnsi="Times New Roman"/>
          <w:spacing w:val="-6"/>
        </w:rPr>
        <w:t xml:space="preserve">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A320A1" w:rsidRDefault="00D335EE">
      <w:pPr>
        <w:ind w:firstLine="709"/>
        <w:jc w:val="both"/>
        <w:rPr>
          <w:rFonts w:hint="eastAsia"/>
          <w:spacing w:val="-6"/>
        </w:rPr>
      </w:pPr>
      <w:r>
        <w:rPr>
          <w:rFonts w:ascii="Times New Roman" w:hAnsi="Times New Roman"/>
          <w:spacing w:val="-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Pr>
          <w:rFonts w:ascii="Times New Roman" w:hAnsi="Times New Roman"/>
          <w:spacing w:val="-6"/>
        </w:rPr>
        <w:lastRenderedPageBreak/>
        <w:t xml:space="preserve">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ascii="Times New Roman" w:hAnsi="Times New Roman"/>
          <w:spacing w:val="-6"/>
        </w:rPr>
        <w:t>бенефициарных</w:t>
      </w:r>
      <w:proofErr w:type="spellEnd"/>
      <w:r>
        <w:rPr>
          <w:rFonts w:ascii="Times New Roman" w:hAnsi="Times New Roman"/>
          <w:spacing w:val="-6"/>
        </w:rPr>
        <w:t xml:space="preserve"> владельцах и контролирующих лицах в порядке, установленном Правительством Российской Федерации.</w:t>
      </w:r>
    </w:p>
    <w:p w:rsidR="00A320A1" w:rsidRDefault="00D335EE">
      <w:pPr>
        <w:tabs>
          <w:tab w:val="left" w:pos="709"/>
        </w:tabs>
        <w:ind w:firstLine="709"/>
        <w:jc w:val="both"/>
        <w:rPr>
          <w:rFonts w:ascii="Times New Roman" w:hAnsi="Times New Roman"/>
          <w:spacing w:val="-6"/>
        </w:rPr>
      </w:pPr>
      <w:r>
        <w:rPr>
          <w:rFonts w:ascii="Times New Roman" w:hAnsi="Times New Roman"/>
          <w:spacing w:val="-6"/>
        </w:rPr>
        <w:t xml:space="preserve">Понятие «контролирующее лицо» используется в том же значении, что и в </w:t>
      </w:r>
      <w:hyperlink r:id="rId10">
        <w:r>
          <w:rPr>
            <w:rFonts w:ascii="Times New Roman" w:hAnsi="Times New Roman"/>
            <w:spacing w:val="-6"/>
          </w:rPr>
          <w:t>статье 5</w:t>
        </w:r>
      </w:hyperlink>
      <w:r>
        <w:rPr>
          <w:rFonts w:ascii="Times New Roman" w:hAnsi="Times New Roman"/>
          <w:spacing w:val="-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Pr>
          <w:rFonts w:ascii="Times New Roman" w:hAnsi="Times New Roman"/>
          <w:spacing w:val="-6"/>
        </w:rPr>
        <w:t>бенефициарный</w:t>
      </w:r>
      <w:proofErr w:type="spellEnd"/>
      <w:r>
        <w:rPr>
          <w:rFonts w:ascii="Times New Roman" w:hAnsi="Times New Roman"/>
          <w:spacing w:val="-6"/>
        </w:rPr>
        <w:t xml:space="preserve"> владелец» используются в значениях, указанных в </w:t>
      </w:r>
      <w:hyperlink r:id="rId11">
        <w:r>
          <w:rPr>
            <w:rFonts w:ascii="Times New Roman" w:hAnsi="Times New Roman"/>
            <w:spacing w:val="-6"/>
          </w:rPr>
          <w:t>статье 3</w:t>
        </w:r>
      </w:hyperlink>
      <w:r>
        <w:rPr>
          <w:rFonts w:ascii="Times New Roman" w:hAnsi="Times New Roman"/>
          <w:spacing w:val="-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A320A1" w:rsidRDefault="00D335EE">
      <w:pPr>
        <w:tabs>
          <w:tab w:val="left" w:pos="0"/>
          <w:tab w:val="left" w:pos="709"/>
          <w:tab w:val="left" w:pos="851"/>
        </w:tabs>
        <w:ind w:firstLine="709"/>
        <w:jc w:val="both"/>
        <w:rPr>
          <w:rFonts w:ascii="Times New Roman" w:hAnsi="Times New Roman"/>
        </w:rPr>
      </w:pPr>
      <w:r>
        <w:rPr>
          <w:rFonts w:ascii="Times New Roman" w:hAnsi="Times New Roman"/>
          <w:spacing w:val="-6"/>
        </w:rPr>
        <w:t xml:space="preserve">Лицо, отвечающее признакам покупателя в соответствии с Законом о приватизации и желающее приобрести имущество, выставленные на аукцион, (далее - претендент), </w:t>
      </w:r>
      <w:r>
        <w:rPr>
          <w:rFonts w:ascii="Times New Roman" w:eastAsia="Calibri" w:hAnsi="Times New Roman"/>
          <w:b/>
        </w:rPr>
        <w:t xml:space="preserve">обязано осуществить следующие действия: </w:t>
      </w:r>
    </w:p>
    <w:p w:rsidR="00A320A1" w:rsidRDefault="00D335EE">
      <w:pPr>
        <w:tabs>
          <w:tab w:val="left" w:pos="0"/>
          <w:tab w:val="left" w:pos="709"/>
          <w:tab w:val="left" w:pos="851"/>
        </w:tabs>
        <w:ind w:firstLine="709"/>
        <w:jc w:val="both"/>
        <w:rPr>
          <w:rFonts w:hint="eastAsia"/>
          <w:spacing w:val="-6"/>
        </w:rPr>
      </w:pPr>
      <w:proofErr w:type="gramStart"/>
      <w:r>
        <w:rPr>
          <w:rFonts w:ascii="Times New Roman" w:hAnsi="Times New Roman"/>
          <w:spacing w:val="-6"/>
        </w:rPr>
        <w:t>внести</w:t>
      </w:r>
      <w:proofErr w:type="gramEnd"/>
      <w:r>
        <w:rPr>
          <w:rFonts w:ascii="Times New Roman" w:hAnsi="Times New Roman"/>
          <w:spacing w:val="-6"/>
        </w:rPr>
        <w:t xml:space="preserve"> задаток на счет оператора электронной площадки в указанном в настоящем информационном сообщении порядке;</w:t>
      </w:r>
    </w:p>
    <w:p w:rsidR="00A320A1" w:rsidRDefault="00D335EE">
      <w:pPr>
        <w:tabs>
          <w:tab w:val="left" w:pos="0"/>
          <w:tab w:val="left" w:pos="709"/>
          <w:tab w:val="left" w:pos="851"/>
        </w:tabs>
        <w:ind w:firstLine="709"/>
        <w:jc w:val="both"/>
        <w:rPr>
          <w:rFonts w:ascii="Times New Roman" w:hAnsi="Times New Roman"/>
        </w:rPr>
      </w:pPr>
      <w:proofErr w:type="gramStart"/>
      <w:r>
        <w:rPr>
          <w:rFonts w:ascii="Times New Roman" w:eastAsia="Calibri" w:hAnsi="Times New Roman"/>
        </w:rPr>
        <w:t>заполнить</w:t>
      </w:r>
      <w:proofErr w:type="gramEnd"/>
      <w:r>
        <w:rPr>
          <w:rFonts w:ascii="Times New Roman" w:eastAsia="Calibri" w:hAnsi="Times New Roman"/>
        </w:rPr>
        <w:t xml:space="preserve">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 </w:t>
      </w:r>
      <w:r>
        <w:rPr>
          <w:rFonts w:ascii="Times New Roman" w:hAnsi="Times New Roman"/>
          <w:spacing w:val="-6"/>
        </w:rPr>
        <w:t>в порядке, установленном в настоящем информационном сообщении;</w:t>
      </w:r>
    </w:p>
    <w:p w:rsidR="00A320A1" w:rsidRDefault="00D335EE">
      <w:pPr>
        <w:tabs>
          <w:tab w:val="left" w:pos="0"/>
          <w:tab w:val="left" w:pos="709"/>
          <w:tab w:val="left" w:pos="851"/>
        </w:tabs>
        <w:ind w:firstLine="709"/>
        <w:jc w:val="both"/>
        <w:rPr>
          <w:rFonts w:ascii="Times New Roman" w:eastAsia="Calibri" w:hAnsi="Times New Roman"/>
          <w:b/>
        </w:rPr>
      </w:pPr>
      <w:proofErr w:type="gramStart"/>
      <w:r>
        <w:rPr>
          <w:rFonts w:ascii="Times New Roman" w:hAnsi="Times New Roman"/>
          <w:spacing w:val="-6"/>
        </w:rPr>
        <w:t>представить</w:t>
      </w:r>
      <w:proofErr w:type="gramEnd"/>
      <w:r>
        <w:rPr>
          <w:rFonts w:ascii="Times New Roman" w:hAnsi="Times New Roman"/>
          <w:spacing w:val="-6"/>
        </w:rPr>
        <w:t xml:space="preserve"> иные документы по перечню, указанному в настоящем информационном сообщении.</w:t>
      </w:r>
      <w:r>
        <w:rPr>
          <w:rFonts w:ascii="Times New Roman" w:eastAsia="Calibri" w:hAnsi="Times New Roman"/>
          <w:b/>
        </w:rPr>
        <w:t xml:space="preserve"> </w:t>
      </w:r>
    </w:p>
    <w:p w:rsidR="002E4E49" w:rsidRPr="00FE21D0" w:rsidRDefault="002E4E49" w:rsidP="002E4E49">
      <w:pPr>
        <w:pStyle w:val="af4"/>
        <w:ind w:left="0" w:firstLine="709"/>
        <w:jc w:val="both"/>
        <w:rPr>
          <w:rStyle w:val="af5"/>
        </w:rPr>
      </w:pPr>
      <w:r w:rsidRPr="00FE21D0">
        <w:t>Обязанность доказать свое право на участие в аукционе возлагается на претендента.</w:t>
      </w:r>
    </w:p>
    <w:p w:rsidR="00A320A1" w:rsidRDefault="00A320A1">
      <w:pPr>
        <w:tabs>
          <w:tab w:val="left" w:pos="0"/>
          <w:tab w:val="left" w:pos="567"/>
          <w:tab w:val="left" w:pos="709"/>
        </w:tabs>
        <w:ind w:firstLine="709"/>
        <w:jc w:val="both"/>
        <w:rPr>
          <w:rFonts w:ascii="Times New Roman" w:hAnsi="Times New Roman"/>
          <w:b/>
          <w:spacing w:val="-6"/>
        </w:rPr>
      </w:pPr>
    </w:p>
    <w:p w:rsidR="00A320A1" w:rsidRDefault="00837BB1">
      <w:pPr>
        <w:tabs>
          <w:tab w:val="left" w:pos="0"/>
          <w:tab w:val="left" w:pos="567"/>
          <w:tab w:val="left" w:pos="709"/>
        </w:tabs>
        <w:ind w:firstLine="709"/>
        <w:jc w:val="both"/>
        <w:rPr>
          <w:rFonts w:hint="eastAsia"/>
          <w:b/>
          <w:spacing w:val="-6"/>
        </w:rPr>
      </w:pPr>
      <w:r>
        <w:rPr>
          <w:rFonts w:ascii="Times New Roman" w:hAnsi="Times New Roman"/>
          <w:b/>
          <w:spacing w:val="-6"/>
        </w:rPr>
        <w:t xml:space="preserve">3. </w:t>
      </w:r>
      <w:r w:rsidR="00D335EE">
        <w:rPr>
          <w:rFonts w:ascii="Times New Roman" w:hAnsi="Times New Roman"/>
          <w:b/>
          <w:spacing w:val="-6"/>
        </w:rPr>
        <w:t xml:space="preserve">Порядок перечисления, блокирования, прекращения блокирования и возврата денежных средств, перечисленных в качестве задатка </w:t>
      </w:r>
    </w:p>
    <w:p w:rsidR="00837BB1" w:rsidRDefault="00D335EE">
      <w:pPr>
        <w:pStyle w:val="TextBoldCenter"/>
        <w:tabs>
          <w:tab w:val="left" w:pos="0"/>
          <w:tab w:val="left" w:pos="709"/>
        </w:tabs>
        <w:spacing w:before="0"/>
        <w:ind w:firstLine="709"/>
        <w:jc w:val="both"/>
        <w:outlineLvl w:val="0"/>
        <w:rPr>
          <w:rFonts w:ascii="Times New Roman" w:hAnsi="Times New Roman"/>
          <w:b w:val="0"/>
          <w:sz w:val="24"/>
          <w:szCs w:val="24"/>
        </w:rPr>
      </w:pPr>
      <w:r>
        <w:rPr>
          <w:rFonts w:ascii="Times New Roman" w:hAnsi="Times New Roman"/>
          <w:b w:val="0"/>
          <w:sz w:val="24"/>
          <w:szCs w:val="24"/>
        </w:rPr>
        <w:t xml:space="preserve">Для участия в аукционе претенденты перечисляют задаток в размере </w:t>
      </w:r>
      <w:r w:rsidRPr="00837BB1">
        <w:rPr>
          <w:rFonts w:ascii="Times New Roman" w:hAnsi="Times New Roman"/>
          <w:b w:val="0"/>
          <w:color w:val="000000" w:themeColor="text1"/>
          <w:sz w:val="24"/>
          <w:szCs w:val="24"/>
        </w:rPr>
        <w:t xml:space="preserve">10 процентов </w:t>
      </w:r>
      <w:r>
        <w:rPr>
          <w:rFonts w:ascii="Times New Roman" w:hAnsi="Times New Roman"/>
          <w:b w:val="0"/>
          <w:sz w:val="24"/>
          <w:szCs w:val="24"/>
        </w:rPr>
        <w:t xml:space="preserve">начальной цены продажи имущества (лота), указанной в разделе 1 настоящего информационного сообщения. </w:t>
      </w:r>
    </w:p>
    <w:p w:rsidR="00837BB1" w:rsidRDefault="00D335EE">
      <w:pPr>
        <w:pStyle w:val="TextBoldCenter"/>
        <w:tabs>
          <w:tab w:val="left" w:pos="0"/>
          <w:tab w:val="left" w:pos="709"/>
        </w:tabs>
        <w:spacing w:before="0"/>
        <w:ind w:firstLine="709"/>
        <w:jc w:val="both"/>
        <w:outlineLvl w:val="0"/>
        <w:rPr>
          <w:rFonts w:ascii="Times New Roman" w:hAnsi="Times New Roman"/>
          <w:b w:val="0"/>
          <w:sz w:val="24"/>
          <w:szCs w:val="24"/>
        </w:rPr>
      </w:pPr>
      <w:r>
        <w:rPr>
          <w:rFonts w:ascii="Times New Roman" w:hAnsi="Times New Roman"/>
          <w:b w:val="0"/>
          <w:sz w:val="24"/>
          <w:szCs w:val="24"/>
        </w:rPr>
        <w:t>Претендент осуществляет перечисление денежных средств на банковские реквизиты оператора электронной площадки</w:t>
      </w:r>
      <w:r w:rsidR="00837BB1">
        <w:rPr>
          <w:rFonts w:ascii="Times New Roman" w:hAnsi="Times New Roman"/>
          <w:b w:val="0"/>
          <w:sz w:val="24"/>
          <w:szCs w:val="24"/>
        </w:rPr>
        <w:t>:</w:t>
      </w:r>
    </w:p>
    <w:p w:rsidR="00837BB1" w:rsidRPr="00983D22" w:rsidRDefault="00837BB1" w:rsidP="00837BB1">
      <w:pPr>
        <w:rPr>
          <w:rFonts w:hint="eastAsia"/>
          <w:color w:val="000000"/>
        </w:rPr>
      </w:pPr>
      <w:r w:rsidRPr="00983D22">
        <w:rPr>
          <w:color w:val="000000"/>
        </w:rPr>
        <w:t>Счет электронной площадки:</w:t>
      </w:r>
    </w:p>
    <w:p w:rsidR="00837BB1" w:rsidRPr="00983D22" w:rsidRDefault="00837BB1" w:rsidP="00837BB1">
      <w:pPr>
        <w:spacing w:line="300" w:lineRule="atLeast"/>
        <w:rPr>
          <w:rFonts w:hint="eastAsia"/>
          <w:color w:val="000000"/>
        </w:rPr>
      </w:pPr>
      <w:r w:rsidRPr="00983D22">
        <w:rPr>
          <w:color w:val="000000"/>
        </w:rPr>
        <w:t xml:space="preserve">Счет 40702810300020038047, ПАО «СБЕРБАНК РОССИИ» Г. </w:t>
      </w:r>
      <w:proofErr w:type="gramStart"/>
      <w:r w:rsidRPr="00983D22">
        <w:rPr>
          <w:color w:val="000000"/>
        </w:rPr>
        <w:t xml:space="preserve">МОСКВА,   </w:t>
      </w:r>
      <w:proofErr w:type="gramEnd"/>
      <w:r w:rsidRPr="00983D22">
        <w:rPr>
          <w:color w:val="000000"/>
        </w:rPr>
        <w:t xml:space="preserve">                                АО «Сбербанк-АСТ»</w:t>
      </w:r>
    </w:p>
    <w:p w:rsidR="00837BB1" w:rsidRPr="00983D22" w:rsidRDefault="00837BB1" w:rsidP="00837BB1">
      <w:pPr>
        <w:rPr>
          <w:rFonts w:hint="eastAsia"/>
          <w:color w:val="000000"/>
        </w:rPr>
      </w:pPr>
      <w:r w:rsidRPr="00983D22">
        <w:rPr>
          <w:color w:val="000000"/>
        </w:rPr>
        <w:t>Получатель: АО «Сбербанк-АСТ»</w:t>
      </w:r>
    </w:p>
    <w:p w:rsidR="00837BB1" w:rsidRPr="00983D22" w:rsidRDefault="00837BB1" w:rsidP="00837BB1">
      <w:pPr>
        <w:rPr>
          <w:rFonts w:hint="eastAsia"/>
          <w:color w:val="000000"/>
        </w:rPr>
      </w:pPr>
      <w:r w:rsidRPr="00983D22">
        <w:rPr>
          <w:color w:val="000000"/>
        </w:rPr>
        <w:t>ИНН 7707308480   КПП 770401001</w:t>
      </w:r>
    </w:p>
    <w:p w:rsidR="00837BB1" w:rsidRPr="00983D22" w:rsidRDefault="00837BB1" w:rsidP="00837BB1">
      <w:pPr>
        <w:rPr>
          <w:rFonts w:hint="eastAsia"/>
          <w:color w:val="000000"/>
        </w:rPr>
      </w:pPr>
      <w:r w:rsidRPr="00983D22">
        <w:rPr>
          <w:color w:val="000000"/>
        </w:rPr>
        <w:t>Наименование банка получателя ПАО "СБЕРБАНК РОССИИ" Г. МОСКВА</w:t>
      </w:r>
    </w:p>
    <w:p w:rsidR="00837BB1" w:rsidRPr="00983D22" w:rsidRDefault="00837BB1" w:rsidP="00837BB1">
      <w:pPr>
        <w:rPr>
          <w:rFonts w:hint="eastAsia"/>
          <w:color w:val="000000"/>
        </w:rPr>
      </w:pPr>
      <w:r w:rsidRPr="00983D22">
        <w:rPr>
          <w:color w:val="000000"/>
        </w:rPr>
        <w:t xml:space="preserve">Расчетный счет (казначейский </w:t>
      </w:r>
      <w:proofErr w:type="gramStart"/>
      <w:r w:rsidRPr="00983D22">
        <w:rPr>
          <w:color w:val="000000"/>
        </w:rPr>
        <w:t>счет)  40702810300020038047</w:t>
      </w:r>
      <w:proofErr w:type="gramEnd"/>
    </w:p>
    <w:p w:rsidR="00837BB1" w:rsidRPr="00983D22" w:rsidRDefault="00837BB1" w:rsidP="00837BB1">
      <w:pPr>
        <w:rPr>
          <w:rFonts w:hint="eastAsia"/>
          <w:color w:val="000000"/>
        </w:rPr>
      </w:pPr>
      <w:r w:rsidRPr="00983D22">
        <w:rPr>
          <w:color w:val="000000"/>
        </w:rPr>
        <w:t xml:space="preserve">БИК </w:t>
      </w:r>
      <w:proofErr w:type="gramStart"/>
      <w:r w:rsidRPr="00983D22">
        <w:rPr>
          <w:color w:val="000000"/>
        </w:rPr>
        <w:t>044525225  Корреспондентский</w:t>
      </w:r>
      <w:proofErr w:type="gramEnd"/>
      <w:r w:rsidRPr="00983D22">
        <w:rPr>
          <w:color w:val="000000"/>
        </w:rPr>
        <w:t xml:space="preserve"> счет (ЕКС) 30101810400000000225</w:t>
      </w:r>
    </w:p>
    <w:p w:rsidR="00837BB1" w:rsidRPr="00FE21D0" w:rsidRDefault="00837BB1" w:rsidP="00837BB1">
      <w:pPr>
        <w:pStyle w:val="af6"/>
        <w:widowControl w:val="0"/>
        <w:spacing w:before="0" w:beforeAutospacing="0" w:after="0" w:afterAutospacing="0"/>
        <w:ind w:firstLine="708"/>
        <w:jc w:val="both"/>
      </w:pPr>
      <w:r w:rsidRPr="00FE21D0">
        <w:t>Назначение платежа – задаток для участия в аукционе в электронной форме (дата продажи, номер лота).</w:t>
      </w:r>
    </w:p>
    <w:p w:rsidR="00837BB1" w:rsidRPr="00FE21D0" w:rsidRDefault="00837BB1" w:rsidP="00837BB1">
      <w:pPr>
        <w:pStyle w:val="af6"/>
        <w:widowControl w:val="0"/>
        <w:spacing w:before="0" w:beforeAutospacing="0" w:after="0" w:afterAutospacing="0"/>
        <w:ind w:firstLine="708"/>
        <w:jc w:val="both"/>
      </w:pPr>
      <w:r w:rsidRPr="00FE21D0">
        <w:t>Задаток вносится претендентом лично</w:t>
      </w:r>
      <w:r>
        <w:t>, единовременно,</w:t>
      </w:r>
      <w:r w:rsidRPr="00FE21D0">
        <w:t xml:space="preserve"> платежом в валюте Российской Федерации и должен поступить на указанный выше счет на момент подачи заявки.</w:t>
      </w:r>
    </w:p>
    <w:p w:rsidR="00837BB1" w:rsidRPr="00FE21D0" w:rsidRDefault="00837BB1" w:rsidP="00837BB1">
      <w:pPr>
        <w:pStyle w:val="af6"/>
        <w:widowControl w:val="0"/>
        <w:spacing w:before="0" w:beforeAutospacing="0" w:after="0" w:afterAutospacing="0"/>
        <w:ind w:firstLine="708"/>
        <w:jc w:val="both"/>
        <w:rPr>
          <w:rStyle w:val="af5"/>
          <w:b w:val="0"/>
          <w:bCs w:val="0"/>
        </w:rPr>
      </w:pPr>
      <w:r w:rsidRPr="00FE21D0">
        <w:rPr>
          <w:rStyle w:val="af5"/>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837BB1" w:rsidRPr="00FE21D0" w:rsidRDefault="00837BB1" w:rsidP="00837BB1">
      <w:pPr>
        <w:ind w:firstLine="709"/>
        <w:jc w:val="both"/>
        <w:rPr>
          <w:rFonts w:hint="eastAsia"/>
        </w:rPr>
      </w:pPr>
      <w:r w:rsidRPr="00FE21D0">
        <w:t>В случае отсутствия (</w:t>
      </w:r>
      <w:proofErr w:type="spellStart"/>
      <w:r w:rsidRPr="00FE21D0">
        <w:t>непоступления</w:t>
      </w:r>
      <w:proofErr w:type="spellEnd"/>
      <w:r w:rsidRPr="00FE21D0">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837BB1" w:rsidRPr="00FE21D0" w:rsidRDefault="00837BB1" w:rsidP="00837BB1">
      <w:pPr>
        <w:pStyle w:val="af6"/>
        <w:widowControl w:val="0"/>
        <w:spacing w:before="0" w:beforeAutospacing="0" w:after="0" w:afterAutospacing="0"/>
        <w:ind w:firstLine="708"/>
        <w:jc w:val="both"/>
      </w:pPr>
      <w:r w:rsidRPr="00FE21D0">
        <w:lastRenderedPageBreak/>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837BB1" w:rsidRPr="00FE21D0" w:rsidRDefault="00837BB1" w:rsidP="00837BB1">
      <w:pPr>
        <w:pStyle w:val="ConsPlusNormal"/>
        <w:widowControl w:val="0"/>
        <w:ind w:firstLine="540"/>
        <w:jc w:val="both"/>
      </w:pPr>
      <w:r w:rsidRPr="00FE21D0">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837BB1" w:rsidRPr="00FE21D0" w:rsidRDefault="00837BB1" w:rsidP="00837BB1">
      <w:pPr>
        <w:pStyle w:val="ConsPlusNormal"/>
        <w:widowControl w:val="0"/>
        <w:ind w:firstLine="540"/>
        <w:jc w:val="both"/>
      </w:pPr>
      <w:proofErr w:type="gramStart"/>
      <w:r w:rsidRPr="00FE21D0">
        <w:t>а</w:t>
      </w:r>
      <w:proofErr w:type="gramEnd"/>
      <w:r w:rsidRPr="00FE21D0">
        <w:t>)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837BB1" w:rsidRPr="00FE21D0" w:rsidRDefault="00837BB1" w:rsidP="00837BB1">
      <w:pPr>
        <w:pStyle w:val="ConsPlusNormal"/>
        <w:widowControl w:val="0"/>
        <w:ind w:firstLine="540"/>
        <w:jc w:val="both"/>
      </w:pPr>
      <w:proofErr w:type="gramStart"/>
      <w:r w:rsidRPr="00FE21D0">
        <w:t>б</w:t>
      </w:r>
      <w:proofErr w:type="gramEnd"/>
      <w:r w:rsidRPr="00FE21D0">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320A1" w:rsidRDefault="00D335EE">
      <w:pPr>
        <w:pStyle w:val="TextBoldCenter"/>
        <w:tabs>
          <w:tab w:val="left" w:pos="0"/>
          <w:tab w:val="left" w:pos="709"/>
        </w:tabs>
        <w:spacing w:before="0"/>
        <w:ind w:firstLine="709"/>
        <w:jc w:val="both"/>
        <w:outlineLvl w:val="0"/>
      </w:pPr>
      <w:r>
        <w:rPr>
          <w:rFonts w:ascii="Times New Roman" w:hAnsi="Times New Roman"/>
          <w:b w:val="0"/>
          <w:sz w:val="24"/>
          <w:szCs w:val="24"/>
        </w:rPr>
        <w:t>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(банка) информации о поступлении денежных средств. Зачисление денежных средств осуществляется в соответствии с регламентом оператора электронной площадки. Оператор вправе отказать в зачислении денежных средств, если такие денежные средства поступили со счета третьего лица, без указания оснований такого отказа.</w:t>
      </w:r>
    </w:p>
    <w:p w:rsidR="00A320A1" w:rsidRDefault="00D335EE" w:rsidP="00837BB1">
      <w:pPr>
        <w:pStyle w:val="TextBoldCenter"/>
        <w:tabs>
          <w:tab w:val="left" w:pos="0"/>
          <w:tab w:val="left" w:pos="709"/>
        </w:tabs>
        <w:spacing w:before="0"/>
        <w:ind w:firstLine="709"/>
        <w:jc w:val="both"/>
        <w:outlineLvl w:val="0"/>
        <w:rPr>
          <w:b w:val="0"/>
          <w:sz w:val="24"/>
          <w:szCs w:val="24"/>
        </w:rPr>
      </w:pPr>
      <w:r>
        <w:rPr>
          <w:rFonts w:ascii="Times New Roman" w:hAnsi="Times New Roman"/>
          <w:b w:val="0"/>
          <w:sz w:val="24"/>
          <w:szCs w:val="24"/>
        </w:rPr>
        <w:t> Задаток служит обеспечением исполнения обязательства победителя аукциона по заключению договора купли-продажи имущества и оплате приобретенного на торгах имущества.</w:t>
      </w:r>
    </w:p>
    <w:p w:rsidR="00A320A1" w:rsidRDefault="00D335EE">
      <w:pPr>
        <w:pStyle w:val="TextBoldCenter"/>
        <w:tabs>
          <w:tab w:val="left" w:pos="0"/>
          <w:tab w:val="left" w:pos="709"/>
        </w:tabs>
        <w:spacing w:before="0"/>
        <w:ind w:firstLine="709"/>
        <w:jc w:val="both"/>
        <w:outlineLvl w:val="0"/>
      </w:pPr>
      <w:r>
        <w:rPr>
          <w:rFonts w:ascii="Times New Roman" w:hAnsi="Times New Roman"/>
          <w:b w:val="0"/>
          <w:sz w:val="24"/>
          <w:szCs w:val="24"/>
        </w:rPr>
        <w:t>Блокирование, прекращение блокирования и возврат денежных средств, перечисляемых претендентами в качестве задатка осуществляется в соответствии с регламентами оператора электронной площадки</w:t>
      </w:r>
      <w:r w:rsidR="00486073">
        <w:rPr>
          <w:rFonts w:ascii="Times New Roman" w:hAnsi="Times New Roman"/>
          <w:sz w:val="24"/>
          <w:szCs w:val="24"/>
        </w:rPr>
        <w:t>.</w:t>
      </w:r>
    </w:p>
    <w:p w:rsidR="00A320A1" w:rsidRPr="00486073" w:rsidRDefault="00D335EE">
      <w:pPr>
        <w:pStyle w:val="30"/>
        <w:shd w:val="clear" w:color="auto" w:fill="auto"/>
        <w:tabs>
          <w:tab w:val="left" w:pos="590"/>
        </w:tabs>
        <w:spacing w:before="0" w:line="240" w:lineRule="auto"/>
        <w:ind w:left="23" w:right="23" w:firstLine="709"/>
        <w:rPr>
          <w:rFonts w:ascii="Times New Roman" w:hAnsi="Times New Roman"/>
        </w:rPr>
      </w:pPr>
      <w:r w:rsidRPr="00486073">
        <w:rPr>
          <w:rFonts w:ascii="Times New Roman" w:eastAsia="Calibri" w:hAnsi="Times New Roman"/>
          <w:bCs/>
          <w:spacing w:val="0"/>
          <w:sz w:val="24"/>
          <w:szCs w:val="24"/>
        </w:rPr>
        <w:t xml:space="preserve">Для участия в аукционе денежные средства в сумме задатка должны быть зачислены </w:t>
      </w:r>
      <w:r w:rsidR="00486073" w:rsidRPr="00486073">
        <w:rPr>
          <w:rFonts w:ascii="Times New Roman" w:eastAsia="Calibri" w:hAnsi="Times New Roman"/>
          <w:bCs/>
          <w:spacing w:val="0"/>
          <w:sz w:val="24"/>
          <w:szCs w:val="24"/>
        </w:rPr>
        <w:t xml:space="preserve">в период приема заявок. </w:t>
      </w:r>
    </w:p>
    <w:p w:rsidR="00A320A1" w:rsidRDefault="00D335EE">
      <w:pPr>
        <w:pStyle w:val="TextBoldCenter"/>
        <w:tabs>
          <w:tab w:val="left" w:pos="0"/>
          <w:tab w:val="left" w:pos="709"/>
        </w:tabs>
        <w:spacing w:before="0"/>
        <w:ind w:firstLine="709"/>
        <w:jc w:val="both"/>
        <w:outlineLvl w:val="0"/>
        <w:rPr>
          <w:rFonts w:ascii="Times New Roman" w:hAnsi="Times New Roman"/>
        </w:rPr>
      </w:pPr>
      <w:r>
        <w:rPr>
          <w:rFonts w:ascii="Times New Roman" w:hAnsi="Times New Roman"/>
          <w:b w:val="0"/>
          <w:color w:val="000000"/>
          <w:sz w:val="24"/>
          <w:szCs w:val="24"/>
        </w:rPr>
        <w:t>О</w:t>
      </w:r>
      <w:r>
        <w:rPr>
          <w:rFonts w:ascii="Times New Roman" w:hAnsi="Times New Roman"/>
          <w:b w:val="0"/>
          <w:sz w:val="24"/>
          <w:szCs w:val="24"/>
        </w:rPr>
        <w:t>ператор электронной площадки прекращает блокирование в отношении денежных средств участников, заблокированных в размере задатка на лицевом счете участника на электронной площадке после размещения продавцом протокола об итогах аукциона, за исключением победителя аукциона.</w:t>
      </w:r>
    </w:p>
    <w:p w:rsidR="00A320A1" w:rsidRDefault="00D335EE">
      <w:pPr>
        <w:pStyle w:val="TextBoldCenter"/>
        <w:tabs>
          <w:tab w:val="left" w:pos="0"/>
          <w:tab w:val="left" w:pos="709"/>
        </w:tabs>
        <w:spacing w:before="0"/>
        <w:ind w:firstLine="709"/>
        <w:jc w:val="both"/>
        <w:outlineLvl w:val="0"/>
        <w:rPr>
          <w:b w:val="0"/>
          <w:sz w:val="24"/>
          <w:szCs w:val="24"/>
        </w:rPr>
      </w:pPr>
      <w:r>
        <w:rPr>
          <w:rFonts w:ascii="Times New Roman" w:hAnsi="Times New Roman"/>
          <w:b w:val="0"/>
          <w:sz w:val="24"/>
          <w:szCs w:val="24"/>
        </w:rPr>
        <w:t>В случае отказа в допуске к участию в торгах, в течение одного дня, следующего за днем размещения продавцом протокола об определении участников, оператор электронной площадки прекращает блокирование в отношении денежных средств, перечисляемых претендентами в качестве задатка, заблокированных в размере задатка на лицевом счете претендентов.</w:t>
      </w:r>
    </w:p>
    <w:p w:rsidR="00A320A1" w:rsidRDefault="00D335EE">
      <w:pPr>
        <w:pStyle w:val="TextBoldCenter"/>
        <w:tabs>
          <w:tab w:val="left" w:pos="0"/>
          <w:tab w:val="left" w:pos="709"/>
        </w:tabs>
        <w:spacing w:before="0"/>
        <w:ind w:firstLine="709"/>
        <w:jc w:val="both"/>
        <w:outlineLvl w:val="0"/>
        <w:rPr>
          <w:rFonts w:ascii="Times New Roman" w:hAnsi="Times New Roman"/>
        </w:rPr>
      </w:pPr>
      <w:r>
        <w:rPr>
          <w:rFonts w:ascii="Times New Roman" w:hAnsi="Times New Roman"/>
          <w:b w:val="0"/>
          <w:sz w:val="24"/>
          <w:szCs w:val="24"/>
        </w:rPr>
        <w:t>В случае отзыва заявки претендентом до окончания срока подачи заявок, оператор электронной площадки в течение одного часа прекращает блокирование в отношении денежных средств,</w:t>
      </w:r>
      <w:r>
        <w:rPr>
          <w:rFonts w:ascii="Times New Roman" w:hAnsi="Times New Roman"/>
          <w:sz w:val="24"/>
          <w:szCs w:val="24"/>
        </w:rPr>
        <w:t xml:space="preserve"> </w:t>
      </w:r>
      <w:r>
        <w:rPr>
          <w:rFonts w:ascii="Times New Roman" w:hAnsi="Times New Roman"/>
          <w:b w:val="0"/>
          <w:sz w:val="24"/>
          <w:szCs w:val="24"/>
        </w:rPr>
        <w:t xml:space="preserve">перечисленных претендентами в качестве задатка, в случае, если на момент отзыва заявки денежные средства в сумме задатка заблокированы оператором электронной площадки. </w:t>
      </w:r>
    </w:p>
    <w:p w:rsidR="00A320A1" w:rsidRDefault="00D335EE">
      <w:pPr>
        <w:pStyle w:val="TextBoldCenter"/>
        <w:tabs>
          <w:tab w:val="left" w:pos="0"/>
          <w:tab w:val="left" w:pos="709"/>
        </w:tabs>
        <w:spacing w:before="0"/>
        <w:ind w:firstLine="709"/>
        <w:jc w:val="both"/>
        <w:outlineLvl w:val="0"/>
        <w:rPr>
          <w:b w:val="0"/>
          <w:sz w:val="24"/>
          <w:szCs w:val="24"/>
        </w:rPr>
      </w:pPr>
      <w:r>
        <w:rPr>
          <w:rFonts w:ascii="Times New Roman" w:hAnsi="Times New Roman"/>
          <w:b w:val="0"/>
          <w:sz w:val="24"/>
          <w:szCs w:val="24"/>
        </w:rPr>
        <w:t>В случае отзыва заявки претендентом до подписания протокола об определении участников, оператор электронной площадки прекращает блокирование денежных средств такого претендента в течение одного дня, следующего за днем размещения протокола об определении участников.</w:t>
      </w:r>
    </w:p>
    <w:p w:rsidR="00A320A1" w:rsidRDefault="00D335EE">
      <w:pPr>
        <w:pStyle w:val="TextBoldCenter"/>
        <w:tabs>
          <w:tab w:val="left" w:pos="0"/>
          <w:tab w:val="left" w:pos="709"/>
        </w:tabs>
        <w:spacing w:before="0"/>
        <w:ind w:firstLine="709"/>
        <w:jc w:val="both"/>
        <w:outlineLvl w:val="0"/>
        <w:rPr>
          <w:b w:val="0"/>
          <w:sz w:val="24"/>
          <w:szCs w:val="24"/>
        </w:rPr>
      </w:pPr>
      <w:r>
        <w:rPr>
          <w:rFonts w:ascii="Times New Roman" w:hAnsi="Times New Roman"/>
          <w:b w:val="0"/>
          <w:sz w:val="24"/>
          <w:szCs w:val="24"/>
        </w:rPr>
        <w:t>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оператор электронной площадки прекращает блокирование не позднее одного дня, следующего за днем завершения торговой сессии.</w:t>
      </w:r>
    </w:p>
    <w:p w:rsidR="00A320A1" w:rsidRDefault="00D335EE">
      <w:pPr>
        <w:pStyle w:val="TextBoldCenter"/>
        <w:tabs>
          <w:tab w:val="left" w:pos="0"/>
          <w:tab w:val="left" w:pos="709"/>
        </w:tabs>
        <w:spacing w:before="0"/>
        <w:ind w:firstLine="709"/>
        <w:jc w:val="both"/>
        <w:outlineLvl w:val="0"/>
        <w:rPr>
          <w:b w:val="0"/>
          <w:color w:val="000000"/>
          <w:sz w:val="24"/>
          <w:szCs w:val="24"/>
        </w:rPr>
      </w:pPr>
      <w:r>
        <w:rPr>
          <w:rFonts w:ascii="Times New Roman" w:hAnsi="Times New Roman"/>
          <w:b w:val="0"/>
          <w:color w:val="000000"/>
          <w:sz w:val="24"/>
          <w:szCs w:val="24"/>
        </w:rPr>
        <w:t xml:space="preserve">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 </w:t>
      </w:r>
      <w:r>
        <w:rPr>
          <w:rFonts w:ascii="Times New Roman" w:hAnsi="Times New Roman"/>
          <w:b w:val="0"/>
          <w:color w:val="000000"/>
          <w:sz w:val="24"/>
          <w:szCs w:val="24"/>
        </w:rPr>
        <w:lastRenderedPageBreak/>
        <w:t>подавших заявку на участие в аукционе, на площадке, в случае если оператором электронной площадки на момент отмены проведения аукциона заблокирован задаток претендента.</w:t>
      </w:r>
    </w:p>
    <w:p w:rsidR="00A320A1" w:rsidRDefault="00D335EE">
      <w:pPr>
        <w:pStyle w:val="TextBoldCenter"/>
        <w:tabs>
          <w:tab w:val="left" w:pos="0"/>
          <w:tab w:val="left" w:pos="709"/>
        </w:tabs>
        <w:spacing w:before="0"/>
        <w:ind w:firstLine="709"/>
        <w:jc w:val="both"/>
        <w:outlineLvl w:val="0"/>
        <w:rPr>
          <w:b w:val="0"/>
          <w:color w:val="000000"/>
          <w:sz w:val="24"/>
          <w:szCs w:val="24"/>
        </w:rPr>
      </w:pPr>
      <w:r>
        <w:rPr>
          <w:rFonts w:ascii="Times New Roman" w:hAnsi="Times New Roman"/>
          <w:b w:val="0"/>
          <w:color w:val="000000"/>
          <w:sz w:val="24"/>
          <w:szCs w:val="24"/>
        </w:rPr>
        <w:t xml:space="preserve">При уклонении или отказе победителя аукциона от заключения договора купли-продажи имущества в установленный в настоящем информационном сообщении срок, победитель утрачивает право на заключение указанного договора. Задаток, перечисленный победителем аукциона, в данном случае победителю не возвращается, а перечисляется в бюджет </w:t>
      </w:r>
      <w:r w:rsidR="00305CB1">
        <w:rPr>
          <w:rFonts w:ascii="Times New Roman" w:hAnsi="Times New Roman"/>
          <w:b w:val="0"/>
          <w:color w:val="000000"/>
          <w:sz w:val="24"/>
          <w:szCs w:val="24"/>
        </w:rPr>
        <w:t>муниципального района</w:t>
      </w:r>
      <w:r>
        <w:rPr>
          <w:rFonts w:ascii="Times New Roman" w:hAnsi="Times New Roman"/>
          <w:b w:val="0"/>
          <w:color w:val="000000"/>
          <w:sz w:val="24"/>
          <w:szCs w:val="24"/>
        </w:rPr>
        <w:t>.</w:t>
      </w:r>
    </w:p>
    <w:p w:rsidR="00A320A1" w:rsidRDefault="00D335EE">
      <w:pPr>
        <w:pStyle w:val="TextBoldCenter"/>
        <w:tabs>
          <w:tab w:val="left" w:pos="0"/>
          <w:tab w:val="left" w:pos="709"/>
        </w:tabs>
        <w:spacing w:before="0"/>
        <w:ind w:firstLine="709"/>
        <w:jc w:val="both"/>
        <w:outlineLvl w:val="0"/>
        <w:rPr>
          <w:b w:val="0"/>
          <w:color w:val="000000"/>
          <w:sz w:val="24"/>
          <w:szCs w:val="24"/>
        </w:rPr>
      </w:pPr>
      <w:r>
        <w:rPr>
          <w:rFonts w:ascii="Times New Roman" w:hAnsi="Times New Roman"/>
          <w:b w:val="0"/>
          <w:color w:val="000000"/>
          <w:sz w:val="24"/>
          <w:szCs w:val="24"/>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а подача претендентом заявки на участие в аукционе и перечисление задатка для участия в аукционе являются акцептом такой оферты, и договор о задатке считается заключенным в письменной форме.</w:t>
      </w:r>
    </w:p>
    <w:p w:rsidR="00A320A1" w:rsidRDefault="00D335EE">
      <w:pPr>
        <w:pStyle w:val="TextBoldCenter"/>
        <w:tabs>
          <w:tab w:val="left" w:pos="0"/>
          <w:tab w:val="left" w:pos="709"/>
        </w:tabs>
        <w:spacing w:before="0"/>
        <w:ind w:firstLine="709"/>
        <w:jc w:val="both"/>
        <w:outlineLvl w:val="0"/>
        <w:rPr>
          <w:rFonts w:ascii="Times New Roman" w:hAnsi="Times New Roman"/>
          <w:b w:val="0"/>
          <w:color w:val="000000"/>
          <w:sz w:val="24"/>
          <w:szCs w:val="24"/>
        </w:rPr>
      </w:pPr>
      <w:r>
        <w:rPr>
          <w:rFonts w:ascii="Times New Roman" w:hAnsi="Times New Roman"/>
          <w:b w:val="0"/>
          <w:color w:val="000000"/>
          <w:sz w:val="24"/>
          <w:szCs w:val="24"/>
        </w:rPr>
        <w:t>Оператор электронной площадки осуществляет возврат свободных (незаблокированных) или по которым снято блокирование денежных средств с лицевого счета претендента (участника) на основании его поручения (заявления), оформленного в личном кабинете на электронной площадке, не позднее 3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520797" w:rsidRDefault="00520797">
      <w:pPr>
        <w:pStyle w:val="TextBoldCenter"/>
        <w:tabs>
          <w:tab w:val="left" w:pos="0"/>
          <w:tab w:val="left" w:pos="709"/>
        </w:tabs>
        <w:spacing w:before="0"/>
        <w:ind w:firstLine="709"/>
        <w:jc w:val="both"/>
        <w:outlineLvl w:val="0"/>
        <w:rPr>
          <w:b w:val="0"/>
          <w:color w:val="000000"/>
          <w:sz w:val="24"/>
          <w:szCs w:val="24"/>
        </w:rPr>
      </w:pPr>
    </w:p>
    <w:p w:rsidR="00A320A1" w:rsidRDefault="00486073">
      <w:pPr>
        <w:tabs>
          <w:tab w:val="left" w:pos="567"/>
        </w:tabs>
        <w:ind w:firstLine="709"/>
        <w:rPr>
          <w:rFonts w:eastAsia="Calibri"/>
          <w:b/>
          <w:bCs/>
        </w:rPr>
      </w:pPr>
      <w:r>
        <w:rPr>
          <w:rFonts w:ascii="Times New Roman" w:eastAsia="Calibri" w:hAnsi="Times New Roman"/>
          <w:b/>
          <w:bCs/>
        </w:rPr>
        <w:t>4</w:t>
      </w:r>
      <w:r w:rsidR="00D335EE">
        <w:rPr>
          <w:rFonts w:ascii="Times New Roman" w:eastAsia="Calibri" w:hAnsi="Times New Roman"/>
          <w:b/>
          <w:bCs/>
        </w:rPr>
        <w:t>. Исчерпывающий перечень документов, представляемых участниками аукциона, требования к их оформлению</w:t>
      </w:r>
    </w:p>
    <w:p w:rsidR="00A320A1" w:rsidRDefault="00D335EE">
      <w:pPr>
        <w:ind w:firstLine="709"/>
        <w:jc w:val="both"/>
        <w:rPr>
          <w:rFonts w:eastAsia="Calibri"/>
          <w:bCs/>
        </w:rPr>
      </w:pPr>
      <w:r>
        <w:rPr>
          <w:rFonts w:ascii="Times New Roman" w:eastAsia="Calibri" w:hAnsi="Times New Roman"/>
          <w:bCs/>
        </w:rPr>
        <w:t xml:space="preserve"> Заявка на участие в аукционе должна быть составлена по форме </w:t>
      </w:r>
      <w:proofErr w:type="gramStart"/>
      <w:r>
        <w:rPr>
          <w:rFonts w:ascii="Times New Roman" w:eastAsia="Calibri" w:hAnsi="Times New Roman"/>
          <w:bCs/>
        </w:rPr>
        <w:t>согласно  приложению</w:t>
      </w:r>
      <w:proofErr w:type="gramEnd"/>
      <w:r>
        <w:rPr>
          <w:rFonts w:ascii="Times New Roman" w:eastAsia="Calibri" w:hAnsi="Times New Roman"/>
          <w:bCs/>
        </w:rPr>
        <w:t xml:space="preserve"> к настоящему информационному сообщению и должна содержать:</w:t>
      </w:r>
    </w:p>
    <w:p w:rsidR="00A320A1" w:rsidRDefault="00D335EE" w:rsidP="00486073">
      <w:pPr>
        <w:jc w:val="both"/>
        <w:rPr>
          <w:rFonts w:eastAsia="Calibri"/>
          <w:bCs/>
        </w:rPr>
      </w:pPr>
      <w:proofErr w:type="gramStart"/>
      <w:r>
        <w:rPr>
          <w:rFonts w:ascii="Times New Roman" w:eastAsia="Calibri" w:hAnsi="Times New Roman"/>
          <w:bCs/>
        </w:rPr>
        <w:t>фирменное</w:t>
      </w:r>
      <w:proofErr w:type="gramEnd"/>
      <w:r>
        <w:rPr>
          <w:rFonts w:ascii="Times New Roman" w:eastAsia="Calibri" w:hAnsi="Times New Roman"/>
          <w:bCs/>
        </w:rPr>
        <w:t xml:space="preserve"> наименование, сведения об организационно-правовой форме, о месте нахождения, почтовом адресе (для юридического лица), Ф.И.О., реквизиты документа, удостоверяющего личность, сведения о месте жительства (для физических лиц), номер контактного телефона.</w:t>
      </w:r>
    </w:p>
    <w:p w:rsidR="00A320A1" w:rsidRDefault="00D335EE">
      <w:pPr>
        <w:ind w:firstLine="709"/>
        <w:jc w:val="both"/>
        <w:rPr>
          <w:rFonts w:hint="eastAsia"/>
        </w:rPr>
      </w:pPr>
      <w:r>
        <w:rPr>
          <w:rFonts w:ascii="Times New Roman" w:hAnsi="Times New Roman"/>
        </w:rPr>
        <w:t xml:space="preserve">Заявки подаются юридическими и физическими лицами одновременно с приложением электронных образцов полного комплекта нижеперечисленных документов, оформленных надлежащим образом: </w:t>
      </w:r>
    </w:p>
    <w:p w:rsidR="00A320A1" w:rsidRDefault="00D335EE">
      <w:pPr>
        <w:ind w:firstLine="709"/>
        <w:jc w:val="both"/>
        <w:rPr>
          <w:rFonts w:hint="eastAsia"/>
          <w:bCs/>
        </w:rPr>
      </w:pPr>
      <w:r>
        <w:rPr>
          <w:rFonts w:ascii="Times New Roman" w:hAnsi="Times New Roman"/>
          <w:bCs/>
        </w:rPr>
        <w:t>Юридическими лицами:</w:t>
      </w:r>
    </w:p>
    <w:p w:rsidR="00A320A1" w:rsidRDefault="00486073">
      <w:pPr>
        <w:ind w:firstLine="709"/>
        <w:jc w:val="both"/>
        <w:rPr>
          <w:rFonts w:hint="eastAsia"/>
          <w:bCs/>
        </w:rPr>
      </w:pPr>
      <w:r>
        <w:rPr>
          <w:rFonts w:ascii="Times New Roman" w:hAnsi="Times New Roman"/>
          <w:bCs/>
        </w:rPr>
        <w:t xml:space="preserve">- </w:t>
      </w:r>
      <w:r w:rsidR="00D335EE">
        <w:rPr>
          <w:rFonts w:ascii="Times New Roman" w:hAnsi="Times New Roman"/>
          <w:bCs/>
        </w:rPr>
        <w:t>заверенные копии учредительных документов;</w:t>
      </w:r>
    </w:p>
    <w:p w:rsidR="00A320A1" w:rsidRDefault="00486073">
      <w:pPr>
        <w:ind w:firstLine="709"/>
        <w:jc w:val="both"/>
        <w:rPr>
          <w:rFonts w:hint="eastAsia"/>
          <w:bCs/>
        </w:rPr>
      </w:pPr>
      <w:r>
        <w:rPr>
          <w:rFonts w:ascii="Times New Roman" w:hAnsi="Times New Roman"/>
          <w:bCs/>
        </w:rPr>
        <w:t xml:space="preserve">- </w:t>
      </w:r>
      <w:r w:rsidR="00D335EE">
        <w:rPr>
          <w:rFonts w:ascii="Times New Roman" w:hAnsi="Times New Roman"/>
          <w:bCs/>
        </w:rPr>
        <w:t>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320A1" w:rsidRDefault="00486073">
      <w:pPr>
        <w:ind w:firstLine="709"/>
        <w:jc w:val="both"/>
        <w:rPr>
          <w:rFonts w:hint="eastAsia"/>
          <w:bCs/>
        </w:rPr>
      </w:pPr>
      <w:r>
        <w:rPr>
          <w:rFonts w:ascii="Times New Roman" w:hAnsi="Times New Roman"/>
          <w:bCs/>
        </w:rPr>
        <w:t xml:space="preserve">- </w:t>
      </w:r>
      <w:r w:rsidR="00D335EE">
        <w:rPr>
          <w:rFonts w:ascii="Times New Roman" w:hAnsi="Times New Roman"/>
          <w:bCs/>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073" w:rsidRPr="008540DB" w:rsidRDefault="00D335EE" w:rsidP="00486073">
      <w:pPr>
        <w:ind w:firstLine="709"/>
        <w:jc w:val="both"/>
        <w:rPr>
          <w:rFonts w:hint="eastAsia"/>
          <w:color w:val="000000" w:themeColor="text1"/>
        </w:rPr>
      </w:pPr>
      <w:r>
        <w:rPr>
          <w:rFonts w:ascii="Times New Roman" w:hAnsi="Times New Roman"/>
          <w:bCs/>
        </w:rPr>
        <w:t>Физическими лицами:</w:t>
      </w:r>
      <w:r w:rsidR="00486073">
        <w:rPr>
          <w:rFonts w:ascii="Times New Roman" w:hAnsi="Times New Roman"/>
          <w:bCs/>
        </w:rPr>
        <w:t xml:space="preserve"> </w:t>
      </w:r>
      <w:r>
        <w:rPr>
          <w:rFonts w:ascii="Times New Roman" w:hAnsi="Times New Roman"/>
          <w:bCs/>
        </w:rPr>
        <w:t>копии документа, удос</w:t>
      </w:r>
      <w:r w:rsidR="00486073">
        <w:rPr>
          <w:rFonts w:ascii="Times New Roman" w:hAnsi="Times New Roman"/>
          <w:bCs/>
        </w:rPr>
        <w:t xml:space="preserve">товеряющего </w:t>
      </w:r>
      <w:proofErr w:type="gramStart"/>
      <w:r w:rsidR="00486073">
        <w:rPr>
          <w:rFonts w:ascii="Times New Roman" w:hAnsi="Times New Roman"/>
          <w:bCs/>
        </w:rPr>
        <w:t>личность</w:t>
      </w:r>
      <w:r w:rsidR="00486073" w:rsidRPr="008540DB">
        <w:rPr>
          <w:color w:val="000000" w:themeColor="text1"/>
        </w:rPr>
        <w:t>(</w:t>
      </w:r>
      <w:proofErr w:type="gramEnd"/>
      <w:r w:rsidR="00486073" w:rsidRPr="008540DB">
        <w:rPr>
          <w:color w:val="000000" w:themeColor="text1"/>
        </w:rPr>
        <w:t>копии всех его листов).</w:t>
      </w:r>
    </w:p>
    <w:p w:rsidR="00A320A1" w:rsidRDefault="00D335EE">
      <w:pPr>
        <w:ind w:firstLine="709"/>
        <w:jc w:val="both"/>
        <w:rPr>
          <w:rFonts w:hint="eastAsia"/>
          <w:spacing w:val="-6"/>
        </w:rPr>
      </w:pPr>
      <w:r>
        <w:rPr>
          <w:rFonts w:ascii="Times New Roman" w:hAnsi="Times New Roman"/>
          <w:spacing w:val="-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Pr>
          <w:rFonts w:ascii="Times New Roman" w:hAnsi="Times New Roman"/>
          <w:spacing w:val="-6"/>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A320A1" w:rsidRDefault="00D335EE">
      <w:pPr>
        <w:ind w:firstLine="709"/>
        <w:jc w:val="both"/>
        <w:rPr>
          <w:rFonts w:ascii="Times New Roman" w:hAnsi="Times New Roman"/>
        </w:rPr>
      </w:pPr>
      <w:r>
        <w:rPr>
          <w:rFonts w:ascii="Times New Roman" w:hAnsi="Times New Roman"/>
          <w:spacing w:val="-6"/>
        </w:rPr>
        <w:t xml:space="preserve">Заявка на участие в аукционе, документы, относящиеся к заявке, составляются на русском языке. </w:t>
      </w:r>
      <w:r>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A320A1" w:rsidRDefault="00D335EE">
      <w:pPr>
        <w:ind w:firstLine="708"/>
        <w:jc w:val="both"/>
        <w:rPr>
          <w:rFonts w:hint="eastAsia"/>
        </w:rPr>
      </w:pPr>
      <w:r>
        <w:rPr>
          <w:rFonts w:ascii="Times New Roman" w:hAnsi="Times New Roman"/>
        </w:rPr>
        <w:t>В случае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rsidR="00A320A1" w:rsidRDefault="00D335EE">
      <w:pPr>
        <w:ind w:firstLine="709"/>
        <w:jc w:val="both"/>
        <w:rPr>
          <w:rFonts w:ascii="Times New Roman" w:hAnsi="Times New Roman"/>
        </w:rPr>
      </w:pPr>
      <w:r>
        <w:rPr>
          <w:rFonts w:ascii="Times New Roman" w:hAnsi="Times New Roman"/>
          <w:color w:val="000000"/>
        </w:rPr>
        <w:t>Документооборот между претендентами, участниками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
    <w:p w:rsidR="00A320A1" w:rsidRDefault="00A320A1">
      <w:pPr>
        <w:ind w:firstLine="680"/>
        <w:rPr>
          <w:rFonts w:ascii="Times New Roman" w:hAnsi="Times New Roman"/>
          <w:b/>
          <w:spacing w:val="-6"/>
        </w:rPr>
      </w:pPr>
    </w:p>
    <w:p w:rsidR="00A320A1" w:rsidRDefault="00486073">
      <w:pPr>
        <w:ind w:firstLine="680"/>
        <w:rPr>
          <w:rFonts w:hint="eastAsia"/>
          <w:b/>
          <w:spacing w:val="-6"/>
        </w:rPr>
      </w:pPr>
      <w:r>
        <w:rPr>
          <w:rFonts w:ascii="Times New Roman" w:hAnsi="Times New Roman"/>
          <w:b/>
          <w:spacing w:val="-6"/>
        </w:rPr>
        <w:t>5.</w:t>
      </w:r>
      <w:r w:rsidR="00D335EE">
        <w:rPr>
          <w:rFonts w:ascii="Times New Roman" w:hAnsi="Times New Roman"/>
          <w:b/>
          <w:spacing w:val="-6"/>
        </w:rPr>
        <w:t> Порядок, форма подачи заявок, срок отзыва заявок и рассмотрения заявок на участие в аукционе</w:t>
      </w:r>
    </w:p>
    <w:p w:rsidR="00A320A1" w:rsidRDefault="001C08FA">
      <w:pPr>
        <w:ind w:firstLine="709"/>
        <w:jc w:val="both"/>
        <w:rPr>
          <w:rFonts w:hint="eastAsia"/>
          <w:b/>
        </w:rPr>
      </w:pPr>
      <w:r>
        <w:rPr>
          <w:rFonts w:ascii="Times New Roman" w:hAnsi="Times New Roman"/>
          <w:b/>
        </w:rPr>
        <w:t>5</w:t>
      </w:r>
      <w:r w:rsidR="00D335EE">
        <w:rPr>
          <w:rFonts w:ascii="Times New Roman" w:hAnsi="Times New Roman"/>
          <w:b/>
        </w:rPr>
        <w:t>.1. Порядок подачи заявок</w:t>
      </w:r>
    </w:p>
    <w:p w:rsidR="00A320A1" w:rsidRDefault="00D335EE">
      <w:pPr>
        <w:ind w:firstLine="709"/>
        <w:jc w:val="both"/>
        <w:rPr>
          <w:rFonts w:ascii="Times New Roman" w:hAnsi="Times New Roman"/>
        </w:rPr>
      </w:pPr>
      <w:r>
        <w:rPr>
          <w:rFonts w:ascii="Times New Roman" w:hAnsi="Times New Roman"/>
        </w:rPr>
        <w:t>Заявки и иные представляемые одновременно с ними документы подаются на электронную площадку, начиная со времени и даты начала приема заявок до времени и даты окончания приема заявок, указанных в настоящем информационном сообщении.</w:t>
      </w:r>
      <w:r>
        <w:rPr>
          <w:rFonts w:ascii="Times New Roman" w:hAnsi="Times New Roman"/>
          <w:spacing w:val="-6"/>
        </w:rPr>
        <w:t xml:space="preserve"> Одно лицо имеет право подать только одну заявку на участие в аукционе по каждому лоту в рамках одной процедуры торгов.</w:t>
      </w:r>
    </w:p>
    <w:p w:rsidR="00A320A1" w:rsidRDefault="00D335EE">
      <w:pPr>
        <w:ind w:firstLine="709"/>
        <w:jc w:val="both"/>
        <w:rPr>
          <w:rFonts w:hint="eastAsia"/>
        </w:rPr>
      </w:pPr>
      <w:r>
        <w:rPr>
          <w:rFonts w:ascii="Times New Roman" w:hAnsi="Times New Roman"/>
        </w:rPr>
        <w:t>Заявки и иные представляемые одновременно с ними документы по каждому лоту подаются отдельно, путем заполнения ее электронной формы,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 указанной в приложении к информационному сообщению, и электронных образов необходимых документов предусмотренных в настояще</w:t>
      </w:r>
      <w:r w:rsidR="001C08FA">
        <w:rPr>
          <w:rFonts w:ascii="Times New Roman" w:hAnsi="Times New Roman"/>
        </w:rPr>
        <w:t>м</w:t>
      </w:r>
      <w:r>
        <w:rPr>
          <w:rFonts w:ascii="Times New Roman" w:hAnsi="Times New Roman"/>
        </w:rPr>
        <w:t xml:space="preserve"> информационн</w:t>
      </w:r>
      <w:r w:rsidR="001C08FA">
        <w:rPr>
          <w:rFonts w:ascii="Times New Roman" w:hAnsi="Times New Roman"/>
        </w:rPr>
        <w:t>ом</w:t>
      </w:r>
      <w:r>
        <w:rPr>
          <w:rFonts w:ascii="Times New Roman" w:hAnsi="Times New Roman"/>
        </w:rPr>
        <w:t xml:space="preserve"> сообщен</w:t>
      </w:r>
      <w:r w:rsidR="001C08FA">
        <w:rPr>
          <w:rFonts w:ascii="Times New Roman" w:hAnsi="Times New Roman"/>
        </w:rPr>
        <w:t>ии</w:t>
      </w:r>
      <w:r>
        <w:rPr>
          <w:rFonts w:ascii="Times New Roman" w:hAnsi="Times New Roman"/>
        </w:rPr>
        <w:t>.</w:t>
      </w:r>
    </w:p>
    <w:p w:rsidR="00A320A1" w:rsidRDefault="00D335EE">
      <w:pPr>
        <w:ind w:firstLine="709"/>
        <w:jc w:val="both"/>
        <w:rPr>
          <w:rFonts w:hint="eastAsia"/>
        </w:rPr>
      </w:pPr>
      <w:r>
        <w:rPr>
          <w:rFonts w:ascii="Times New Roman" w:hAnsi="Times New Roman"/>
        </w:rPr>
        <w:t>Подаваемые заявки и иные представляемые одновременно с ними документы подписываются электронной подписью.</w:t>
      </w:r>
    </w:p>
    <w:p w:rsidR="00A320A1" w:rsidRDefault="001C08FA">
      <w:pPr>
        <w:ind w:firstLine="709"/>
        <w:jc w:val="both"/>
        <w:rPr>
          <w:rFonts w:hint="eastAsia"/>
          <w:b/>
        </w:rPr>
      </w:pPr>
      <w:r>
        <w:rPr>
          <w:rFonts w:ascii="Times New Roman" w:hAnsi="Times New Roman"/>
          <w:b/>
        </w:rPr>
        <w:t>5</w:t>
      </w:r>
      <w:r w:rsidR="00D335EE">
        <w:rPr>
          <w:rFonts w:ascii="Times New Roman" w:hAnsi="Times New Roman"/>
          <w:b/>
        </w:rPr>
        <w:t>.2. Порядок приема заявок</w:t>
      </w:r>
    </w:p>
    <w:p w:rsidR="00A320A1" w:rsidRDefault="00D335EE">
      <w:pPr>
        <w:ind w:firstLine="709"/>
        <w:jc w:val="both"/>
        <w:rPr>
          <w:rFonts w:hint="eastAsia"/>
        </w:rPr>
      </w:pPr>
      <w:r>
        <w:rPr>
          <w:rFonts w:ascii="Times New Roman" w:hAnsi="Times New Roman"/>
        </w:rPr>
        <w:t>При приеме заявок от претендентов оператор электронной площадки обеспечивает конфиденциальность данных о претендентах и участниках (претендентах, признанных в установленном порядке участниками аукциона),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320A1" w:rsidRDefault="00D335EE">
      <w:pPr>
        <w:ind w:firstLine="709"/>
        <w:jc w:val="both"/>
        <w:rPr>
          <w:rFonts w:hint="eastAsia"/>
        </w:rPr>
      </w:pPr>
      <w:r>
        <w:rPr>
          <w:rFonts w:ascii="Times New Roman" w:hAnsi="Times New Roman"/>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320A1" w:rsidRDefault="00D335EE">
      <w:pPr>
        <w:ind w:firstLine="709"/>
        <w:jc w:val="both"/>
        <w:rPr>
          <w:rFonts w:hint="eastAsia"/>
        </w:rPr>
      </w:pPr>
      <w:r>
        <w:rPr>
          <w:rFonts w:ascii="Times New Roman" w:hAnsi="Times New Roman"/>
        </w:rPr>
        <w:t>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A320A1" w:rsidRDefault="001C08FA">
      <w:pPr>
        <w:ind w:firstLine="709"/>
        <w:jc w:val="both"/>
        <w:rPr>
          <w:rFonts w:hint="eastAsia"/>
          <w:b/>
        </w:rPr>
      </w:pPr>
      <w:r>
        <w:rPr>
          <w:rFonts w:ascii="Times New Roman" w:hAnsi="Times New Roman"/>
          <w:b/>
        </w:rPr>
        <w:t>5</w:t>
      </w:r>
      <w:r w:rsidR="00D335EE">
        <w:rPr>
          <w:rFonts w:ascii="Times New Roman" w:hAnsi="Times New Roman"/>
          <w:b/>
        </w:rPr>
        <w:t>.3. Порядок и срок отзыва, изменения заявок</w:t>
      </w:r>
    </w:p>
    <w:p w:rsidR="00A320A1" w:rsidRDefault="00D335EE">
      <w:pPr>
        <w:ind w:firstLine="709"/>
        <w:jc w:val="both"/>
        <w:rPr>
          <w:rFonts w:hint="eastAsia"/>
        </w:rPr>
      </w:pPr>
      <w:r>
        <w:rPr>
          <w:rFonts w:ascii="Times New Roman" w:hAnsi="Times New Roman"/>
        </w:rPr>
        <w:lastRenderedPageBreak/>
        <w:t>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оператором электронной площадки направляется соответствующее уведомление.</w:t>
      </w:r>
    </w:p>
    <w:p w:rsidR="00A320A1" w:rsidRDefault="00D335EE">
      <w:pPr>
        <w:ind w:firstLine="709"/>
        <w:jc w:val="both"/>
        <w:rPr>
          <w:rFonts w:cs="Times New Roman CYR" w:hint="eastAsia"/>
          <w:spacing w:val="-4"/>
        </w:rPr>
      </w:pPr>
      <w:r>
        <w:rPr>
          <w:rFonts w:ascii="Times New Roman" w:hAnsi="Times New Roman" w:cs="Times New Roman CYR"/>
          <w:spacing w:val="-4"/>
        </w:rPr>
        <w:t>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rsidR="00A320A1" w:rsidRDefault="001C08FA">
      <w:pPr>
        <w:ind w:firstLine="709"/>
        <w:jc w:val="both"/>
        <w:rPr>
          <w:rFonts w:cs="Times New Roman CYR" w:hint="eastAsia"/>
          <w:b/>
          <w:spacing w:val="-4"/>
        </w:rPr>
      </w:pPr>
      <w:r>
        <w:rPr>
          <w:rFonts w:ascii="Times New Roman" w:hAnsi="Times New Roman" w:cs="Times New Roman CYR"/>
          <w:b/>
          <w:spacing w:val="-4"/>
        </w:rPr>
        <w:t>5</w:t>
      </w:r>
      <w:r w:rsidR="00D335EE">
        <w:rPr>
          <w:rFonts w:ascii="Times New Roman" w:hAnsi="Times New Roman" w:cs="Times New Roman CYR"/>
          <w:b/>
          <w:spacing w:val="-4"/>
        </w:rPr>
        <w:t>.4. Рассмотрение заявок</w:t>
      </w:r>
    </w:p>
    <w:p w:rsidR="00A320A1" w:rsidRDefault="00D335EE">
      <w:pPr>
        <w:ind w:firstLine="709"/>
        <w:jc w:val="both"/>
        <w:rPr>
          <w:rFonts w:hint="eastAsia"/>
        </w:rPr>
      </w:pPr>
      <w:r>
        <w:rPr>
          <w:rFonts w:ascii="Times New Roman" w:hAnsi="Times New Roman"/>
        </w:rPr>
        <w:t>В день признания претендентов участниками аукциона, указанный в настоящем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A320A1" w:rsidRDefault="00D335EE">
      <w:pPr>
        <w:ind w:firstLine="709"/>
        <w:jc w:val="both"/>
        <w:rPr>
          <w:rFonts w:hint="eastAsia"/>
        </w:rPr>
      </w:pPr>
      <w:r>
        <w:rPr>
          <w:rFonts w:ascii="Times New Roman" w:hAnsi="Times New Roman"/>
        </w:rPr>
        <w:t>Продавец в день рассмотрения заявок и документов претендентов (день определения участников аукциона)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320A1" w:rsidRDefault="00D335EE">
      <w:pPr>
        <w:ind w:firstLine="709"/>
        <w:jc w:val="both"/>
        <w:rPr>
          <w:rFonts w:hint="eastAsia"/>
        </w:rPr>
      </w:pPr>
      <w:r>
        <w:rPr>
          <w:rFonts w:ascii="Times New Roman" w:hAnsi="Times New Roman"/>
        </w:rPr>
        <w:t>Претендент приобретает статус участника аукциона с момента подписания протокола о признании претендентов участниками аукциона.</w:t>
      </w:r>
    </w:p>
    <w:p w:rsidR="00A320A1" w:rsidRDefault="00D335EE">
      <w:pPr>
        <w:ind w:firstLine="709"/>
        <w:jc w:val="both"/>
        <w:rPr>
          <w:rFonts w:hint="eastAsia"/>
        </w:rPr>
      </w:pPr>
      <w:r>
        <w:rPr>
          <w:rFonts w:ascii="Times New Roman" w:hAnsi="Times New Roman"/>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320A1" w:rsidRDefault="001C08FA">
      <w:pPr>
        <w:ind w:firstLine="709"/>
        <w:jc w:val="both"/>
        <w:rPr>
          <w:rFonts w:hint="eastAsia"/>
          <w:b/>
        </w:rPr>
      </w:pPr>
      <w:r>
        <w:rPr>
          <w:rFonts w:ascii="Times New Roman" w:hAnsi="Times New Roman"/>
          <w:b/>
        </w:rPr>
        <w:t>5</w:t>
      </w:r>
      <w:r w:rsidR="00D335EE">
        <w:rPr>
          <w:rFonts w:ascii="Times New Roman" w:hAnsi="Times New Roman"/>
          <w:b/>
        </w:rPr>
        <w:t>.5. Условия допуска и отказа в допуске к участию в аукционе</w:t>
      </w:r>
    </w:p>
    <w:p w:rsidR="00A320A1" w:rsidRDefault="00D335EE">
      <w:pPr>
        <w:ind w:firstLine="709"/>
        <w:jc w:val="both"/>
        <w:rPr>
          <w:rFonts w:hint="eastAsia"/>
        </w:rPr>
      </w:pPr>
      <w:r>
        <w:rPr>
          <w:rFonts w:ascii="Times New Roman" w:hAnsi="Times New Roman"/>
        </w:rPr>
        <w:t>К участию в аукционе по продаже имущества допускаются лица, признанные продавцом в соответствии с Законом о приватизации участниками аукциона.</w:t>
      </w:r>
    </w:p>
    <w:p w:rsidR="00A320A1" w:rsidRDefault="00D335EE">
      <w:pPr>
        <w:ind w:firstLine="709"/>
        <w:jc w:val="both"/>
        <w:rPr>
          <w:rFonts w:hint="eastAsia"/>
        </w:rPr>
      </w:pPr>
      <w:r>
        <w:rPr>
          <w:rFonts w:ascii="Times New Roman" w:hAnsi="Times New Roman"/>
        </w:rPr>
        <w:t>Претендент не допускается к участию в аукционе по следующим основаниям:</w:t>
      </w:r>
    </w:p>
    <w:p w:rsidR="00A320A1" w:rsidRDefault="00D335EE">
      <w:pPr>
        <w:ind w:firstLine="709"/>
        <w:jc w:val="both"/>
        <w:rPr>
          <w:rFonts w:hint="eastAsia"/>
        </w:rPr>
      </w:pPr>
      <w:proofErr w:type="gramStart"/>
      <w:r>
        <w:rPr>
          <w:rFonts w:ascii="Times New Roman" w:hAnsi="Times New Roman"/>
        </w:rPr>
        <w:t>представленные</w:t>
      </w:r>
      <w:proofErr w:type="gramEnd"/>
      <w:r>
        <w:rPr>
          <w:rFonts w:ascii="Times New Roman" w:hAnsi="Times New Roman"/>
        </w:rPr>
        <w:t xml:space="preserve"> документы не подтверждают право претендента быть покупателем имущества в соответствии с законодательством Российской Федерации;</w:t>
      </w:r>
    </w:p>
    <w:p w:rsidR="00A320A1" w:rsidRDefault="00D335EE">
      <w:pPr>
        <w:ind w:firstLine="709"/>
        <w:jc w:val="both"/>
        <w:rPr>
          <w:rFonts w:hint="eastAsia"/>
        </w:rPr>
      </w:pPr>
      <w:proofErr w:type="gramStart"/>
      <w:r>
        <w:rPr>
          <w:rFonts w:ascii="Times New Roman" w:hAnsi="Times New Roman"/>
        </w:rPr>
        <w:t>представлены</w:t>
      </w:r>
      <w:proofErr w:type="gramEnd"/>
      <w:r>
        <w:rPr>
          <w:rFonts w:ascii="Times New Roman" w:hAnsi="Times New Roman"/>
        </w:rPr>
        <w:t xml:space="preserve"> не все документы в соответствии с перечнем, указанным в настоящем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320A1" w:rsidRDefault="00D335EE">
      <w:pPr>
        <w:ind w:firstLine="709"/>
        <w:jc w:val="both"/>
        <w:rPr>
          <w:rFonts w:hint="eastAsia"/>
        </w:rPr>
      </w:pPr>
      <w:proofErr w:type="gramStart"/>
      <w:r>
        <w:rPr>
          <w:rFonts w:ascii="Times New Roman" w:hAnsi="Times New Roman"/>
        </w:rPr>
        <w:t>не</w:t>
      </w:r>
      <w:proofErr w:type="gramEnd"/>
      <w:r>
        <w:rPr>
          <w:rFonts w:ascii="Times New Roman" w:hAnsi="Times New Roman"/>
        </w:rPr>
        <w:t xml:space="preserve"> подтверждено поступление в установленный срок задатка на счет оператора электронной площадки, указанный в настоящем информационном сообщении;</w:t>
      </w:r>
    </w:p>
    <w:p w:rsidR="00A320A1" w:rsidRDefault="00D335EE">
      <w:pPr>
        <w:ind w:firstLine="709"/>
        <w:jc w:val="both"/>
        <w:rPr>
          <w:rFonts w:hint="eastAsia"/>
        </w:rPr>
      </w:pPr>
      <w:proofErr w:type="gramStart"/>
      <w:r>
        <w:rPr>
          <w:rFonts w:ascii="Times New Roman" w:hAnsi="Times New Roman"/>
        </w:rPr>
        <w:t>заявка</w:t>
      </w:r>
      <w:proofErr w:type="gramEnd"/>
      <w:r>
        <w:rPr>
          <w:rFonts w:ascii="Times New Roman" w:hAnsi="Times New Roman"/>
        </w:rPr>
        <w:t xml:space="preserve"> и иные представляемые одновременно с ней документы поданы лицом, не уполномоченным претендентом на осуществление таких действий.</w:t>
      </w:r>
    </w:p>
    <w:p w:rsidR="00A320A1" w:rsidRDefault="00D335EE">
      <w:pPr>
        <w:ind w:firstLine="709"/>
        <w:jc w:val="both"/>
        <w:rPr>
          <w:rFonts w:hint="eastAsia"/>
        </w:rPr>
      </w:pPr>
      <w:r>
        <w:rPr>
          <w:rFonts w:ascii="Times New Roman" w:hAnsi="Times New Roman"/>
        </w:rPr>
        <w:t>Перечень указанных оснований отказа претенденту в участии в аукционе является исчерпывающим.</w:t>
      </w:r>
    </w:p>
    <w:p w:rsidR="00A320A1" w:rsidRDefault="00A320A1">
      <w:pPr>
        <w:tabs>
          <w:tab w:val="left" w:pos="709"/>
        </w:tabs>
        <w:ind w:firstLine="709"/>
        <w:jc w:val="both"/>
        <w:rPr>
          <w:rFonts w:ascii="Times New Roman" w:hAnsi="Times New Roman"/>
          <w:b/>
          <w:spacing w:val="-4"/>
        </w:rPr>
      </w:pPr>
    </w:p>
    <w:p w:rsidR="00A320A1" w:rsidRDefault="001C08FA">
      <w:pPr>
        <w:tabs>
          <w:tab w:val="left" w:pos="709"/>
        </w:tabs>
        <w:ind w:firstLine="709"/>
        <w:jc w:val="both"/>
        <w:rPr>
          <w:rFonts w:hint="eastAsia"/>
          <w:b/>
          <w:spacing w:val="-4"/>
        </w:rPr>
      </w:pPr>
      <w:r>
        <w:rPr>
          <w:rFonts w:ascii="Times New Roman" w:hAnsi="Times New Roman"/>
          <w:b/>
          <w:spacing w:val="-4"/>
        </w:rPr>
        <w:t>6</w:t>
      </w:r>
      <w:r w:rsidR="00D335EE">
        <w:rPr>
          <w:rFonts w:ascii="Times New Roman" w:hAnsi="Times New Roman"/>
          <w:b/>
          <w:spacing w:val="-4"/>
        </w:rPr>
        <w:t>. Порядок ознакомления участников аукциона с условиями договора, заключаемого по итогам его проведения, предоставления разъяснений информации по аукциону, осмотра имущества</w:t>
      </w:r>
    </w:p>
    <w:p w:rsidR="001C08FA" w:rsidRDefault="00D335EE" w:rsidP="001C08FA">
      <w:pPr>
        <w:tabs>
          <w:tab w:val="left" w:pos="0"/>
        </w:tabs>
        <w:ind w:firstLine="709"/>
        <w:jc w:val="both"/>
        <w:rPr>
          <w:rFonts w:hint="eastAsia"/>
        </w:rPr>
      </w:pPr>
      <w:r>
        <w:rPr>
          <w:rFonts w:ascii="Times New Roman" w:eastAsia="Calibri" w:hAnsi="Times New Roman"/>
        </w:rPr>
        <w:t xml:space="preserve">С условиями договора, заключаемого по итогам проведения аукциона, а также иной информацией, касающейся имущества, выставленного на аукцион, можно ознакомиться </w:t>
      </w:r>
      <w:r>
        <w:rPr>
          <w:rFonts w:ascii="Times New Roman" w:hAnsi="Times New Roman"/>
        </w:rPr>
        <w:t xml:space="preserve">на </w:t>
      </w:r>
      <w:r>
        <w:rPr>
          <w:rFonts w:ascii="Times New Roman" w:hAnsi="Times New Roman"/>
          <w:spacing w:val="-4"/>
        </w:rPr>
        <w:t xml:space="preserve">официальном сайте Российской Федерации для размещения информации о проведении торгов </w:t>
      </w:r>
      <w:hyperlink r:id="rId12">
        <w:r>
          <w:rPr>
            <w:rFonts w:ascii="Times New Roman" w:hAnsi="Times New Roman"/>
            <w:b/>
            <w:bCs/>
            <w:i/>
            <w:iCs/>
            <w:shd w:val="clear" w:color="auto" w:fill="F1FAFF"/>
          </w:rPr>
          <w:t>https://torgi.gov.ru</w:t>
        </w:r>
      </w:hyperlink>
      <w:r>
        <w:rPr>
          <w:rFonts w:ascii="Times New Roman" w:hAnsi="Times New Roman"/>
          <w:b/>
          <w:bCs/>
          <w:i/>
          <w:iCs/>
          <w:shd w:val="clear" w:color="auto" w:fill="F1FAFF"/>
        </w:rPr>
        <w:t xml:space="preserve"> </w:t>
      </w:r>
      <w:r>
        <w:rPr>
          <w:rFonts w:ascii="Times New Roman" w:hAnsi="Times New Roman"/>
          <w:spacing w:val="-4"/>
        </w:rPr>
        <w:t xml:space="preserve">и на электронной площадке http://utp.sberbank-ast.ru, а также </w:t>
      </w:r>
      <w:r>
        <w:rPr>
          <w:rFonts w:ascii="Times New Roman" w:eastAsia="Calibri" w:hAnsi="Times New Roman"/>
        </w:rPr>
        <w:t xml:space="preserve">по рабочим дням </w:t>
      </w:r>
      <w:r>
        <w:rPr>
          <w:rFonts w:ascii="Times New Roman" w:hAnsi="Times New Roman" w:cs="Times New Roman CYR"/>
          <w:spacing w:val="-4"/>
        </w:rPr>
        <w:t xml:space="preserve">с </w:t>
      </w:r>
      <w:r w:rsidR="001C08FA">
        <w:rPr>
          <w:rFonts w:ascii="Times New Roman" w:hAnsi="Times New Roman" w:cs="Times New Roman CYR"/>
          <w:spacing w:val="-4"/>
        </w:rPr>
        <w:t>9</w:t>
      </w:r>
      <w:r>
        <w:rPr>
          <w:rFonts w:ascii="Times New Roman" w:hAnsi="Times New Roman" w:cs="Times New Roman CYR"/>
          <w:spacing w:val="-4"/>
        </w:rPr>
        <w:t xml:space="preserve"> час. 00 мин. до 1</w:t>
      </w:r>
      <w:r w:rsidR="001C08FA">
        <w:rPr>
          <w:rFonts w:ascii="Times New Roman" w:hAnsi="Times New Roman" w:cs="Times New Roman CYR"/>
          <w:spacing w:val="-4"/>
        </w:rPr>
        <w:t>6</w:t>
      </w:r>
      <w:r>
        <w:rPr>
          <w:rFonts w:ascii="Times New Roman" w:hAnsi="Times New Roman" w:cs="Times New Roman CYR"/>
          <w:spacing w:val="-4"/>
        </w:rPr>
        <w:t xml:space="preserve"> час. 00 мин., перерыв с </w:t>
      </w:r>
      <w:r w:rsidR="001C08FA">
        <w:rPr>
          <w:rFonts w:ascii="Times New Roman" w:hAnsi="Times New Roman" w:cs="Times New Roman CYR"/>
          <w:spacing w:val="-4"/>
        </w:rPr>
        <w:t>12</w:t>
      </w:r>
      <w:r>
        <w:rPr>
          <w:rFonts w:ascii="Times New Roman" w:hAnsi="Times New Roman" w:cs="Times New Roman CYR"/>
          <w:spacing w:val="-4"/>
        </w:rPr>
        <w:t xml:space="preserve"> час. 00 мин. до </w:t>
      </w:r>
      <w:r w:rsidR="00D24D45">
        <w:rPr>
          <w:rFonts w:ascii="Times New Roman" w:hAnsi="Times New Roman" w:cs="Times New Roman CYR"/>
          <w:spacing w:val="-4"/>
        </w:rPr>
        <w:t>12 час. 45</w:t>
      </w:r>
      <w:r>
        <w:rPr>
          <w:rFonts w:ascii="Times New Roman" w:hAnsi="Times New Roman" w:cs="Times New Roman CYR"/>
          <w:spacing w:val="-4"/>
        </w:rPr>
        <w:t xml:space="preserve"> мин.  </w:t>
      </w:r>
      <w:proofErr w:type="gramStart"/>
      <w:r>
        <w:rPr>
          <w:rFonts w:ascii="Times New Roman" w:hAnsi="Times New Roman" w:cs="Times New Roman CYR"/>
          <w:spacing w:val="-4"/>
        </w:rPr>
        <w:t>по</w:t>
      </w:r>
      <w:proofErr w:type="gramEnd"/>
      <w:r>
        <w:rPr>
          <w:rFonts w:ascii="Times New Roman" w:hAnsi="Times New Roman" w:cs="Times New Roman CYR"/>
          <w:spacing w:val="-4"/>
        </w:rPr>
        <w:t xml:space="preserve"> адресу: </w:t>
      </w:r>
      <w:r w:rsidR="001C08FA">
        <w:rPr>
          <w:rFonts w:ascii="Times New Roman" w:hAnsi="Times New Roman" w:cs="Times New Roman CYR"/>
          <w:spacing w:val="-6"/>
        </w:rPr>
        <w:lastRenderedPageBreak/>
        <w:t xml:space="preserve">369020, Воронежская область, Рамонский район, </w:t>
      </w:r>
      <w:proofErr w:type="spellStart"/>
      <w:r w:rsidR="001C08FA">
        <w:rPr>
          <w:rFonts w:ascii="Times New Roman" w:hAnsi="Times New Roman" w:cs="Times New Roman CYR"/>
          <w:spacing w:val="-6"/>
        </w:rPr>
        <w:t>рп</w:t>
      </w:r>
      <w:proofErr w:type="spellEnd"/>
      <w:r w:rsidR="001C08FA">
        <w:rPr>
          <w:rFonts w:ascii="Times New Roman" w:hAnsi="Times New Roman" w:cs="Times New Roman CYR"/>
          <w:spacing w:val="-6"/>
        </w:rPr>
        <w:t xml:space="preserve">. Рамонь, ул. Советская, 11, </w:t>
      </w:r>
      <w:r w:rsidR="001C08FA">
        <w:rPr>
          <w:rFonts w:ascii="Times New Roman" w:hAnsi="Times New Roman"/>
        </w:rPr>
        <w:t xml:space="preserve">предварительно согласовав время и дату осмотра по телефону: </w:t>
      </w:r>
      <w:r w:rsidR="001C08FA" w:rsidRPr="001C08FA">
        <w:rPr>
          <w:rFonts w:ascii="Times New Roman" w:eastAsia="Calibri" w:hAnsi="Times New Roman"/>
        </w:rPr>
        <w:t>8 (47340) 2-28-40.</w:t>
      </w:r>
    </w:p>
    <w:p w:rsidR="00025B30" w:rsidRDefault="00D335EE" w:rsidP="00025B30">
      <w:pPr>
        <w:tabs>
          <w:tab w:val="left" w:pos="0"/>
        </w:tabs>
        <w:ind w:firstLine="709"/>
        <w:jc w:val="both"/>
        <w:rPr>
          <w:rFonts w:hint="eastAsia"/>
        </w:rPr>
      </w:pPr>
      <w:r>
        <w:rPr>
          <w:rFonts w:ascii="Times New Roman" w:hAnsi="Times New Roman"/>
        </w:rPr>
        <w:t xml:space="preserve">Любое заинтересованное лицо независимо от регистрации на электронной площадке со дня размещения информационного сообщения на </w:t>
      </w:r>
      <w:r>
        <w:rPr>
          <w:rFonts w:ascii="Times New Roman" w:hAnsi="Times New Roman"/>
          <w:spacing w:val="-4"/>
        </w:rPr>
        <w:t xml:space="preserve">официальном сайте Российской Федерации для размещения информации о проведении торгов </w:t>
      </w:r>
      <w:hyperlink r:id="rId13" w:history="1">
        <w:r w:rsidR="00025B30" w:rsidRPr="006C1D4C">
          <w:rPr>
            <w:rStyle w:val="af3"/>
            <w:rFonts w:ascii="Times New Roman" w:hAnsi="Times New Roman"/>
            <w:b/>
            <w:bCs/>
            <w:i/>
            <w:iCs/>
            <w:shd w:val="clear" w:color="auto" w:fill="F1FAFF"/>
          </w:rPr>
          <w:t>https://torgi.gov.ru</w:t>
        </w:r>
      </w:hyperlink>
      <w:r>
        <w:rPr>
          <w:rFonts w:ascii="Times New Roman" w:hAnsi="Times New Roman"/>
          <w:b/>
          <w:bCs/>
          <w:i/>
          <w:iCs/>
          <w:shd w:val="clear" w:color="auto" w:fill="F1FAFF"/>
        </w:rPr>
        <w:t xml:space="preserve"> </w:t>
      </w:r>
      <w:r>
        <w:rPr>
          <w:rFonts w:ascii="Times New Roman" w:hAnsi="Times New Roman"/>
          <w:spacing w:val="-4"/>
        </w:rPr>
        <w:t xml:space="preserve">и на электронной площадке http://utp.sberbank-ast.ru </w:t>
      </w:r>
      <w:r>
        <w:rPr>
          <w:rFonts w:ascii="Times New Roman" w:hAnsi="Times New Roman"/>
        </w:rPr>
        <w:t xml:space="preserve">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предварительно согласовав время и дату осмотра по телефону: </w:t>
      </w:r>
      <w:r w:rsidR="00025B30">
        <w:rPr>
          <w:rFonts w:ascii="Times New Roman" w:hAnsi="Times New Roman"/>
        </w:rPr>
        <w:t xml:space="preserve">предварительно согласовав время и дату осмотра по телефону: </w:t>
      </w:r>
      <w:r w:rsidR="00025B30" w:rsidRPr="001C08FA">
        <w:rPr>
          <w:rFonts w:ascii="Times New Roman" w:eastAsia="Calibri" w:hAnsi="Times New Roman"/>
        </w:rPr>
        <w:t>8 (47340) 2-28-40.</w:t>
      </w:r>
    </w:p>
    <w:p w:rsidR="00A320A1" w:rsidRDefault="00A320A1">
      <w:pPr>
        <w:tabs>
          <w:tab w:val="left" w:pos="0"/>
        </w:tabs>
        <w:ind w:firstLine="709"/>
        <w:jc w:val="both"/>
        <w:rPr>
          <w:rFonts w:hint="eastAsia"/>
        </w:rPr>
      </w:pPr>
    </w:p>
    <w:p w:rsidR="00A320A1" w:rsidRDefault="00D335EE">
      <w:pPr>
        <w:tabs>
          <w:tab w:val="left" w:pos="0"/>
        </w:tabs>
        <w:ind w:firstLine="709"/>
        <w:jc w:val="both"/>
        <w:rPr>
          <w:rFonts w:ascii="Times New Roman" w:hAnsi="Times New Roman"/>
        </w:rPr>
      </w:pPr>
      <w:r>
        <w:rPr>
          <w:rFonts w:ascii="Times New Roman" w:hAnsi="Times New Roman"/>
        </w:rPr>
        <w:t xml:space="preserve">Любое заинтересованное лицо независимо от регистрации на электронной площадке вправе направить запрос о даче разъяснений положений информации о проведении аукциона. </w:t>
      </w:r>
    </w:p>
    <w:p w:rsidR="00A320A1" w:rsidRDefault="00D335EE">
      <w:pPr>
        <w:tabs>
          <w:tab w:val="left" w:pos="0"/>
        </w:tabs>
        <w:ind w:firstLine="709"/>
        <w:jc w:val="both"/>
        <w:rPr>
          <w:rFonts w:hint="eastAsia"/>
        </w:rPr>
      </w:pPr>
      <w:r>
        <w:rPr>
          <w:rFonts w:ascii="Times New Roman" w:hAnsi="Times New Roman"/>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A320A1" w:rsidRDefault="00D335EE">
      <w:pPr>
        <w:tabs>
          <w:tab w:val="left" w:pos="0"/>
        </w:tabs>
        <w:ind w:firstLine="709"/>
        <w:jc w:val="both"/>
        <w:rPr>
          <w:rFonts w:hint="eastAsia"/>
        </w:rPr>
      </w:pPr>
      <w:r>
        <w:rPr>
          <w:rFonts w:ascii="Times New Roman" w:hAnsi="Times New Roman"/>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320A1" w:rsidRDefault="00D335EE">
      <w:pPr>
        <w:tabs>
          <w:tab w:val="left" w:pos="0"/>
          <w:tab w:val="left" w:pos="709"/>
        </w:tabs>
        <w:ind w:firstLine="709"/>
        <w:jc w:val="both"/>
        <w:rPr>
          <w:rFonts w:ascii="Times New Roman" w:hAnsi="Times New Roman"/>
        </w:rPr>
      </w:pPr>
      <w:r>
        <w:rPr>
          <w:rFonts w:ascii="Times New Roman" w:hAnsi="Times New Roman"/>
        </w:rPr>
        <w:t xml:space="preserve">Документооборот между претендентами, участниками торгов, продавцом и </w:t>
      </w:r>
      <w:r>
        <w:rPr>
          <w:rFonts w:ascii="Times New Roman" w:hAnsi="Times New Roman"/>
          <w:bCs/>
          <w:spacing w:val="-6"/>
        </w:rPr>
        <w:t>оператором электронной площадки</w:t>
      </w:r>
      <w:r>
        <w:rPr>
          <w:rFonts w:ascii="Times New Roman" w:hAnsi="Times New Roman"/>
          <w:b/>
        </w:rPr>
        <w:t xml:space="preserve"> </w:t>
      </w:r>
      <w:r>
        <w:rPr>
          <w:rFonts w:ascii="Times New Roman" w:hAnsi="Times New Roman"/>
        </w:rPr>
        <w:t>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w:t>
      </w:r>
    </w:p>
    <w:p w:rsidR="00A320A1" w:rsidRDefault="00A320A1">
      <w:pPr>
        <w:pStyle w:val="3"/>
        <w:tabs>
          <w:tab w:val="left" w:pos="567"/>
          <w:tab w:val="left" w:pos="709"/>
        </w:tabs>
        <w:spacing w:after="0"/>
        <w:ind w:left="0" w:firstLine="709"/>
        <w:outlineLvl w:val="0"/>
        <w:rPr>
          <w:rFonts w:ascii="Times New Roman" w:hAnsi="Times New Roman"/>
          <w:b/>
          <w:sz w:val="24"/>
          <w:szCs w:val="24"/>
        </w:rPr>
      </w:pPr>
    </w:p>
    <w:p w:rsidR="009C5647" w:rsidRPr="009C5647" w:rsidRDefault="00D335EE" w:rsidP="009C5647">
      <w:pPr>
        <w:pStyle w:val="3"/>
        <w:tabs>
          <w:tab w:val="left" w:pos="567"/>
          <w:tab w:val="left" w:pos="709"/>
        </w:tabs>
        <w:spacing w:after="0"/>
        <w:ind w:left="0" w:firstLine="709"/>
        <w:jc w:val="both"/>
        <w:outlineLvl w:val="0"/>
        <w:rPr>
          <w:rFonts w:ascii="Times New Roman" w:hAnsi="Times New Roman" w:cs="Times New Roman"/>
          <w:b/>
          <w:color w:val="000000" w:themeColor="text1"/>
          <w:sz w:val="24"/>
          <w:szCs w:val="24"/>
        </w:rPr>
      </w:pPr>
      <w:r w:rsidRPr="009C5647">
        <w:rPr>
          <w:rFonts w:ascii="Times New Roman" w:hAnsi="Times New Roman"/>
          <w:b/>
          <w:sz w:val="24"/>
          <w:szCs w:val="24"/>
        </w:rPr>
        <w:t> </w:t>
      </w:r>
      <w:r w:rsidR="009C5647" w:rsidRPr="00EC02EF">
        <w:rPr>
          <w:rFonts w:ascii="Times New Roman" w:eastAsia="Times New Roman" w:hAnsi="Times New Roman" w:cs="Times New Roman"/>
          <w:b/>
          <w:color w:val="000000"/>
          <w:sz w:val="24"/>
          <w:szCs w:val="24"/>
        </w:rPr>
        <w:t>7</w:t>
      </w:r>
      <w:r w:rsidR="009C5647" w:rsidRPr="009C5647">
        <w:rPr>
          <w:rFonts w:ascii="Times New Roman" w:eastAsia="Times New Roman" w:hAnsi="Times New Roman" w:cs="Times New Roman"/>
          <w:b/>
          <w:color w:val="000000" w:themeColor="text1"/>
          <w:sz w:val="24"/>
          <w:szCs w:val="24"/>
        </w:rPr>
        <w:t>.  Порядок проведения продажи имущества в электронной форме, определения его победителей и место подведения итогов продажи муниципального имущества</w:t>
      </w:r>
    </w:p>
    <w:p w:rsidR="009C5647" w:rsidRPr="009C5647" w:rsidRDefault="009C5647" w:rsidP="009C5647">
      <w:pPr>
        <w:spacing w:after="1"/>
        <w:ind w:firstLine="709"/>
        <w:jc w:val="both"/>
        <w:rPr>
          <w:rFonts w:ascii="Times New Roman" w:hAnsi="Times New Roman" w:cs="Times New Roman"/>
          <w:color w:val="000000" w:themeColor="text1"/>
        </w:rPr>
      </w:pPr>
      <w:r w:rsidRPr="009C5647">
        <w:rPr>
          <w:rFonts w:ascii="Times New Roman" w:hAnsi="Times New Roman" w:cs="Times New Roman"/>
          <w:color w:val="000000" w:themeColor="text1"/>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9C5647" w:rsidRPr="009C5647" w:rsidRDefault="009C5647" w:rsidP="009C5647">
      <w:pPr>
        <w:spacing w:after="1"/>
        <w:ind w:firstLine="709"/>
        <w:jc w:val="both"/>
        <w:rPr>
          <w:rFonts w:ascii="Times New Roman" w:hAnsi="Times New Roman" w:cs="Times New Roman"/>
          <w:color w:val="000000" w:themeColor="text1"/>
        </w:rPr>
      </w:pPr>
      <w:r w:rsidRPr="009C5647">
        <w:rPr>
          <w:rFonts w:ascii="Times New Roman" w:hAnsi="Times New Roman" w:cs="Times New Roman"/>
          <w:color w:val="000000" w:themeColor="text1"/>
        </w:rPr>
        <w:t xml:space="preserve"> «Шаг понижения» устанавливается продавцом в фиксированной сумме, составляющей не более 5 процентов цены первоначального предложения, и не изменяется в течение всей процедуры продажи имущества посредством публичного предложения.</w:t>
      </w:r>
    </w:p>
    <w:p w:rsidR="009C5647" w:rsidRPr="009C5647" w:rsidRDefault="009C5647" w:rsidP="009C5647">
      <w:pPr>
        <w:spacing w:after="1"/>
        <w:ind w:firstLine="709"/>
        <w:jc w:val="both"/>
        <w:rPr>
          <w:rFonts w:ascii="Times New Roman" w:hAnsi="Times New Roman" w:cs="Times New Roman"/>
          <w:color w:val="000000" w:themeColor="text1"/>
        </w:rPr>
      </w:pPr>
      <w:r w:rsidRPr="009C5647">
        <w:rPr>
          <w:rFonts w:ascii="Times New Roman" w:hAnsi="Times New Roman" w:cs="Times New Roman"/>
          <w:color w:val="000000" w:themeColor="text1"/>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C5647" w:rsidRPr="009C5647" w:rsidRDefault="009C5647" w:rsidP="009C5647">
      <w:pPr>
        <w:spacing w:after="1"/>
        <w:ind w:firstLine="709"/>
        <w:jc w:val="both"/>
        <w:rPr>
          <w:rFonts w:ascii="Times New Roman" w:hAnsi="Times New Roman" w:cs="Times New Roman"/>
          <w:color w:val="000000" w:themeColor="text1"/>
        </w:rPr>
      </w:pPr>
      <w:r w:rsidRPr="009C5647">
        <w:rPr>
          <w:rFonts w:ascii="Times New Roman" w:hAnsi="Times New Roman" w:cs="Times New Roman"/>
          <w:color w:val="000000" w:themeColor="text1"/>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C5647" w:rsidRPr="009C5647" w:rsidRDefault="009C5647" w:rsidP="009C5647">
      <w:pPr>
        <w:spacing w:after="1"/>
        <w:ind w:firstLine="709"/>
        <w:jc w:val="both"/>
        <w:rPr>
          <w:rFonts w:ascii="Times New Roman" w:hAnsi="Times New Roman" w:cs="Times New Roman"/>
          <w:color w:val="000000" w:themeColor="text1"/>
        </w:rPr>
      </w:pPr>
      <w:r w:rsidRPr="009C5647">
        <w:rPr>
          <w:rFonts w:ascii="Times New Roman" w:hAnsi="Times New Roman" w:cs="Times New Roman"/>
          <w:color w:val="000000" w:themeColor="text1"/>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9C5647">
        <w:rPr>
          <w:rFonts w:ascii="Times New Roman" w:hAnsi="Times New Roman" w:cs="Times New Roman"/>
          <w:color w:val="000000" w:themeColor="text1"/>
          <w:lang w:val="en-US"/>
        </w:rPr>
        <w:t>II</w:t>
      </w:r>
      <w:r w:rsidRPr="009C5647">
        <w:rPr>
          <w:rFonts w:ascii="Times New Roman" w:hAnsi="Times New Roman" w:cs="Times New Roman"/>
          <w:color w:val="000000" w:themeColor="text1"/>
        </w:rPr>
        <w:t xml:space="preserve"> Положения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5 процентов от первоначальной цены, и не изменяется в течение всей процедуры продажи имущества посредством публичного предложения.</w:t>
      </w:r>
    </w:p>
    <w:p w:rsidR="009C5647" w:rsidRPr="009C5647" w:rsidRDefault="009C5647" w:rsidP="009C5647">
      <w:pPr>
        <w:spacing w:after="1"/>
        <w:ind w:firstLine="709"/>
        <w:jc w:val="both"/>
        <w:rPr>
          <w:rFonts w:ascii="Times New Roman" w:eastAsia="Calibri" w:hAnsi="Times New Roman" w:cs="Times New Roman"/>
          <w:color w:val="000000" w:themeColor="text1"/>
        </w:rPr>
      </w:pPr>
      <w:r w:rsidRPr="009C5647">
        <w:rPr>
          <w:rFonts w:ascii="Times New Roman" w:hAnsi="Times New Roman" w:cs="Times New Roman"/>
          <w:color w:val="000000" w:themeColor="text1"/>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C5647" w:rsidRPr="009C5647" w:rsidRDefault="009C5647" w:rsidP="009C5647">
      <w:pPr>
        <w:widowControl w:val="0"/>
        <w:ind w:firstLine="709"/>
        <w:jc w:val="both"/>
        <w:rPr>
          <w:rFonts w:ascii="Times New Roman" w:hAnsi="Times New Roman" w:cs="Times New Roman"/>
          <w:color w:val="000000" w:themeColor="text1"/>
        </w:rPr>
      </w:pPr>
      <w:r w:rsidRPr="009C5647">
        <w:rPr>
          <w:rFonts w:ascii="Times New Roman" w:eastAsia="Calibri" w:hAnsi="Times New Roman" w:cs="Times New Roman"/>
          <w:color w:val="000000" w:themeColor="text1"/>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4" w:history="1">
        <w:r w:rsidRPr="009C5647">
          <w:rPr>
            <w:rStyle w:val="af3"/>
            <w:rFonts w:ascii="Times New Roman" w:eastAsia="Calibri" w:hAnsi="Times New Roman" w:cs="Times New Roman"/>
            <w:color w:val="000000" w:themeColor="text1"/>
          </w:rPr>
          <w:t>www.torgi.gov.ru</w:t>
        </w:r>
      </w:hyperlink>
      <w:r w:rsidRPr="009C5647">
        <w:rPr>
          <w:rFonts w:ascii="Times New Roman" w:eastAsia="Calibri" w:hAnsi="Times New Roman" w:cs="Times New Roman"/>
          <w:color w:val="000000" w:themeColor="text1"/>
        </w:rPr>
        <w:t xml:space="preserve"> и на официальном сайте администрации Рамонского муниципального района Воронежской области </w:t>
      </w:r>
      <w:r w:rsidRPr="009C5647">
        <w:rPr>
          <w:rFonts w:ascii="Times New Roman" w:hAnsi="Times New Roman" w:cs="Times New Roman"/>
          <w:color w:val="000000" w:themeColor="text1"/>
        </w:rPr>
        <w:t>(https://omsu-ramon.gosuslugi.ru/)</w:t>
      </w:r>
      <w:r w:rsidRPr="009C5647">
        <w:rPr>
          <w:rFonts w:ascii="Times New Roman" w:eastAsia="Calibri" w:hAnsi="Times New Roman" w:cs="Times New Roman"/>
          <w:color w:val="000000" w:themeColor="text1"/>
        </w:rPr>
        <w:t xml:space="preserve"> в течение дня, следующего за днем подписания указанного протокола.</w:t>
      </w:r>
    </w:p>
    <w:p w:rsidR="00A320A1" w:rsidRDefault="009C5647" w:rsidP="009C5647">
      <w:pPr>
        <w:ind w:firstLine="709"/>
        <w:jc w:val="both"/>
        <w:rPr>
          <w:rFonts w:ascii="Times New Roman" w:hAnsi="Times New Roman" w:cs="Times New Roman"/>
          <w:color w:val="000000" w:themeColor="text1"/>
        </w:rPr>
      </w:pPr>
      <w:r w:rsidRPr="009C5647">
        <w:rPr>
          <w:rFonts w:ascii="Times New Roman" w:hAnsi="Times New Roman" w:cs="Times New Roman"/>
          <w:color w:val="000000" w:themeColor="text1"/>
        </w:rPr>
        <w:t xml:space="preserve">Процедура продажи имущества считается завершенной с момента подписания Продавцом протокола об итогах продажи. </w:t>
      </w:r>
    </w:p>
    <w:p w:rsidR="009C5647" w:rsidRPr="009C5647" w:rsidRDefault="009C5647" w:rsidP="009C5647">
      <w:pPr>
        <w:ind w:firstLine="709"/>
        <w:jc w:val="both"/>
        <w:rPr>
          <w:rFonts w:ascii="Times New Roman" w:hAnsi="Times New Roman" w:cs="Times New Roman"/>
          <w:color w:val="000000" w:themeColor="text1"/>
        </w:rPr>
      </w:pPr>
    </w:p>
    <w:p w:rsidR="00A320A1" w:rsidRDefault="009C5647">
      <w:pPr>
        <w:pStyle w:val="TextBasTxt"/>
        <w:tabs>
          <w:tab w:val="left" w:pos="0"/>
          <w:tab w:val="left" w:pos="709"/>
        </w:tabs>
        <w:ind w:firstLine="709"/>
        <w:rPr>
          <w:b/>
          <w:spacing w:val="-6"/>
        </w:rPr>
      </w:pPr>
      <w:r w:rsidRPr="009C5647">
        <w:rPr>
          <w:rFonts w:ascii="Times New Roman" w:hAnsi="Times New Roman"/>
          <w:b/>
          <w:spacing w:val="-6"/>
        </w:rPr>
        <w:t>8</w:t>
      </w:r>
      <w:r w:rsidR="00D335EE">
        <w:rPr>
          <w:rFonts w:ascii="Times New Roman" w:hAnsi="Times New Roman"/>
          <w:b/>
          <w:spacing w:val="-6"/>
        </w:rPr>
        <w:t>. Порядок заключения договора купли – продажи по итогам аукциона</w:t>
      </w:r>
    </w:p>
    <w:p w:rsidR="00A320A1" w:rsidRDefault="00D335EE">
      <w:pPr>
        <w:pStyle w:val="TextBasTxt"/>
        <w:tabs>
          <w:tab w:val="left" w:pos="0"/>
          <w:tab w:val="left" w:pos="709"/>
        </w:tabs>
        <w:ind w:firstLine="709"/>
        <w:rPr>
          <w:rFonts w:eastAsia="Times New Roman"/>
          <w:lang w:eastAsia="en-US"/>
        </w:rPr>
      </w:pPr>
      <w:r>
        <w:rPr>
          <w:rFonts w:ascii="Times New Roman" w:eastAsia="Times New Roman" w:hAnsi="Times New Roman"/>
          <w:lang w:eastAsia="en-US"/>
        </w:rPr>
        <w:t>В течение 5 (пяти) рабочих дней со дня подведения итогов аукциона</w:t>
      </w:r>
      <w:r>
        <w:rPr>
          <w:rFonts w:ascii="Times New Roman" w:eastAsia="Times New Roman" w:hAnsi="Times New Roman"/>
          <w:lang w:eastAsia="en-US"/>
        </w:rPr>
        <w:br/>
        <w:t>с победителем аукциона заключается договор</w:t>
      </w:r>
      <w:r w:rsidR="00755F17">
        <w:rPr>
          <w:rFonts w:ascii="Times New Roman" w:eastAsia="Times New Roman" w:hAnsi="Times New Roman"/>
          <w:lang w:eastAsia="en-US"/>
        </w:rPr>
        <w:t xml:space="preserve"> купли-продажи имущества </w:t>
      </w:r>
      <w:r>
        <w:rPr>
          <w:rFonts w:ascii="Times New Roman" w:eastAsia="Times New Roman" w:hAnsi="Times New Roman"/>
          <w:lang w:eastAsia="en-US"/>
        </w:rPr>
        <w:t>в форме электронного документа.</w:t>
      </w:r>
    </w:p>
    <w:p w:rsidR="00A320A1" w:rsidRDefault="00D335EE">
      <w:pPr>
        <w:pStyle w:val="TextBasTxt"/>
        <w:tabs>
          <w:tab w:val="left" w:pos="0"/>
          <w:tab w:val="left" w:pos="709"/>
        </w:tabs>
        <w:ind w:firstLine="709"/>
        <w:rPr>
          <w:rFonts w:eastAsia="Times New Roman"/>
          <w:lang w:eastAsia="en-US"/>
        </w:rPr>
      </w:pPr>
      <w:r>
        <w:rPr>
          <w:rFonts w:ascii="Times New Roman" w:eastAsia="Times New Roman" w:hAnsi="Times New Roman"/>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w:t>
      </w:r>
    </w:p>
    <w:p w:rsidR="00A320A1" w:rsidRDefault="00D335EE">
      <w:pPr>
        <w:pStyle w:val="TextBasTxt"/>
        <w:tabs>
          <w:tab w:val="left" w:pos="0"/>
          <w:tab w:val="left" w:pos="709"/>
        </w:tabs>
        <w:ind w:firstLine="709"/>
        <w:rPr>
          <w:rFonts w:eastAsia="Times New Roman"/>
          <w:lang w:eastAsia="en-US"/>
        </w:rPr>
      </w:pPr>
      <w:r>
        <w:rPr>
          <w:rFonts w:ascii="Times New Roman" w:eastAsia="Times New Roman" w:hAnsi="Times New Roman"/>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перечисленный покупателем для участия в аукционе, засчитывается в счет оплаты имущества. </w:t>
      </w:r>
    </w:p>
    <w:p w:rsidR="00A320A1" w:rsidRDefault="00D335EE">
      <w:pPr>
        <w:pStyle w:val="TextBasTxt"/>
        <w:tabs>
          <w:tab w:val="left" w:pos="0"/>
          <w:tab w:val="left" w:pos="709"/>
        </w:tabs>
        <w:ind w:firstLine="709"/>
        <w:rPr>
          <w:rFonts w:eastAsia="Times New Roman"/>
          <w:lang w:eastAsia="en-US"/>
        </w:rPr>
      </w:pPr>
      <w:r>
        <w:rPr>
          <w:rFonts w:ascii="Times New Roman" w:eastAsia="Times New Roman" w:hAnsi="Times New Roman"/>
          <w:lang w:eastAsia="en-US"/>
        </w:rPr>
        <w:t>Налоговыми агентами признаются покупатели, за исключением физических лиц, не являющихся индивидуальными предпринимателями.</w:t>
      </w:r>
    </w:p>
    <w:p w:rsidR="00A320A1" w:rsidRDefault="00D335EE">
      <w:pPr>
        <w:pStyle w:val="TextBasTxt"/>
        <w:tabs>
          <w:tab w:val="left" w:pos="0"/>
          <w:tab w:val="left" w:pos="709"/>
        </w:tabs>
        <w:ind w:firstLine="709"/>
        <w:rPr>
          <w:rFonts w:eastAsia="Times New Roman"/>
          <w:lang w:eastAsia="en-US"/>
        </w:rPr>
      </w:pPr>
      <w:r>
        <w:rPr>
          <w:rFonts w:ascii="Times New Roman" w:eastAsia="Times New Roman" w:hAnsi="Times New Roman"/>
          <w:lang w:eastAsia="en-US"/>
        </w:rPr>
        <w:t>Указанные налоговые агенты обязаны самостоятельно исчислить расчетным методом соответствующую сумму налога (НДС), удержать его из суммы цены имущества определенной по результатам проведения аукциона, и уплатить в Федеральный бюджет.</w:t>
      </w:r>
    </w:p>
    <w:p w:rsidR="00755F17" w:rsidRPr="00FE21D0" w:rsidRDefault="00755F17" w:rsidP="00755F17">
      <w:pPr>
        <w:ind w:firstLine="708"/>
        <w:jc w:val="both"/>
        <w:rPr>
          <w:rFonts w:hint="eastAsia"/>
          <w:b/>
        </w:rPr>
      </w:pPr>
      <w:r w:rsidRPr="00FE21D0">
        <w:rPr>
          <w:b/>
        </w:rPr>
        <w:t xml:space="preserve">Оплата муниципального имущества покупателем производится в порядке и сроки, которые установлены договором купли-продажи </w:t>
      </w:r>
      <w:proofErr w:type="gramStart"/>
      <w:r w:rsidRPr="00FE21D0">
        <w:rPr>
          <w:b/>
        </w:rPr>
        <w:t>муниципального  имущества</w:t>
      </w:r>
      <w:proofErr w:type="gramEnd"/>
      <w:r w:rsidRPr="00FE21D0">
        <w:rPr>
          <w:b/>
        </w:rPr>
        <w:t>, в течение 10 календарных дней</w:t>
      </w:r>
      <w:r w:rsidRPr="00FE21D0">
        <w:t xml:space="preserve"> </w:t>
      </w:r>
      <w:r w:rsidR="009C5647">
        <w:rPr>
          <w:b/>
        </w:rPr>
        <w:t>с даты заключения договора</w:t>
      </w:r>
      <w:r w:rsidRPr="00FE21D0">
        <w:rPr>
          <w:b/>
        </w:rPr>
        <w:t xml:space="preserve"> купли-продажи в размере цены </w:t>
      </w:r>
      <w:bookmarkStart w:id="8" w:name="_Hlk188901982"/>
      <w:r w:rsidRPr="00FE21D0">
        <w:rPr>
          <w:b/>
        </w:rPr>
        <w:t>(без НДС – для юридических лиц, индивидуальных предпринимателей, с НДС – для физических лиц, не являющимся индивидуальными предпринимателями)</w:t>
      </w:r>
      <w:bookmarkEnd w:id="8"/>
      <w:r w:rsidRPr="00FE21D0">
        <w:rPr>
          <w:b/>
        </w:rPr>
        <w:t xml:space="preserve">, установленной по итогам продажи </w:t>
      </w:r>
      <w:bookmarkStart w:id="9" w:name="_Hlk188902161"/>
      <w:r w:rsidRPr="00FE21D0">
        <w:rPr>
          <w:b/>
        </w:rPr>
        <w:t>на следующие реквизиты:</w:t>
      </w:r>
    </w:p>
    <w:p w:rsidR="00755F17" w:rsidRPr="002A6BB7" w:rsidRDefault="00755F17" w:rsidP="00755F17">
      <w:pPr>
        <w:ind w:firstLine="709"/>
        <w:jc w:val="both"/>
        <w:rPr>
          <w:rFonts w:hint="eastAsia"/>
          <w:color w:val="000000" w:themeColor="text1"/>
        </w:rPr>
      </w:pPr>
      <w:r w:rsidRPr="002A6BB7">
        <w:rPr>
          <w:b/>
          <w:color w:val="000000" w:themeColor="text1"/>
        </w:rPr>
        <w:lastRenderedPageBreak/>
        <w:t xml:space="preserve">Получатель: </w:t>
      </w:r>
      <w:r w:rsidRPr="002A6BB7">
        <w:rPr>
          <w:color w:val="000000" w:themeColor="text1"/>
        </w:rPr>
        <w:t>УФК по Воронежской области (ОИЗО администрации Рамонского муниципального района Воронежской области)</w:t>
      </w:r>
    </w:p>
    <w:p w:rsidR="00755F17" w:rsidRPr="002A6BB7" w:rsidRDefault="00755F17" w:rsidP="00755F17">
      <w:pPr>
        <w:ind w:firstLine="709"/>
        <w:jc w:val="both"/>
        <w:rPr>
          <w:rFonts w:hint="eastAsia"/>
          <w:color w:val="000000" w:themeColor="text1"/>
        </w:rPr>
      </w:pPr>
      <w:r w:rsidRPr="002A6BB7">
        <w:rPr>
          <w:b/>
          <w:color w:val="000000" w:themeColor="text1"/>
        </w:rPr>
        <w:t>Банк получателя:</w:t>
      </w:r>
      <w:r w:rsidRPr="002A6BB7">
        <w:rPr>
          <w:color w:val="000000" w:themeColor="text1"/>
        </w:rPr>
        <w:t xml:space="preserve"> ОТДЕЛЕНИЕ ВОРОНЕЖ БАНКА РОССИИ// УФК по Воронежской области г. Воронеж</w:t>
      </w:r>
    </w:p>
    <w:p w:rsidR="00755F17" w:rsidRPr="002A6BB7" w:rsidRDefault="00755F17" w:rsidP="00755F17">
      <w:pPr>
        <w:ind w:firstLine="709"/>
        <w:jc w:val="both"/>
        <w:rPr>
          <w:rFonts w:hint="eastAsia"/>
          <w:color w:val="000000" w:themeColor="text1"/>
        </w:rPr>
      </w:pPr>
      <w:r w:rsidRPr="002A6BB7">
        <w:rPr>
          <w:b/>
          <w:color w:val="000000" w:themeColor="text1"/>
        </w:rPr>
        <w:t xml:space="preserve">БИК </w:t>
      </w:r>
      <w:r w:rsidRPr="002A6BB7">
        <w:rPr>
          <w:color w:val="000000" w:themeColor="text1"/>
        </w:rPr>
        <w:t xml:space="preserve">012007084 </w:t>
      </w:r>
    </w:p>
    <w:p w:rsidR="00755F17" w:rsidRPr="002A6BB7" w:rsidRDefault="00755F17" w:rsidP="00755F17">
      <w:pPr>
        <w:ind w:firstLine="709"/>
        <w:jc w:val="both"/>
        <w:rPr>
          <w:rFonts w:hint="eastAsia"/>
          <w:color w:val="000000" w:themeColor="text1"/>
        </w:rPr>
      </w:pPr>
      <w:r w:rsidRPr="002A6BB7">
        <w:rPr>
          <w:b/>
          <w:color w:val="000000" w:themeColor="text1"/>
        </w:rPr>
        <w:t xml:space="preserve">Корсчет банка (Единый казначейский счет): </w:t>
      </w:r>
      <w:r w:rsidRPr="002A6BB7">
        <w:rPr>
          <w:color w:val="000000" w:themeColor="text1"/>
        </w:rPr>
        <w:t>40102810945370000023</w:t>
      </w:r>
    </w:p>
    <w:p w:rsidR="00755F17" w:rsidRPr="002A6BB7" w:rsidRDefault="00755F17" w:rsidP="00755F17">
      <w:pPr>
        <w:ind w:firstLine="709"/>
        <w:jc w:val="both"/>
        <w:rPr>
          <w:rFonts w:hint="eastAsia"/>
          <w:color w:val="000000" w:themeColor="text1"/>
        </w:rPr>
      </w:pPr>
      <w:r w:rsidRPr="002A6BB7">
        <w:rPr>
          <w:b/>
          <w:color w:val="000000" w:themeColor="text1"/>
        </w:rPr>
        <w:t>Расчетный счет (казначейский счет):</w:t>
      </w:r>
      <w:r w:rsidRPr="002A6BB7">
        <w:rPr>
          <w:color w:val="000000" w:themeColor="text1"/>
        </w:rPr>
        <w:t xml:space="preserve"> 03100643000000013100</w:t>
      </w:r>
    </w:p>
    <w:p w:rsidR="00755F17" w:rsidRPr="002A6BB7" w:rsidRDefault="00755F17" w:rsidP="00755F17">
      <w:pPr>
        <w:ind w:firstLine="709"/>
        <w:jc w:val="both"/>
        <w:rPr>
          <w:rFonts w:hint="eastAsia"/>
          <w:color w:val="000000" w:themeColor="text1"/>
        </w:rPr>
      </w:pPr>
      <w:r w:rsidRPr="002A6BB7">
        <w:rPr>
          <w:b/>
          <w:color w:val="000000" w:themeColor="text1"/>
        </w:rPr>
        <w:t xml:space="preserve">ИНН </w:t>
      </w:r>
      <w:r w:rsidRPr="002A6BB7">
        <w:rPr>
          <w:color w:val="000000" w:themeColor="text1"/>
        </w:rPr>
        <w:t>3625001620</w:t>
      </w:r>
    </w:p>
    <w:p w:rsidR="00755F17" w:rsidRPr="002A6BB7" w:rsidRDefault="00755F17" w:rsidP="00755F17">
      <w:pPr>
        <w:ind w:firstLine="709"/>
        <w:jc w:val="both"/>
        <w:rPr>
          <w:rFonts w:hint="eastAsia"/>
          <w:color w:val="000000" w:themeColor="text1"/>
        </w:rPr>
      </w:pPr>
      <w:r w:rsidRPr="002A6BB7">
        <w:rPr>
          <w:b/>
          <w:color w:val="000000" w:themeColor="text1"/>
        </w:rPr>
        <w:t xml:space="preserve">КПП </w:t>
      </w:r>
      <w:r w:rsidRPr="002A6BB7">
        <w:rPr>
          <w:color w:val="000000" w:themeColor="text1"/>
        </w:rPr>
        <w:t>362501001</w:t>
      </w:r>
    </w:p>
    <w:p w:rsidR="00755F17" w:rsidRPr="002A6BB7" w:rsidRDefault="00755F17" w:rsidP="00755F17">
      <w:pPr>
        <w:ind w:firstLine="709"/>
        <w:jc w:val="both"/>
        <w:rPr>
          <w:rFonts w:hint="eastAsia"/>
          <w:b/>
          <w:color w:val="000000" w:themeColor="text1"/>
        </w:rPr>
      </w:pPr>
      <w:r w:rsidRPr="002A6BB7">
        <w:rPr>
          <w:b/>
          <w:color w:val="000000" w:themeColor="text1"/>
        </w:rPr>
        <w:t xml:space="preserve">ОКТМО: </w:t>
      </w:r>
      <w:r w:rsidRPr="002A6BB7">
        <w:rPr>
          <w:color w:val="000000" w:themeColor="text1"/>
        </w:rPr>
        <w:t>20643151</w:t>
      </w:r>
    </w:p>
    <w:p w:rsidR="00755F17" w:rsidRPr="002A6BB7" w:rsidRDefault="00755F17" w:rsidP="00755F17">
      <w:pPr>
        <w:ind w:firstLine="709"/>
        <w:jc w:val="both"/>
        <w:rPr>
          <w:rFonts w:hint="eastAsia"/>
          <w:color w:val="000000" w:themeColor="text1"/>
        </w:rPr>
      </w:pPr>
      <w:r w:rsidRPr="002A6BB7">
        <w:rPr>
          <w:b/>
          <w:color w:val="000000" w:themeColor="text1"/>
        </w:rPr>
        <w:t xml:space="preserve">КБК </w:t>
      </w:r>
      <w:r w:rsidRPr="002A6BB7">
        <w:rPr>
          <w:color w:val="000000" w:themeColor="text1"/>
        </w:rPr>
        <w:t>935 114 02053 05 0000 410</w:t>
      </w:r>
    </w:p>
    <w:bookmarkEnd w:id="9"/>
    <w:p w:rsidR="00755F17" w:rsidRPr="00FE21D0" w:rsidRDefault="00755F17" w:rsidP="00755F17">
      <w:pPr>
        <w:ind w:firstLine="708"/>
        <w:jc w:val="both"/>
        <w:rPr>
          <w:rFonts w:hint="eastAsia"/>
        </w:rPr>
      </w:pPr>
      <w:r w:rsidRPr="00FE21D0">
        <w:t>Денежные средства по договору купли-продажи должны быть внесены в безналичном порядке.</w:t>
      </w:r>
    </w:p>
    <w:p w:rsidR="00755F17" w:rsidRPr="00FE21D0" w:rsidRDefault="00755F17" w:rsidP="00755F17">
      <w:pPr>
        <w:widowControl w:val="0"/>
        <w:autoSpaceDE w:val="0"/>
        <w:autoSpaceDN w:val="0"/>
        <w:adjustRightInd w:val="0"/>
        <w:ind w:firstLine="709"/>
        <w:jc w:val="both"/>
        <w:rPr>
          <w:rFonts w:hint="eastAsia"/>
          <w:b/>
        </w:rPr>
      </w:pPr>
      <w:r w:rsidRPr="00FE21D0">
        <w:rPr>
          <w:b/>
        </w:rPr>
        <w:t>Дополнительно налог на добавленную стоимость (НДС) уплачивается покупателем сверх размера цены, установленной по итогам продажи:</w:t>
      </w:r>
    </w:p>
    <w:p w:rsidR="00755F17" w:rsidRPr="00FE21D0" w:rsidRDefault="00755F17" w:rsidP="00755F17">
      <w:pPr>
        <w:widowControl w:val="0"/>
        <w:autoSpaceDE w:val="0"/>
        <w:autoSpaceDN w:val="0"/>
        <w:adjustRightInd w:val="0"/>
        <w:ind w:firstLine="709"/>
        <w:jc w:val="both"/>
        <w:rPr>
          <w:rFonts w:hint="eastAsia"/>
          <w:b/>
        </w:rPr>
      </w:pPr>
      <w:r w:rsidRPr="00FE21D0">
        <w:rPr>
          <w:b/>
        </w:rPr>
        <w:t>- юридическим лицом, индивидуальным предпринимателем самостоятельно в федеральный бюджет в соответствии с действующим законодательством;</w:t>
      </w:r>
    </w:p>
    <w:p w:rsidR="00755F17" w:rsidRPr="00FE21D0" w:rsidRDefault="00755F17" w:rsidP="00755F17">
      <w:pPr>
        <w:widowControl w:val="0"/>
        <w:autoSpaceDE w:val="0"/>
        <w:autoSpaceDN w:val="0"/>
        <w:adjustRightInd w:val="0"/>
        <w:ind w:firstLine="709"/>
        <w:jc w:val="both"/>
        <w:rPr>
          <w:rFonts w:hint="eastAsia"/>
          <w:b/>
        </w:rPr>
      </w:pPr>
      <w:r w:rsidRPr="00FE21D0">
        <w:rPr>
          <w:b/>
        </w:rPr>
        <w:t>- физическим лицом в рамках оплаты по заключаемому по итогам продажи договору купли-продажи.</w:t>
      </w:r>
    </w:p>
    <w:p w:rsidR="00755F17" w:rsidRPr="00FE21D0" w:rsidRDefault="00755F17" w:rsidP="00755F17">
      <w:pPr>
        <w:ind w:firstLine="708"/>
        <w:jc w:val="both"/>
        <w:rPr>
          <w:rFonts w:hint="eastAsia"/>
        </w:rPr>
      </w:pPr>
      <w:r w:rsidRPr="00FE21D0">
        <w:t>Задаток, перечисленный покупателем для участия в аукционе в электронной форме, засчитывается в счет оплаты муниципального имущества.</w:t>
      </w:r>
    </w:p>
    <w:p w:rsidR="00A320A1" w:rsidRDefault="00D335EE">
      <w:pPr>
        <w:spacing w:before="120"/>
        <w:ind w:firstLine="709"/>
        <w:contextualSpacing/>
        <w:jc w:val="both"/>
        <w:rPr>
          <w:rFonts w:hint="eastAsia"/>
          <w:spacing w:val="-6"/>
        </w:rPr>
      </w:pPr>
      <w:r>
        <w:rPr>
          <w:rFonts w:ascii="Times New Roman" w:hAnsi="Times New Roman"/>
          <w:spacing w:val="-6"/>
        </w:rPr>
        <w:t xml:space="preserve">Передаточный акт подписывается в течение 20 (двадцати) календарных дней после дня полной оплаты имущества по договору купли-продажи. </w:t>
      </w:r>
    </w:p>
    <w:p w:rsidR="00A320A1" w:rsidRDefault="00D335EE">
      <w:pPr>
        <w:spacing w:before="120"/>
        <w:ind w:firstLine="709"/>
        <w:contextualSpacing/>
        <w:jc w:val="both"/>
        <w:rPr>
          <w:rFonts w:hint="eastAsia"/>
          <w:spacing w:val="-6"/>
        </w:rPr>
      </w:pPr>
      <w:r>
        <w:rPr>
          <w:rFonts w:ascii="Times New Roman" w:hAnsi="Times New Roman"/>
          <w:spacing w:val="-6"/>
        </w:rPr>
        <w:t xml:space="preserve">Передача имущества и оформление права собственности на него </w:t>
      </w:r>
      <w:proofErr w:type="gramStart"/>
      <w:r>
        <w:rPr>
          <w:rFonts w:ascii="Times New Roman" w:hAnsi="Times New Roman"/>
          <w:spacing w:val="-6"/>
        </w:rPr>
        <w:t>осуществляются  в</w:t>
      </w:r>
      <w:proofErr w:type="gramEnd"/>
      <w:r>
        <w:rPr>
          <w:rFonts w:ascii="Times New Roman" w:hAnsi="Times New Roman"/>
          <w:spacing w:val="-6"/>
        </w:rPr>
        <w:t xml:space="preserve">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rsidR="00A320A1" w:rsidRDefault="009C5647">
      <w:pPr>
        <w:pStyle w:val="TextBasTxt"/>
        <w:tabs>
          <w:tab w:val="left" w:pos="0"/>
          <w:tab w:val="left" w:pos="709"/>
        </w:tabs>
        <w:ind w:firstLine="709"/>
        <w:rPr>
          <w:b/>
          <w:spacing w:val="-6"/>
        </w:rPr>
      </w:pPr>
      <w:r w:rsidRPr="00EC02EF">
        <w:rPr>
          <w:rFonts w:ascii="Times New Roman" w:hAnsi="Times New Roman"/>
          <w:b/>
          <w:spacing w:val="-6"/>
        </w:rPr>
        <w:t>9</w:t>
      </w:r>
      <w:r w:rsidR="00D335EE">
        <w:rPr>
          <w:rFonts w:ascii="Times New Roman" w:hAnsi="Times New Roman"/>
          <w:b/>
          <w:spacing w:val="-6"/>
        </w:rPr>
        <w:t>. Заключительные положения</w:t>
      </w:r>
    </w:p>
    <w:p w:rsidR="00A320A1" w:rsidRDefault="00D335EE">
      <w:pPr>
        <w:pStyle w:val="TextBasTxt"/>
        <w:tabs>
          <w:tab w:val="left" w:pos="0"/>
          <w:tab w:val="left" w:pos="709"/>
        </w:tabs>
        <w:ind w:firstLine="709"/>
      </w:pPr>
      <w:r>
        <w:rPr>
          <w:rFonts w:ascii="Times New Roman" w:hAnsi="Times New Roman"/>
        </w:rPr>
        <w:t>Информация о вносимых изменениях либо об отказе от проведения аукциона размещается на информационных ресурсах, на которых, было размещено информационное сообщение о проведении аукциона, в соответствии с законодательством Российской Федерации.</w:t>
      </w:r>
    </w:p>
    <w:p w:rsidR="00A320A1" w:rsidRDefault="00D335EE">
      <w:pPr>
        <w:ind w:firstLine="720"/>
        <w:jc w:val="both"/>
        <w:rPr>
          <w:rFonts w:hint="eastAsia"/>
        </w:rPr>
      </w:pPr>
      <w:r>
        <w:rPr>
          <w:rFonts w:ascii="Times New Roman" w:hAnsi="Times New Roman"/>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A320A1" w:rsidRDefault="00D335EE">
      <w:pPr>
        <w:ind w:firstLine="720"/>
        <w:jc w:val="both"/>
        <w:rPr>
          <w:rFonts w:ascii="Times New Roman" w:hAnsi="Times New Roman"/>
        </w:rPr>
      </w:pPr>
      <w:r>
        <w:rPr>
          <w:rFonts w:ascii="Times New Roman" w:hAnsi="Times New Roman"/>
          <w:b/>
        </w:rPr>
        <w:t>1</w:t>
      </w:r>
      <w:r w:rsidR="009C5647" w:rsidRPr="00EC02EF">
        <w:rPr>
          <w:rFonts w:ascii="Times New Roman" w:hAnsi="Times New Roman"/>
          <w:b/>
        </w:rPr>
        <w:t>0</w:t>
      </w:r>
      <w:r>
        <w:rPr>
          <w:rFonts w:ascii="Times New Roman" w:hAnsi="Times New Roman"/>
          <w:b/>
        </w:rPr>
        <w:t>. </w:t>
      </w:r>
      <w:r>
        <w:rPr>
          <w:rFonts w:ascii="Times New Roman" w:hAnsi="Times New Roman"/>
          <w:b/>
          <w:bCs/>
        </w:rPr>
        <w:t>Перечень приложений</w:t>
      </w:r>
    </w:p>
    <w:p w:rsidR="00A320A1" w:rsidRDefault="00D335EE">
      <w:pPr>
        <w:tabs>
          <w:tab w:val="left" w:pos="1134"/>
        </w:tabs>
        <w:ind w:firstLine="709"/>
        <w:jc w:val="both"/>
        <w:outlineLvl w:val="1"/>
        <w:rPr>
          <w:rFonts w:hint="eastAsia"/>
        </w:rPr>
      </w:pPr>
      <w:r>
        <w:rPr>
          <w:rFonts w:ascii="Times New Roman" w:hAnsi="Times New Roman"/>
        </w:rPr>
        <w:t>Приложение № 1. Форма заявки на участие в аукционе.</w:t>
      </w:r>
    </w:p>
    <w:p w:rsidR="00A320A1" w:rsidRDefault="00D335EE">
      <w:pPr>
        <w:tabs>
          <w:tab w:val="left" w:pos="1134"/>
        </w:tabs>
        <w:ind w:firstLine="709"/>
        <w:jc w:val="both"/>
        <w:outlineLvl w:val="1"/>
        <w:rPr>
          <w:rFonts w:ascii="Times New Roman" w:hAnsi="Times New Roman"/>
        </w:rPr>
      </w:pPr>
      <w:r>
        <w:rPr>
          <w:rFonts w:ascii="Times New Roman" w:hAnsi="Times New Roman"/>
        </w:rPr>
        <w:t>Приложение № 2. Проект договора купли-продажи.</w:t>
      </w: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rsidP="00EC02EF">
      <w:pPr>
        <w:pStyle w:val="ConsNonformat"/>
        <w:jc w:val="right"/>
        <w:rPr>
          <w:rFonts w:ascii="Times New Roman" w:hAnsi="Times New Roman"/>
          <w:sz w:val="28"/>
          <w:szCs w:val="28"/>
        </w:rPr>
      </w:pPr>
      <w:r w:rsidRPr="00DC790F">
        <w:rPr>
          <w:rFonts w:ascii="Times New Roman" w:hAnsi="Times New Roman"/>
          <w:sz w:val="28"/>
          <w:szCs w:val="28"/>
        </w:rPr>
        <w:lastRenderedPageBreak/>
        <w:t xml:space="preserve">Приложение </w:t>
      </w:r>
      <w:r>
        <w:rPr>
          <w:rFonts w:ascii="Times New Roman" w:hAnsi="Times New Roman"/>
          <w:sz w:val="28"/>
          <w:szCs w:val="28"/>
        </w:rPr>
        <w:t>№</w:t>
      </w:r>
      <w:r w:rsidRPr="00DC790F">
        <w:rPr>
          <w:rFonts w:ascii="Times New Roman" w:hAnsi="Times New Roman"/>
          <w:sz w:val="28"/>
          <w:szCs w:val="28"/>
        </w:rPr>
        <w:t>1</w:t>
      </w:r>
    </w:p>
    <w:p w:rsidR="00EC02EF" w:rsidRPr="00DC790F" w:rsidRDefault="00EC02EF" w:rsidP="00EC02EF">
      <w:pPr>
        <w:pStyle w:val="ConsNonformat"/>
        <w:jc w:val="right"/>
        <w:rPr>
          <w:rFonts w:ascii="Times New Roman" w:hAnsi="Times New Roman"/>
          <w:b/>
          <w:sz w:val="28"/>
          <w:szCs w:val="28"/>
        </w:rPr>
      </w:pPr>
    </w:p>
    <w:p w:rsidR="00EC02EF" w:rsidRDefault="00EC02EF" w:rsidP="00EC02EF">
      <w:pPr>
        <w:pStyle w:val="ConsNonformat"/>
        <w:jc w:val="center"/>
        <w:rPr>
          <w:rFonts w:ascii="Times New Roman" w:hAnsi="Times New Roman"/>
          <w:b/>
          <w:sz w:val="24"/>
        </w:rPr>
      </w:pPr>
      <w:r>
        <w:rPr>
          <w:rFonts w:ascii="Times New Roman" w:hAnsi="Times New Roman"/>
          <w:b/>
          <w:sz w:val="24"/>
        </w:rPr>
        <w:t xml:space="preserve">ЗАЯВКА </w:t>
      </w:r>
    </w:p>
    <w:p w:rsidR="00EC02EF" w:rsidRDefault="00EC02EF" w:rsidP="00EC02EF">
      <w:pPr>
        <w:pStyle w:val="ConsNonformat"/>
        <w:jc w:val="center"/>
        <w:rPr>
          <w:rFonts w:ascii="Times New Roman" w:hAnsi="Times New Roman"/>
          <w:b/>
          <w:sz w:val="24"/>
          <w:szCs w:val="24"/>
        </w:rPr>
      </w:pPr>
      <w:proofErr w:type="gramStart"/>
      <w:r>
        <w:rPr>
          <w:rFonts w:ascii="Times New Roman" w:hAnsi="Times New Roman"/>
          <w:b/>
          <w:sz w:val="24"/>
          <w:szCs w:val="24"/>
        </w:rPr>
        <w:t>на</w:t>
      </w:r>
      <w:proofErr w:type="gramEnd"/>
      <w:r>
        <w:rPr>
          <w:rFonts w:ascii="Times New Roman" w:hAnsi="Times New Roman"/>
          <w:b/>
          <w:sz w:val="24"/>
          <w:szCs w:val="24"/>
        </w:rPr>
        <w:t xml:space="preserve"> участие в аукционе в электронной форме, </w:t>
      </w:r>
      <w:r>
        <w:rPr>
          <w:rFonts w:ascii="Times New Roman" w:hAnsi="Times New Roman"/>
          <w:b/>
          <w:sz w:val="24"/>
          <w:szCs w:val="24"/>
        </w:rPr>
        <w:br/>
        <w:t>по продаже муниципального имущества</w:t>
      </w:r>
    </w:p>
    <w:p w:rsidR="00EC02EF" w:rsidRDefault="00EC02EF" w:rsidP="00EC02EF">
      <w:pPr>
        <w:pStyle w:val="ConsNonformat"/>
        <w:jc w:val="center"/>
        <w:rPr>
          <w:rFonts w:ascii="Times New Roman" w:hAnsi="Times New Roman"/>
          <w:b/>
          <w:sz w:val="24"/>
        </w:rPr>
      </w:pPr>
    </w:p>
    <w:p w:rsidR="00EC02EF" w:rsidRDefault="00EC02EF" w:rsidP="00EC02EF">
      <w:pPr>
        <w:jc w:val="both"/>
        <w:rPr>
          <w:rFonts w:hint="eastAsia"/>
        </w:rPr>
      </w:pPr>
      <w:r>
        <w:t>Лот №___: ____________________________________________________________________</w:t>
      </w:r>
    </w:p>
    <w:p w:rsidR="00EC02EF" w:rsidRDefault="00EC02EF" w:rsidP="00EC02EF">
      <w:pPr>
        <w:jc w:val="center"/>
        <w:rPr>
          <w:rFonts w:hint="eastAsia"/>
        </w:rPr>
      </w:pPr>
      <w:r>
        <w:t>(</w:t>
      </w:r>
      <w:proofErr w:type="gramStart"/>
      <w:r>
        <w:t>наименование</w:t>
      </w:r>
      <w:proofErr w:type="gramEnd"/>
      <w:r>
        <w:t xml:space="preserve"> имущества, его основные характеристики и местоположение)</w:t>
      </w:r>
    </w:p>
    <w:p w:rsidR="00EC02EF" w:rsidRDefault="00EC02EF" w:rsidP="00EC02EF">
      <w:pPr>
        <w:jc w:val="center"/>
        <w:rPr>
          <w:rFonts w:hint="eastAsia"/>
        </w:rPr>
      </w:pPr>
      <w:r>
        <w:t>_____________________________________________________________________________</w:t>
      </w:r>
    </w:p>
    <w:p w:rsidR="00EC02EF" w:rsidRDefault="00EC02EF" w:rsidP="00EC02EF">
      <w:pPr>
        <w:jc w:val="center"/>
        <w:rPr>
          <w:rFonts w:hint="eastAsia"/>
        </w:rPr>
      </w:pPr>
    </w:p>
    <w:p w:rsidR="00EC02EF" w:rsidRDefault="00EC02EF" w:rsidP="00EC02EF">
      <w:pPr>
        <w:jc w:val="center"/>
        <w:rPr>
          <w:rFonts w:hint="eastAsia"/>
        </w:rPr>
      </w:pPr>
    </w:p>
    <w:p w:rsidR="00EC02EF" w:rsidRDefault="00EC02EF" w:rsidP="00EC02EF">
      <w:pPr>
        <w:jc w:val="center"/>
        <w:rPr>
          <w:rFonts w:hint="eastAsia"/>
        </w:rPr>
      </w:pPr>
      <w:r>
        <w:t>____________________________________________________________________________</w:t>
      </w:r>
      <w:proofErr w:type="gramStart"/>
      <w:r>
        <w:t>_,</w:t>
      </w:r>
      <w:r>
        <w:br/>
        <w:t>(</w:t>
      </w:r>
      <w:proofErr w:type="gramEnd"/>
      <w: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w:t>
      </w:r>
    </w:p>
    <w:p w:rsidR="00EC02EF" w:rsidRDefault="00EC02EF" w:rsidP="00EC02EF">
      <w:pPr>
        <w:rPr>
          <w:rFonts w:hint="eastAsia"/>
        </w:rPr>
      </w:pPr>
      <w:proofErr w:type="gramStart"/>
      <w:r>
        <w:t>далее</w:t>
      </w:r>
      <w:proofErr w:type="gramEnd"/>
      <w:r>
        <w:t xml:space="preserve"> именуемый Претендент, в лице_____________________________________________</w:t>
      </w:r>
    </w:p>
    <w:p w:rsidR="00EC02EF" w:rsidRDefault="00EC02EF" w:rsidP="00EC02EF">
      <w:pPr>
        <w:jc w:val="center"/>
        <w:rPr>
          <w:rFonts w:hint="eastAsia"/>
        </w:rPr>
      </w:pPr>
      <w:r>
        <w:t>____________________________________________________________________________, (фамилия, имя, отчество, должность)</w:t>
      </w:r>
    </w:p>
    <w:p w:rsidR="00EC02EF" w:rsidRDefault="00EC02EF" w:rsidP="00EC02EF">
      <w:pPr>
        <w:rPr>
          <w:rFonts w:hint="eastAsia"/>
        </w:rPr>
      </w:pPr>
      <w:proofErr w:type="gramStart"/>
      <w:r>
        <w:t>действующего</w:t>
      </w:r>
      <w:proofErr w:type="gramEnd"/>
      <w:r>
        <w:t xml:space="preserve"> на основании _______________________________________________.</w:t>
      </w:r>
    </w:p>
    <w:p w:rsidR="00EC02EF" w:rsidRDefault="00EC02EF" w:rsidP="00EC02EF">
      <w:pPr>
        <w:ind w:right="112"/>
        <w:contextualSpacing/>
        <w:jc w:val="both"/>
        <w:rPr>
          <w:rFonts w:hint="eastAsia"/>
        </w:rPr>
      </w:pPr>
    </w:p>
    <w:p w:rsidR="00EC02EF" w:rsidRDefault="00EC02EF" w:rsidP="00EC02EF">
      <w:pPr>
        <w:ind w:right="112"/>
        <w:contextualSpacing/>
        <w:jc w:val="both"/>
        <w:rPr>
          <w:rFonts w:hint="eastAsia"/>
        </w:rPr>
      </w:pPr>
      <w:r>
        <w:t xml:space="preserve">Изучив информационное сообщение о проведении настоящей процедуры, включая опубликованные изменения и документацию, настоящим удостоверяю, что _______________ (далее – претендент), согласен приобрести указанное </w:t>
      </w:r>
      <w:r>
        <w:br/>
        <w:t>в информационном сообщении имущество в соответствии с условиями, указанными в информационном сообщении;</w:t>
      </w:r>
    </w:p>
    <w:p w:rsidR="00EC02EF" w:rsidRDefault="00EC02EF" w:rsidP="00EC02EF">
      <w:pPr>
        <w:jc w:val="both"/>
        <w:rPr>
          <w:rFonts w:hint="eastAsia"/>
        </w:rPr>
      </w:pPr>
      <w:proofErr w:type="gramStart"/>
      <w:r>
        <w:t>претендент</w:t>
      </w:r>
      <w:proofErr w:type="gramEnd"/>
      <w:r>
        <w:t xml:space="preserve"> не относится к категории лиц, которые не допускаются к участию</w:t>
      </w:r>
      <w:r>
        <w:br/>
        <w:t xml:space="preserve">в аукционе в соответствии с условиями, указанными в информационном сообщении. </w:t>
      </w:r>
    </w:p>
    <w:p w:rsidR="00EC02EF" w:rsidRDefault="00EC02EF" w:rsidP="00EC02EF">
      <w:pPr>
        <w:ind w:right="112"/>
        <w:contextualSpacing/>
        <w:jc w:val="both"/>
        <w:rPr>
          <w:rFonts w:hint="eastAsia"/>
        </w:rPr>
      </w:pPr>
    </w:p>
    <w:p w:rsidR="00EC02EF" w:rsidRDefault="00EC02EF" w:rsidP="00EC02EF">
      <w:pPr>
        <w:ind w:right="112"/>
        <w:contextualSpacing/>
        <w:jc w:val="both"/>
        <w:rPr>
          <w:rFonts w:hint="eastAsia"/>
        </w:rPr>
      </w:pPr>
      <w:r>
        <w:t>Настоящей заявкой подтверждаю, что:</w:t>
      </w:r>
    </w:p>
    <w:p w:rsidR="00EC02EF" w:rsidRDefault="00EC02EF" w:rsidP="00EC02EF">
      <w:pPr>
        <w:ind w:right="112"/>
        <w:contextualSpacing/>
        <w:jc w:val="both"/>
        <w:rPr>
          <w:rFonts w:hint="eastAsia"/>
        </w:rPr>
      </w:pPr>
      <w:proofErr w:type="gramStart"/>
      <w:r>
        <w:t>против</w:t>
      </w:r>
      <w:proofErr w:type="gramEnd"/>
      <w:r>
        <w:t xml:space="preserve"> __________________ не проводится процедура ликвидации;</w:t>
      </w:r>
    </w:p>
    <w:p w:rsidR="00EC02EF" w:rsidRDefault="00EC02EF" w:rsidP="00EC02EF">
      <w:pPr>
        <w:ind w:right="112"/>
        <w:contextualSpacing/>
        <w:jc w:val="both"/>
        <w:rPr>
          <w:rFonts w:hint="eastAsia"/>
        </w:rPr>
      </w:pPr>
      <w:proofErr w:type="gramStart"/>
      <w:r>
        <w:t>в</w:t>
      </w:r>
      <w:proofErr w:type="gramEnd"/>
      <w:r>
        <w:t xml:space="preserve"> отношении _________________ отсутствует решение арбитражного суда </w:t>
      </w:r>
      <w:r>
        <w:br/>
        <w:t>о признании банкротом и об открытии конкурсного производства;</w:t>
      </w:r>
    </w:p>
    <w:p w:rsidR="00EC02EF" w:rsidRDefault="00EC02EF" w:rsidP="00EC02EF">
      <w:pPr>
        <w:ind w:right="112"/>
        <w:contextualSpacing/>
        <w:jc w:val="both"/>
        <w:rPr>
          <w:rFonts w:hint="eastAsia"/>
        </w:rPr>
      </w:pPr>
      <w:proofErr w:type="gramStart"/>
      <w:r>
        <w:t>деятельность</w:t>
      </w:r>
      <w:proofErr w:type="gramEnd"/>
      <w:r>
        <w:t xml:space="preserve"> _________________не приостановлена.</w:t>
      </w:r>
    </w:p>
    <w:p w:rsidR="00EC02EF" w:rsidRDefault="00EC02EF" w:rsidP="00EC02EF">
      <w:pPr>
        <w:ind w:right="112"/>
        <w:contextualSpacing/>
        <w:jc w:val="both"/>
        <w:rPr>
          <w:rFonts w:hint="eastAsia"/>
        </w:rPr>
      </w:pPr>
    </w:p>
    <w:p w:rsidR="00EC02EF" w:rsidRDefault="00EC02EF" w:rsidP="00EC02EF">
      <w:pPr>
        <w:ind w:right="112"/>
        <w:contextualSpacing/>
        <w:jc w:val="both"/>
        <w:rPr>
          <w:rFonts w:hint="eastAsia"/>
        </w:rPr>
      </w:pPr>
      <w:r>
        <w:t xml:space="preserve">Претендент гарантирует достоверность информации, содержащейся в документах </w:t>
      </w:r>
      <w:r>
        <w:br/>
        <w:t>и сведениях, находящихся в реестре аккредитованных на электронной торговой площадке Претендентов.</w:t>
      </w:r>
    </w:p>
    <w:p w:rsidR="00EC02EF" w:rsidRDefault="00EC02EF" w:rsidP="00EC02EF">
      <w:pPr>
        <w:ind w:right="112"/>
        <w:contextualSpacing/>
        <w:jc w:val="both"/>
        <w:rPr>
          <w:rFonts w:hint="eastAsia"/>
        </w:rPr>
      </w:pPr>
    </w:p>
    <w:p w:rsidR="00EC02EF" w:rsidRDefault="00EC02EF" w:rsidP="00EC02EF">
      <w:pPr>
        <w:ind w:right="112"/>
        <w:contextualSpacing/>
        <w:jc w:val="both"/>
        <w:rPr>
          <w:rFonts w:hint="eastAsia"/>
        </w:rPr>
      </w:pPr>
      <w:r>
        <w:t>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EC02EF" w:rsidRDefault="00EC02EF" w:rsidP="00EC02EF">
      <w:pPr>
        <w:ind w:right="112"/>
        <w:contextualSpacing/>
        <w:jc w:val="both"/>
        <w:rPr>
          <w:rFonts w:hint="eastAsia"/>
        </w:rPr>
      </w:pPr>
    </w:p>
    <w:p w:rsidR="00EC02EF" w:rsidRDefault="00EC02EF" w:rsidP="00EC02EF">
      <w:pPr>
        <w:pStyle w:val="TextBoldCenter"/>
        <w:spacing w:before="0"/>
        <w:ind w:right="112"/>
        <w:jc w:val="both"/>
        <w:outlineLvl w:val="0"/>
        <w:rPr>
          <w:b w:val="0"/>
          <w:sz w:val="24"/>
          <w:szCs w:val="24"/>
        </w:rPr>
      </w:pPr>
      <w:r>
        <w:rPr>
          <w:rFonts w:ascii="Times New Roman" w:hAnsi="Times New Roman"/>
          <w:b w:val="0"/>
          <w:sz w:val="24"/>
          <w:szCs w:val="24"/>
        </w:rPr>
        <w:t xml:space="preserve">Претендент подтверждает, что на дату подписания настоящей заявки ознакомлен </w:t>
      </w:r>
      <w:r>
        <w:rPr>
          <w:rFonts w:ascii="Times New Roman" w:hAnsi="Times New Roman"/>
          <w:b w:val="0"/>
          <w:sz w:val="24"/>
          <w:szCs w:val="24"/>
        </w:rPr>
        <w:br/>
        <w:t xml:space="preserve">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 </w:t>
      </w:r>
    </w:p>
    <w:p w:rsidR="00EC02EF" w:rsidRDefault="00EC02EF" w:rsidP="00EC02EF">
      <w:pPr>
        <w:ind w:right="112"/>
        <w:contextualSpacing/>
        <w:jc w:val="both"/>
        <w:rPr>
          <w:rFonts w:hint="eastAsia"/>
        </w:rPr>
      </w:pPr>
      <w:r>
        <w:lastRenderedPageBreak/>
        <w:t>Претендент подтверждает</w:t>
      </w:r>
      <w:r>
        <w:rPr>
          <w:bCs/>
        </w:rPr>
        <w:t>,</w:t>
      </w:r>
      <w:r>
        <w:t xml:space="preserve"> что на дату подписания настоящей заявки ознакомлен </w:t>
      </w:r>
      <w:r>
        <w:br/>
        <w:t>с характеристиками имущества, указанными в информационном сообщении о проведении аукциона, что ему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аукциона, претензий не имеет.</w:t>
      </w:r>
    </w:p>
    <w:p w:rsidR="00EC02EF" w:rsidRDefault="00EC02EF" w:rsidP="00EC02EF">
      <w:pPr>
        <w:ind w:right="112"/>
        <w:contextualSpacing/>
        <w:jc w:val="both"/>
        <w:rPr>
          <w:rFonts w:hint="eastAsia"/>
        </w:rPr>
      </w:pPr>
    </w:p>
    <w:p w:rsidR="00EC02EF" w:rsidRPr="00006CED" w:rsidRDefault="00EC02EF" w:rsidP="00EC02EF">
      <w:pPr>
        <w:ind w:right="112"/>
        <w:contextualSpacing/>
        <w:jc w:val="both"/>
        <w:rPr>
          <w:rFonts w:hint="eastAsia"/>
          <w:color w:val="FF0000"/>
        </w:rPr>
      </w:pPr>
      <w:r>
        <w:t xml:space="preserve">Претендент обязуется в случае признания его победителем аукциона заключить </w:t>
      </w:r>
      <w:r>
        <w:br/>
        <w:t>с продавцом договор купли-продажи в сроки, указанные в информационном сообщении о проведении аукциона, уплатить стоимость имущества,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купли-продажи.</w:t>
      </w:r>
    </w:p>
    <w:p w:rsidR="00EC02EF" w:rsidRDefault="00EC02EF" w:rsidP="00EC02EF">
      <w:pPr>
        <w:ind w:right="112"/>
        <w:contextualSpacing/>
        <w:jc w:val="both"/>
        <w:rPr>
          <w:rFonts w:hint="eastAsia"/>
        </w:rPr>
      </w:pPr>
    </w:p>
    <w:p w:rsidR="00EC02EF" w:rsidRDefault="00EC02EF" w:rsidP="00EC02EF">
      <w:pPr>
        <w:jc w:val="both"/>
        <w:rPr>
          <w:rFonts w:hint="eastAsia"/>
        </w:rPr>
      </w:pPr>
      <w:r>
        <w:t xml:space="preserve">Настоящей заявкой в соответствии с Федеральным законом от 27.07.2006 </w:t>
      </w:r>
      <w:r>
        <w:br/>
        <w:t xml:space="preserve">№ 152-ФЗ «О персональных данных» подтверждаю согласие (обладаю правом давать письменное согласие от имени Претендента) на обработку как неавтоматизированным, так и автоматизированным способами Продавцом, предоставленных мною </w:t>
      </w:r>
      <w:r>
        <w:br/>
        <w:t>в связи с участием в аукционе персональных данных.</w:t>
      </w:r>
    </w:p>
    <w:p w:rsidR="00EC02EF" w:rsidRDefault="00EC02EF" w:rsidP="00EC02EF">
      <w:pPr>
        <w:jc w:val="both"/>
        <w:rPr>
          <w:rFonts w:hint="eastAsia"/>
        </w:rPr>
      </w:pPr>
    </w:p>
    <w:p w:rsidR="00EC02EF" w:rsidRDefault="00EC02EF" w:rsidP="00EC02EF">
      <w:pPr>
        <w:pStyle w:val="ConsNormal"/>
        <w:ind w:firstLine="0"/>
        <w:jc w:val="both"/>
        <w:rPr>
          <w:rFonts w:ascii="Times New Roman" w:hAnsi="Times New Roman"/>
        </w:rPr>
      </w:pPr>
      <w:r>
        <w:rPr>
          <w:rFonts w:ascii="Times New Roman" w:hAnsi="Times New Roman"/>
          <w:sz w:val="24"/>
        </w:rPr>
        <w:t xml:space="preserve">Адрес и контактный телефон </w:t>
      </w:r>
      <w:proofErr w:type="gramStart"/>
      <w:r>
        <w:rPr>
          <w:rFonts w:ascii="Times New Roman" w:hAnsi="Times New Roman"/>
          <w:sz w:val="24"/>
        </w:rPr>
        <w:t>Претендента:_</w:t>
      </w:r>
      <w:proofErr w:type="gramEnd"/>
      <w:r>
        <w:rPr>
          <w:rFonts w:ascii="Times New Roman" w:hAnsi="Times New Roman"/>
          <w:sz w:val="24"/>
        </w:rPr>
        <w:t>________________________________________</w:t>
      </w:r>
    </w:p>
    <w:p w:rsidR="00EC02EF" w:rsidRDefault="00EC02EF" w:rsidP="00EC02EF">
      <w:pPr>
        <w:pStyle w:val="ConsNonformat"/>
        <w:rPr>
          <w:rFonts w:ascii="Times New Roman" w:hAnsi="Times New Roman"/>
          <w:sz w:val="24"/>
        </w:rPr>
      </w:pPr>
      <w:r>
        <w:rPr>
          <w:rFonts w:ascii="Times New Roman" w:hAnsi="Times New Roman"/>
          <w:sz w:val="24"/>
        </w:rPr>
        <w:t>____________________________________________________________________________</w:t>
      </w:r>
    </w:p>
    <w:p w:rsidR="00EC02EF" w:rsidRDefault="00EC02EF" w:rsidP="00EC02EF">
      <w:pPr>
        <w:pStyle w:val="ConsNonformat"/>
        <w:jc w:val="both"/>
        <w:rPr>
          <w:rFonts w:ascii="Times New Roman" w:hAnsi="Times New Roman"/>
          <w:sz w:val="18"/>
          <w:szCs w:val="18"/>
        </w:rPr>
      </w:pPr>
      <w:r>
        <w:rPr>
          <w:rFonts w:ascii="Times New Roman" w:hAnsi="Times New Roman"/>
          <w:sz w:val="24"/>
        </w:rPr>
        <w:t>_____________________________________________________________________________</w:t>
      </w:r>
      <w:r>
        <w:rPr>
          <w:rFonts w:ascii="Times New Roman" w:hAnsi="Times New Roman"/>
          <w:sz w:val="18"/>
          <w:szCs w:val="18"/>
        </w:rPr>
        <w:t xml:space="preserve"> </w:t>
      </w:r>
    </w:p>
    <w:p w:rsidR="00EC02EF" w:rsidRPr="009058DC" w:rsidRDefault="00EC02EF" w:rsidP="00EC02EF">
      <w:pPr>
        <w:pStyle w:val="ConsNonformat"/>
        <w:jc w:val="both"/>
        <w:rPr>
          <w:rFonts w:ascii="Times New Roman" w:hAnsi="Times New Roman"/>
          <w:sz w:val="18"/>
          <w:szCs w:val="18"/>
        </w:rPr>
      </w:pPr>
      <w:r>
        <w:rPr>
          <w:rFonts w:ascii="Times New Roman" w:hAnsi="Times New Roman"/>
          <w:sz w:val="24"/>
        </w:rPr>
        <w:t>_____________________________________________________________________________</w:t>
      </w:r>
    </w:p>
    <w:p w:rsidR="00EC02EF" w:rsidRDefault="00EC02EF" w:rsidP="00EC02EF">
      <w:pPr>
        <w:pStyle w:val="ConsNormal"/>
        <w:ind w:firstLine="540"/>
        <w:jc w:val="both"/>
        <w:rPr>
          <w:rFonts w:ascii="Times New Roman" w:hAnsi="Times New Roman"/>
          <w:sz w:val="24"/>
        </w:rPr>
      </w:pPr>
    </w:p>
    <w:p w:rsidR="00EC02EF" w:rsidRDefault="00EC02EF" w:rsidP="00EC02EF">
      <w:pPr>
        <w:pStyle w:val="ConsNormal"/>
        <w:ind w:firstLine="540"/>
        <w:jc w:val="both"/>
        <w:rPr>
          <w:rFonts w:ascii="Times New Roman" w:hAnsi="Times New Roman"/>
          <w:sz w:val="24"/>
        </w:rPr>
      </w:pPr>
    </w:p>
    <w:p w:rsidR="00EC02EF" w:rsidRDefault="00EC02EF" w:rsidP="00EC02EF">
      <w:pPr>
        <w:ind w:firstLine="567"/>
        <w:jc w:val="both"/>
        <w:rPr>
          <w:rFonts w:hint="eastAsia"/>
        </w:rPr>
      </w:pPr>
      <w:r w:rsidRPr="00376CDB">
        <w:t>К настоящей заявке прилагаются документы на ______ листах, являющиеся неотъемлемой частью настоящей заявки.</w:t>
      </w:r>
    </w:p>
    <w:p w:rsidR="00EC02EF" w:rsidRDefault="00EC02EF" w:rsidP="00EC02EF">
      <w:pPr>
        <w:pStyle w:val="ConsNormal"/>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EC02EF" w:rsidRDefault="00EC02EF" w:rsidP="00EC02EF">
      <w:pPr>
        <w:jc w:val="both"/>
        <w:rPr>
          <w:rFonts w:hint="eastAsia"/>
        </w:rPr>
      </w:pPr>
    </w:p>
    <w:p w:rsidR="00EC02EF" w:rsidRDefault="00EC02EF" w:rsidP="00EC02EF">
      <w:pPr>
        <w:jc w:val="both"/>
        <w:rPr>
          <w:rFonts w:hint="eastAsia"/>
        </w:rPr>
      </w:pPr>
      <w:r>
        <w:t xml:space="preserve">Подпись Претендента </w:t>
      </w:r>
    </w:p>
    <w:p w:rsidR="00EC02EF" w:rsidRDefault="00EC02EF" w:rsidP="00EC02EF">
      <w:pPr>
        <w:jc w:val="both"/>
        <w:rPr>
          <w:rFonts w:hint="eastAsia"/>
        </w:rPr>
      </w:pPr>
      <w:r>
        <w:t>(</w:t>
      </w:r>
      <w:proofErr w:type="gramStart"/>
      <w:r>
        <w:t>полномочного</w:t>
      </w:r>
      <w:proofErr w:type="gramEnd"/>
      <w:r>
        <w:t xml:space="preserve"> представителя) ____________/________________________</w:t>
      </w:r>
    </w:p>
    <w:p w:rsidR="00EC02EF" w:rsidRDefault="00EC02EF" w:rsidP="00EC02EF">
      <w:pPr>
        <w:jc w:val="both"/>
        <w:rPr>
          <w:rFonts w:hint="eastAsia"/>
        </w:rPr>
      </w:pPr>
    </w:p>
    <w:p w:rsidR="00EC02EF" w:rsidRDefault="00EC02EF" w:rsidP="00EC02EF">
      <w:pPr>
        <w:jc w:val="both"/>
        <w:rPr>
          <w:rFonts w:hint="eastAsia"/>
        </w:rPr>
      </w:pPr>
      <w:r>
        <w:t xml:space="preserve">                                                 М.П. </w:t>
      </w:r>
    </w:p>
    <w:p w:rsidR="00EC02EF" w:rsidRDefault="00EC02EF" w:rsidP="00EC02EF">
      <w:pPr>
        <w:jc w:val="both"/>
        <w:rPr>
          <w:rFonts w:hint="eastAsia"/>
        </w:rPr>
      </w:pPr>
      <w:r>
        <w:t>«___»___________ 2025 г.</w:t>
      </w:r>
    </w:p>
    <w:p w:rsidR="00EC02EF" w:rsidRDefault="00EC02EF" w:rsidP="00EC02EF">
      <w:pPr>
        <w:pStyle w:val="ConsNonformat"/>
        <w:jc w:val="center"/>
        <w:rPr>
          <w:rFonts w:ascii="Times New Roman" w:hAnsi="Times New Roman"/>
        </w:rPr>
      </w:pPr>
    </w:p>
    <w:p w:rsidR="00EC02EF" w:rsidRDefault="00EC02EF" w:rsidP="00EC02EF">
      <w:pPr>
        <w:pStyle w:val="ConsNonformat"/>
        <w:rPr>
          <w:rFonts w:ascii="Times New Roman" w:hAnsi="Times New Roman"/>
        </w:rPr>
      </w:pPr>
    </w:p>
    <w:p w:rsidR="00EC02EF" w:rsidRDefault="00EC02EF" w:rsidP="00EC02EF">
      <w:pPr>
        <w:pStyle w:val="ConsNonformat"/>
        <w:rPr>
          <w:rFonts w:ascii="Times New Roman" w:hAnsi="Times New Roman"/>
        </w:rPr>
      </w:pPr>
    </w:p>
    <w:p w:rsidR="00EC02EF" w:rsidRDefault="00EC02EF" w:rsidP="00EC02EF">
      <w:pPr>
        <w:pStyle w:val="ConsNormal"/>
        <w:tabs>
          <w:tab w:val="left" w:pos="6345"/>
        </w:tabs>
        <w:ind w:firstLine="540"/>
        <w:jc w:val="both"/>
        <w:rPr>
          <w:rFonts w:ascii="Times New Roman" w:hAnsi="Times New Roman"/>
          <w:sz w:val="24"/>
        </w:rPr>
      </w:pPr>
    </w:p>
    <w:p w:rsidR="00EC02EF" w:rsidRDefault="00EC02EF" w:rsidP="00EC02EF">
      <w:pPr>
        <w:pStyle w:val="ConsNormal"/>
        <w:ind w:firstLine="567"/>
        <w:jc w:val="both"/>
        <w:rPr>
          <w:rFonts w:ascii="Times New Roman" w:hAnsi="Times New Roman"/>
          <w:sz w:val="24"/>
          <w:szCs w:val="24"/>
        </w:rPr>
      </w:pPr>
    </w:p>
    <w:p w:rsidR="00EC02EF" w:rsidRPr="00376CDB" w:rsidRDefault="00EC02EF" w:rsidP="00EC02EF">
      <w:pPr>
        <w:pStyle w:val="ConsNormal"/>
        <w:ind w:firstLine="567"/>
        <w:jc w:val="both"/>
        <w:rPr>
          <w:rFonts w:ascii="Times New Roman" w:hAnsi="Times New Roman"/>
          <w:sz w:val="24"/>
          <w:szCs w:val="24"/>
        </w:rPr>
      </w:pPr>
    </w:p>
    <w:p w:rsidR="00EC02EF" w:rsidRDefault="00EC02EF" w:rsidP="00EC02EF">
      <w:pPr>
        <w:pStyle w:val="ConsNormal"/>
        <w:ind w:firstLine="0"/>
        <w:jc w:val="both"/>
        <w:rPr>
          <w:rFonts w:ascii="Times New Roman" w:hAnsi="Times New Roman"/>
          <w:sz w:val="24"/>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Default="00EC02EF">
      <w:pPr>
        <w:tabs>
          <w:tab w:val="left" w:pos="1134"/>
        </w:tabs>
        <w:ind w:firstLine="709"/>
        <w:jc w:val="both"/>
        <w:outlineLvl w:val="1"/>
        <w:rPr>
          <w:rFonts w:ascii="Times New Roman" w:hAnsi="Times New Roman"/>
        </w:rPr>
      </w:pPr>
    </w:p>
    <w:p w:rsidR="00EC02EF" w:rsidRPr="00DC790F" w:rsidRDefault="00EC02EF" w:rsidP="00EC02EF">
      <w:pPr>
        <w:pStyle w:val="ConsNonformat"/>
        <w:jc w:val="right"/>
        <w:rPr>
          <w:rFonts w:ascii="Times New Roman" w:hAnsi="Times New Roman"/>
          <w:b/>
          <w:sz w:val="28"/>
          <w:szCs w:val="28"/>
        </w:rPr>
      </w:pPr>
      <w:r w:rsidRPr="00DC790F">
        <w:rPr>
          <w:rFonts w:ascii="Times New Roman" w:hAnsi="Times New Roman"/>
          <w:sz w:val="28"/>
          <w:szCs w:val="28"/>
        </w:rPr>
        <w:lastRenderedPageBreak/>
        <w:t xml:space="preserve">Приложение </w:t>
      </w:r>
      <w:r>
        <w:rPr>
          <w:rFonts w:ascii="Times New Roman" w:hAnsi="Times New Roman"/>
          <w:sz w:val="28"/>
          <w:szCs w:val="28"/>
        </w:rPr>
        <w:t>№2</w:t>
      </w:r>
    </w:p>
    <w:p w:rsidR="00EC02EF" w:rsidRDefault="00EC02EF" w:rsidP="00EC02EF">
      <w:pPr>
        <w:widowControl w:val="0"/>
        <w:autoSpaceDE w:val="0"/>
        <w:autoSpaceDN w:val="0"/>
        <w:adjustRightInd w:val="0"/>
        <w:ind w:firstLine="540"/>
        <w:jc w:val="right"/>
        <w:rPr>
          <w:rFonts w:hint="eastAsia"/>
          <w:b/>
        </w:rPr>
      </w:pPr>
    </w:p>
    <w:p w:rsidR="00EC02EF" w:rsidRPr="00163D7B" w:rsidRDefault="00EC02EF" w:rsidP="00EC02EF">
      <w:pPr>
        <w:widowControl w:val="0"/>
        <w:autoSpaceDE w:val="0"/>
        <w:autoSpaceDN w:val="0"/>
        <w:adjustRightInd w:val="0"/>
        <w:ind w:firstLine="540"/>
        <w:jc w:val="right"/>
        <w:rPr>
          <w:rFonts w:hint="eastAsia"/>
          <w:b/>
        </w:rPr>
      </w:pPr>
      <w:r>
        <w:rPr>
          <w:b/>
        </w:rPr>
        <w:t>Проект</w:t>
      </w:r>
    </w:p>
    <w:p w:rsidR="00EC02EF" w:rsidRPr="00F55103" w:rsidRDefault="00EC02EF" w:rsidP="00EC02EF">
      <w:pPr>
        <w:pStyle w:val="1"/>
        <w:rPr>
          <w:rFonts w:ascii="Times New Roman" w:hAnsi="Times New Roman" w:cs="Times New Roman"/>
          <w:b w:val="0"/>
          <w:color w:val="000000" w:themeColor="text1"/>
          <w:szCs w:val="24"/>
        </w:rPr>
      </w:pPr>
      <w:r w:rsidRPr="00F55103">
        <w:rPr>
          <w:rFonts w:ascii="Times New Roman" w:hAnsi="Times New Roman" w:cs="Times New Roman"/>
          <w:color w:val="000000" w:themeColor="text1"/>
          <w:szCs w:val="24"/>
        </w:rPr>
        <w:t>ДОГОВОР КУПЛИ-ПРОДАЖИ</w:t>
      </w:r>
    </w:p>
    <w:p w:rsidR="00EC02EF" w:rsidRPr="00F55103" w:rsidRDefault="00EC02EF" w:rsidP="00EC02EF">
      <w:pPr>
        <w:jc w:val="center"/>
        <w:rPr>
          <w:rFonts w:hint="eastAsia"/>
          <w:b/>
          <w:bCs/>
        </w:rPr>
      </w:pPr>
      <w:proofErr w:type="gramStart"/>
      <w:r w:rsidRPr="00F55103">
        <w:rPr>
          <w:b/>
          <w:bCs/>
        </w:rPr>
        <w:t>муниципального</w:t>
      </w:r>
      <w:proofErr w:type="gramEnd"/>
      <w:r w:rsidRPr="00F55103">
        <w:rPr>
          <w:b/>
          <w:bCs/>
        </w:rPr>
        <w:t xml:space="preserve"> имущества № </w:t>
      </w:r>
    </w:p>
    <w:p w:rsidR="00EC02EF" w:rsidRPr="002573AF" w:rsidRDefault="00EC02EF" w:rsidP="00EC02EF">
      <w:pPr>
        <w:jc w:val="both"/>
        <w:rPr>
          <w:rFonts w:hint="eastAsia"/>
          <w:bCs/>
        </w:rPr>
      </w:pPr>
      <w:proofErr w:type="spellStart"/>
      <w:r w:rsidRPr="002573AF">
        <w:rPr>
          <w:bCs/>
        </w:rPr>
        <w:t>р.п</w:t>
      </w:r>
      <w:proofErr w:type="spellEnd"/>
      <w:r w:rsidRPr="002573AF">
        <w:rPr>
          <w:bCs/>
        </w:rPr>
        <w:t>. Рамонь</w:t>
      </w:r>
      <w:r w:rsidRPr="002573AF">
        <w:rPr>
          <w:bCs/>
        </w:rPr>
        <w:tab/>
      </w:r>
      <w:r w:rsidRPr="002573AF">
        <w:rPr>
          <w:b/>
          <w:bCs/>
          <w:color w:val="FF0000"/>
        </w:rPr>
        <w:tab/>
        <w:t xml:space="preserve"> </w:t>
      </w:r>
      <w:r w:rsidRPr="002573AF">
        <w:rPr>
          <w:b/>
          <w:bCs/>
          <w:color w:val="FF0000"/>
        </w:rPr>
        <w:tab/>
      </w:r>
      <w:r w:rsidRPr="002573AF">
        <w:rPr>
          <w:bCs/>
          <w:color w:val="FF0000"/>
        </w:rPr>
        <w:t xml:space="preserve">         </w:t>
      </w:r>
      <w:r>
        <w:rPr>
          <w:bCs/>
          <w:color w:val="FF0000"/>
        </w:rPr>
        <w:t xml:space="preserve">               </w:t>
      </w:r>
      <w:r w:rsidRPr="002573AF">
        <w:rPr>
          <w:bCs/>
          <w:color w:val="FF0000"/>
        </w:rPr>
        <w:t xml:space="preserve">                            </w:t>
      </w:r>
      <w:r w:rsidRPr="002573AF">
        <w:rPr>
          <w:bCs/>
        </w:rPr>
        <w:t xml:space="preserve">             </w:t>
      </w:r>
      <w:proofErr w:type="gramStart"/>
      <w:r w:rsidRPr="002573AF">
        <w:rPr>
          <w:bCs/>
        </w:rPr>
        <w:t xml:space="preserve">   «</w:t>
      </w:r>
      <w:proofErr w:type="gramEnd"/>
      <w:r w:rsidRPr="002573AF">
        <w:rPr>
          <w:bCs/>
        </w:rPr>
        <w:t>___»__________20___</w:t>
      </w:r>
    </w:p>
    <w:p w:rsidR="00EC02EF" w:rsidRPr="00547B41" w:rsidRDefault="00EC02EF" w:rsidP="00EC02EF">
      <w:pPr>
        <w:widowControl w:val="0"/>
        <w:autoSpaceDE w:val="0"/>
        <w:autoSpaceDN w:val="0"/>
        <w:adjustRightInd w:val="0"/>
        <w:ind w:firstLine="540"/>
        <w:jc w:val="both"/>
        <w:rPr>
          <w:rFonts w:hint="eastAsia"/>
          <w:sz w:val="28"/>
          <w:szCs w:val="28"/>
        </w:rPr>
      </w:pPr>
    </w:p>
    <w:p w:rsidR="00EC02EF" w:rsidRPr="00547B41" w:rsidRDefault="00EC02EF" w:rsidP="00EC02EF">
      <w:pPr>
        <w:pStyle w:val="ConsPlusNonformat"/>
        <w:jc w:val="both"/>
        <w:rPr>
          <w:rFonts w:ascii="Times New Roman" w:hAnsi="Times New Roman" w:cs="Times New Roman"/>
          <w:sz w:val="24"/>
          <w:szCs w:val="24"/>
        </w:rPr>
      </w:pPr>
      <w:r w:rsidRPr="00547B41">
        <w:rPr>
          <w:rFonts w:ascii="Times New Roman" w:hAnsi="Times New Roman" w:cs="Times New Roman"/>
          <w:sz w:val="24"/>
          <w:szCs w:val="24"/>
        </w:rPr>
        <w:t>На основании____</w:t>
      </w:r>
      <w:r>
        <w:rPr>
          <w:rFonts w:ascii="Times New Roman" w:hAnsi="Times New Roman" w:cs="Times New Roman"/>
          <w:sz w:val="24"/>
          <w:szCs w:val="24"/>
        </w:rPr>
        <w:t>___________</w:t>
      </w:r>
      <w:r w:rsidRPr="00547B41">
        <w:rPr>
          <w:rFonts w:ascii="Times New Roman" w:hAnsi="Times New Roman" w:cs="Times New Roman"/>
          <w:sz w:val="24"/>
          <w:szCs w:val="24"/>
        </w:rPr>
        <w:t xml:space="preserve">__________________________________________________ </w:t>
      </w:r>
      <w:r w:rsidRPr="00547B41">
        <w:rPr>
          <w:rFonts w:ascii="Times New Roman" w:hAnsi="Times New Roman" w:cs="Times New Roman"/>
          <w:b/>
          <w:color w:val="000000"/>
          <w:sz w:val="24"/>
          <w:szCs w:val="24"/>
        </w:rPr>
        <w:t xml:space="preserve">администрация Рамонского муниципального района Воронежской </w:t>
      </w:r>
      <w:r w:rsidRPr="00547B41">
        <w:rPr>
          <w:rFonts w:ascii="Times New Roman" w:hAnsi="Times New Roman" w:cs="Times New Roman"/>
          <w:b/>
          <w:sz w:val="24"/>
          <w:szCs w:val="24"/>
        </w:rPr>
        <w:t>области</w:t>
      </w:r>
      <w:r w:rsidRPr="00547B41">
        <w:rPr>
          <w:rFonts w:ascii="Times New Roman" w:hAnsi="Times New Roman" w:cs="Times New Roman"/>
          <w:sz w:val="24"/>
          <w:szCs w:val="24"/>
        </w:rPr>
        <w:t xml:space="preserve"> в лице руководителя отдела имущественных и земельных отношений администрации муниципального района _____________________, действующего на основании Положения об отделе, именуемая в дальнейшем </w:t>
      </w:r>
      <w:r w:rsidRPr="00547B41">
        <w:rPr>
          <w:rFonts w:ascii="Times New Roman" w:hAnsi="Times New Roman" w:cs="Times New Roman"/>
          <w:b/>
          <w:sz w:val="24"/>
          <w:szCs w:val="24"/>
        </w:rPr>
        <w:t>«Продавец</w:t>
      </w:r>
      <w:r w:rsidRPr="00547B41">
        <w:rPr>
          <w:rFonts w:ascii="Times New Roman" w:hAnsi="Times New Roman" w:cs="Times New Roman"/>
          <w:b/>
          <w:color w:val="000000"/>
          <w:sz w:val="24"/>
          <w:szCs w:val="24"/>
        </w:rPr>
        <w:t>»</w:t>
      </w:r>
      <w:r w:rsidRPr="00547B41">
        <w:rPr>
          <w:rFonts w:ascii="Times New Roman" w:hAnsi="Times New Roman" w:cs="Times New Roman"/>
          <w:color w:val="000000"/>
          <w:sz w:val="24"/>
          <w:szCs w:val="24"/>
        </w:rPr>
        <w:t>,</w:t>
      </w:r>
      <w:r w:rsidRPr="00547B41">
        <w:rPr>
          <w:rFonts w:ascii="Times New Roman" w:hAnsi="Times New Roman" w:cs="Times New Roman"/>
          <w:sz w:val="24"/>
          <w:szCs w:val="24"/>
        </w:rPr>
        <w:t xml:space="preserve"> с одной стороны, и </w:t>
      </w:r>
    </w:p>
    <w:p w:rsidR="00EC02EF" w:rsidRDefault="00EC02EF" w:rsidP="00EC02EF">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22243B">
        <w:rPr>
          <w:rFonts w:ascii="Times New Roman" w:hAnsi="Times New Roman" w:cs="Times New Roman"/>
          <w:sz w:val="24"/>
          <w:szCs w:val="24"/>
        </w:rPr>
        <w:t>_____________________</w:t>
      </w:r>
      <w:r>
        <w:rPr>
          <w:rFonts w:ascii="Times New Roman" w:hAnsi="Times New Roman" w:cs="Times New Roman"/>
          <w:sz w:val="24"/>
          <w:szCs w:val="24"/>
        </w:rPr>
        <w:t>__________________________</w:t>
      </w:r>
      <w:r w:rsidRPr="0022243B">
        <w:rPr>
          <w:rFonts w:ascii="Times New Roman" w:hAnsi="Times New Roman" w:cs="Times New Roman"/>
          <w:sz w:val="24"/>
          <w:szCs w:val="24"/>
        </w:rPr>
        <w:t>,</w:t>
      </w:r>
      <w:r w:rsidRPr="00364099">
        <w:rPr>
          <w:rFonts w:ascii="Times New Roman" w:hAnsi="Times New Roman" w:cs="Times New Roman"/>
          <w:sz w:val="24"/>
          <w:szCs w:val="24"/>
        </w:rPr>
        <w:t xml:space="preserve"> </w:t>
      </w:r>
      <w:r w:rsidRPr="0022243B">
        <w:rPr>
          <w:rFonts w:ascii="Times New Roman" w:hAnsi="Times New Roman" w:cs="Times New Roman"/>
          <w:sz w:val="24"/>
          <w:szCs w:val="24"/>
        </w:rPr>
        <w:t>именуем__ в</w:t>
      </w:r>
      <w:r>
        <w:rPr>
          <w:rFonts w:ascii="Times New Roman" w:hAnsi="Times New Roman" w:cs="Times New Roman"/>
          <w:sz w:val="24"/>
          <w:szCs w:val="24"/>
        </w:rPr>
        <w:t xml:space="preserve"> </w:t>
      </w:r>
      <w:r w:rsidRPr="0022243B">
        <w:rPr>
          <w:rFonts w:ascii="Times New Roman" w:hAnsi="Times New Roman" w:cs="Times New Roman"/>
          <w:sz w:val="24"/>
          <w:szCs w:val="24"/>
        </w:rPr>
        <w:t>даль</w:t>
      </w:r>
      <w:r>
        <w:rPr>
          <w:rFonts w:ascii="Times New Roman" w:hAnsi="Times New Roman" w:cs="Times New Roman"/>
          <w:sz w:val="24"/>
          <w:szCs w:val="24"/>
        </w:rPr>
        <w:t>нейшем</w:t>
      </w:r>
    </w:p>
    <w:p w:rsidR="00EC02EF" w:rsidRDefault="00EC02EF" w:rsidP="00EC02EF">
      <w:pPr>
        <w:pStyle w:val="ConsPlusNonformat"/>
        <w:ind w:firstLine="708"/>
        <w:jc w:val="both"/>
        <w:rPr>
          <w:rFonts w:ascii="Times New Roman" w:hAnsi="Times New Roman" w:cs="Times New Roman"/>
          <w:sz w:val="24"/>
          <w:szCs w:val="24"/>
        </w:rPr>
      </w:pPr>
      <w:r>
        <w:rPr>
          <w:rFonts w:ascii="Times New Roman" w:hAnsi="Times New Roman" w:cs="Times New Roman"/>
          <w:sz w:val="16"/>
          <w:szCs w:val="16"/>
        </w:rPr>
        <w:t xml:space="preserve"> </w:t>
      </w:r>
      <w:r w:rsidRPr="00DC7C8E">
        <w:rPr>
          <w:rFonts w:ascii="Times New Roman" w:hAnsi="Times New Roman" w:cs="Times New Roman"/>
          <w:sz w:val="16"/>
          <w:szCs w:val="16"/>
        </w:rPr>
        <w:t>(</w:t>
      </w:r>
      <w:proofErr w:type="gramStart"/>
      <w:r w:rsidRPr="00DC7C8E">
        <w:rPr>
          <w:rFonts w:ascii="Times New Roman" w:hAnsi="Times New Roman" w:cs="Times New Roman"/>
          <w:sz w:val="16"/>
          <w:szCs w:val="16"/>
        </w:rPr>
        <w:t>полное</w:t>
      </w:r>
      <w:proofErr w:type="gramEnd"/>
      <w:r w:rsidRPr="00DC7C8E">
        <w:rPr>
          <w:rFonts w:ascii="Times New Roman" w:hAnsi="Times New Roman" w:cs="Times New Roman"/>
          <w:sz w:val="16"/>
          <w:szCs w:val="16"/>
        </w:rPr>
        <w:t xml:space="preserve"> наименование организации</w:t>
      </w:r>
      <w:r>
        <w:rPr>
          <w:rFonts w:ascii="Times New Roman" w:hAnsi="Times New Roman" w:cs="Times New Roman"/>
          <w:sz w:val="16"/>
          <w:szCs w:val="16"/>
        </w:rPr>
        <w:t xml:space="preserve">, </w:t>
      </w:r>
      <w:r w:rsidRPr="00DC7C8E">
        <w:rPr>
          <w:rFonts w:ascii="Times New Roman" w:hAnsi="Times New Roman" w:cs="Times New Roman"/>
          <w:sz w:val="16"/>
          <w:szCs w:val="16"/>
        </w:rPr>
        <w:t>Ф.И.О физического лица)</w:t>
      </w:r>
    </w:p>
    <w:p w:rsidR="00EC02EF" w:rsidRDefault="00EC02EF" w:rsidP="00EC02EF">
      <w:pPr>
        <w:pStyle w:val="ConsPlusNonformat"/>
        <w:jc w:val="both"/>
        <w:rPr>
          <w:rFonts w:ascii="Times New Roman" w:hAnsi="Times New Roman" w:cs="Times New Roman"/>
          <w:sz w:val="24"/>
          <w:szCs w:val="24"/>
        </w:rPr>
      </w:pPr>
      <w:r w:rsidRPr="00364099">
        <w:rPr>
          <w:rFonts w:ascii="Times New Roman" w:hAnsi="Times New Roman" w:cs="Times New Roman"/>
          <w:b/>
          <w:sz w:val="24"/>
          <w:szCs w:val="24"/>
        </w:rPr>
        <w:t>«Покупатель»</w:t>
      </w:r>
      <w:r w:rsidRPr="0022243B">
        <w:rPr>
          <w:rFonts w:ascii="Times New Roman" w:hAnsi="Times New Roman" w:cs="Times New Roman"/>
          <w:sz w:val="24"/>
          <w:szCs w:val="24"/>
        </w:rPr>
        <w:t xml:space="preserve">, в лице </w:t>
      </w:r>
      <w:r>
        <w:rPr>
          <w:rFonts w:ascii="Times New Roman" w:hAnsi="Times New Roman" w:cs="Times New Roman"/>
          <w:sz w:val="24"/>
          <w:szCs w:val="24"/>
        </w:rPr>
        <w:t>_______</w:t>
      </w:r>
      <w:r w:rsidRPr="0022243B">
        <w:rPr>
          <w:rFonts w:ascii="Times New Roman" w:hAnsi="Times New Roman" w:cs="Times New Roman"/>
          <w:sz w:val="24"/>
          <w:szCs w:val="24"/>
        </w:rPr>
        <w:t>______________________________</w:t>
      </w:r>
      <w:r>
        <w:rPr>
          <w:rFonts w:ascii="Times New Roman" w:hAnsi="Times New Roman" w:cs="Times New Roman"/>
          <w:sz w:val="24"/>
          <w:szCs w:val="24"/>
        </w:rPr>
        <w:t>____________________</w:t>
      </w:r>
      <w:r w:rsidRPr="0022243B">
        <w:rPr>
          <w:rFonts w:ascii="Times New Roman" w:hAnsi="Times New Roman" w:cs="Times New Roman"/>
          <w:sz w:val="24"/>
          <w:szCs w:val="24"/>
        </w:rPr>
        <w:t>,</w:t>
      </w:r>
      <w:r>
        <w:rPr>
          <w:rFonts w:ascii="Times New Roman" w:hAnsi="Times New Roman" w:cs="Times New Roman"/>
          <w:sz w:val="24"/>
          <w:szCs w:val="24"/>
        </w:rPr>
        <w:t xml:space="preserve"> </w:t>
      </w:r>
    </w:p>
    <w:p w:rsidR="00EC02EF" w:rsidRDefault="00EC02EF" w:rsidP="00EC02EF">
      <w:pPr>
        <w:pStyle w:val="ConsPlusNonformat"/>
        <w:jc w:val="both"/>
        <w:rPr>
          <w:rFonts w:ascii="Times New Roman" w:hAnsi="Times New Roman" w:cs="Times New Roman"/>
          <w:sz w:val="24"/>
          <w:szCs w:val="24"/>
        </w:rPr>
      </w:pPr>
      <w:r>
        <w:rPr>
          <w:rFonts w:ascii="Times New Roman" w:hAnsi="Times New Roman" w:cs="Times New Roman"/>
          <w:sz w:val="16"/>
          <w:szCs w:val="16"/>
        </w:rPr>
        <w:t xml:space="preserve">                                                                    </w:t>
      </w:r>
      <w:r w:rsidRPr="00364099">
        <w:rPr>
          <w:rFonts w:ascii="Times New Roman" w:hAnsi="Times New Roman" w:cs="Times New Roman"/>
          <w:sz w:val="16"/>
          <w:szCs w:val="16"/>
        </w:rPr>
        <w:t>(</w:t>
      </w:r>
      <w:proofErr w:type="gramStart"/>
      <w:r w:rsidRPr="00364099">
        <w:rPr>
          <w:rFonts w:ascii="Times New Roman" w:hAnsi="Times New Roman" w:cs="Times New Roman"/>
          <w:sz w:val="16"/>
          <w:szCs w:val="16"/>
        </w:rPr>
        <w:t>должность</w:t>
      </w:r>
      <w:proofErr w:type="gramEnd"/>
      <w:r w:rsidRPr="00364099">
        <w:rPr>
          <w:rFonts w:ascii="Times New Roman" w:hAnsi="Times New Roman" w:cs="Times New Roman"/>
          <w:sz w:val="16"/>
          <w:szCs w:val="16"/>
        </w:rPr>
        <w:t>, Ф.И.О</w:t>
      </w:r>
      <w:r>
        <w:rPr>
          <w:rFonts w:ascii="Times New Roman" w:hAnsi="Times New Roman" w:cs="Times New Roman"/>
          <w:sz w:val="16"/>
          <w:szCs w:val="16"/>
        </w:rPr>
        <w:t>, либо Ф.И.О. и паспортные данные представителя покупателя</w:t>
      </w:r>
      <w:r w:rsidRPr="00364099">
        <w:rPr>
          <w:rFonts w:ascii="Times New Roman" w:hAnsi="Times New Roman" w:cs="Times New Roman"/>
          <w:sz w:val="16"/>
          <w:szCs w:val="16"/>
        </w:rPr>
        <w:t>)</w:t>
      </w:r>
    </w:p>
    <w:p w:rsidR="00EC02EF" w:rsidRDefault="00EC02EF" w:rsidP="00EC02EF">
      <w:pPr>
        <w:pStyle w:val="ConsPlusNonformat"/>
        <w:jc w:val="both"/>
        <w:rPr>
          <w:rFonts w:ascii="Times New Roman" w:hAnsi="Times New Roman" w:cs="Times New Roman"/>
          <w:sz w:val="24"/>
          <w:szCs w:val="24"/>
        </w:rPr>
      </w:pPr>
      <w:proofErr w:type="spellStart"/>
      <w:proofErr w:type="gramStart"/>
      <w:r w:rsidRPr="0022243B">
        <w:rPr>
          <w:rFonts w:ascii="Times New Roman" w:hAnsi="Times New Roman" w:cs="Times New Roman"/>
          <w:sz w:val="24"/>
          <w:szCs w:val="24"/>
        </w:rPr>
        <w:t>действующ</w:t>
      </w:r>
      <w:proofErr w:type="spellEnd"/>
      <w:proofErr w:type="gramEnd"/>
      <w:r w:rsidRPr="0022243B">
        <w:rPr>
          <w:rFonts w:ascii="Times New Roman" w:hAnsi="Times New Roman" w:cs="Times New Roman"/>
          <w:sz w:val="24"/>
          <w:szCs w:val="24"/>
        </w:rPr>
        <w:t>___ на</w:t>
      </w:r>
      <w:r>
        <w:rPr>
          <w:rFonts w:ascii="Times New Roman" w:hAnsi="Times New Roman" w:cs="Times New Roman"/>
          <w:sz w:val="24"/>
          <w:szCs w:val="24"/>
        </w:rPr>
        <w:t xml:space="preserve"> о</w:t>
      </w:r>
      <w:r w:rsidRPr="0022243B">
        <w:rPr>
          <w:rFonts w:ascii="Times New Roman" w:hAnsi="Times New Roman" w:cs="Times New Roman"/>
          <w:sz w:val="24"/>
          <w:szCs w:val="24"/>
        </w:rPr>
        <w:t>сновании</w:t>
      </w:r>
      <w:r>
        <w:rPr>
          <w:rFonts w:ascii="Times New Roman" w:hAnsi="Times New Roman" w:cs="Times New Roman"/>
          <w:sz w:val="24"/>
          <w:szCs w:val="24"/>
        </w:rPr>
        <w:t xml:space="preserve"> </w:t>
      </w:r>
      <w:r w:rsidRPr="0022243B">
        <w:rPr>
          <w:rFonts w:ascii="Times New Roman" w:hAnsi="Times New Roman" w:cs="Times New Roman"/>
          <w:sz w:val="24"/>
          <w:szCs w:val="24"/>
        </w:rPr>
        <w:t>______________________________</w:t>
      </w:r>
      <w:r>
        <w:rPr>
          <w:rFonts w:ascii="Times New Roman" w:hAnsi="Times New Roman" w:cs="Times New Roman"/>
          <w:sz w:val="24"/>
          <w:szCs w:val="24"/>
        </w:rPr>
        <w:t>______________________</w:t>
      </w:r>
      <w:r w:rsidRPr="0022243B">
        <w:rPr>
          <w:rFonts w:ascii="Times New Roman" w:hAnsi="Times New Roman" w:cs="Times New Roman"/>
          <w:sz w:val="24"/>
          <w:szCs w:val="24"/>
        </w:rPr>
        <w:t xml:space="preserve">, </w:t>
      </w:r>
    </w:p>
    <w:p w:rsidR="00EC02EF" w:rsidRDefault="00EC02EF" w:rsidP="00EC02EF">
      <w:pPr>
        <w:pStyle w:val="ConsPlusNonformat"/>
        <w:jc w:val="both"/>
        <w:rPr>
          <w:rFonts w:ascii="Times New Roman" w:hAnsi="Times New Roman" w:cs="Times New Roman"/>
          <w:sz w:val="24"/>
          <w:szCs w:val="24"/>
        </w:rPr>
      </w:pPr>
      <w:r>
        <w:rPr>
          <w:rFonts w:ascii="Times New Roman" w:hAnsi="Times New Roman" w:cs="Times New Roman"/>
          <w:sz w:val="16"/>
          <w:szCs w:val="16"/>
        </w:rPr>
        <w:t xml:space="preserve">                                                                                  </w:t>
      </w:r>
      <w:r w:rsidRPr="00364099">
        <w:rPr>
          <w:rFonts w:ascii="Times New Roman" w:hAnsi="Times New Roman" w:cs="Times New Roman"/>
          <w:sz w:val="16"/>
          <w:szCs w:val="16"/>
        </w:rPr>
        <w:t>(</w:t>
      </w:r>
      <w:proofErr w:type="gramStart"/>
      <w:r w:rsidRPr="00364099">
        <w:rPr>
          <w:rFonts w:ascii="Times New Roman" w:hAnsi="Times New Roman" w:cs="Times New Roman"/>
          <w:sz w:val="16"/>
          <w:szCs w:val="16"/>
        </w:rPr>
        <w:t>устава</w:t>
      </w:r>
      <w:proofErr w:type="gramEnd"/>
      <w:r w:rsidRPr="00364099">
        <w:rPr>
          <w:rFonts w:ascii="Times New Roman" w:hAnsi="Times New Roman" w:cs="Times New Roman"/>
          <w:sz w:val="16"/>
          <w:szCs w:val="16"/>
        </w:rPr>
        <w:t>, доверенности</w:t>
      </w:r>
      <w:r>
        <w:rPr>
          <w:rFonts w:ascii="Times New Roman" w:hAnsi="Times New Roman" w:cs="Times New Roman"/>
          <w:sz w:val="16"/>
          <w:szCs w:val="16"/>
        </w:rPr>
        <w:t>, ОГРИП, паспортные данные покупателя – физического лица</w:t>
      </w:r>
      <w:r w:rsidRPr="00364099">
        <w:rPr>
          <w:rFonts w:ascii="Times New Roman" w:hAnsi="Times New Roman" w:cs="Times New Roman"/>
          <w:sz w:val="16"/>
          <w:szCs w:val="16"/>
        </w:rPr>
        <w:t>)</w:t>
      </w:r>
    </w:p>
    <w:p w:rsidR="00EC02EF" w:rsidRPr="001C50FD" w:rsidRDefault="00EC02EF" w:rsidP="00EC02EF">
      <w:pPr>
        <w:pStyle w:val="ConsPlusNonformat"/>
        <w:jc w:val="both"/>
        <w:rPr>
          <w:rFonts w:ascii="Times New Roman" w:hAnsi="Times New Roman" w:cs="Times New Roman"/>
          <w:sz w:val="24"/>
          <w:szCs w:val="24"/>
        </w:rPr>
      </w:pPr>
      <w:proofErr w:type="gramStart"/>
      <w:r w:rsidRPr="0022243B">
        <w:rPr>
          <w:rFonts w:ascii="Times New Roman" w:hAnsi="Times New Roman" w:cs="Times New Roman"/>
          <w:sz w:val="24"/>
          <w:szCs w:val="24"/>
        </w:rPr>
        <w:t>с</w:t>
      </w:r>
      <w:proofErr w:type="gramEnd"/>
      <w:r w:rsidRPr="0022243B">
        <w:rPr>
          <w:rFonts w:ascii="Times New Roman" w:hAnsi="Times New Roman" w:cs="Times New Roman"/>
          <w:sz w:val="24"/>
          <w:szCs w:val="24"/>
        </w:rPr>
        <w:t xml:space="preserve"> другой стороны,</w:t>
      </w:r>
      <w:r>
        <w:rPr>
          <w:rFonts w:ascii="Times New Roman" w:hAnsi="Times New Roman" w:cs="Times New Roman"/>
          <w:sz w:val="24"/>
          <w:szCs w:val="24"/>
        </w:rPr>
        <w:t xml:space="preserve"> совместно именуемые «Стороны», </w:t>
      </w:r>
      <w:r w:rsidRPr="0022243B">
        <w:rPr>
          <w:rFonts w:ascii="Times New Roman" w:hAnsi="Times New Roman" w:cs="Times New Roman"/>
          <w:sz w:val="24"/>
          <w:szCs w:val="24"/>
        </w:rPr>
        <w:t>заключили настоящий Договор о нижеследующем:</w:t>
      </w:r>
    </w:p>
    <w:p w:rsidR="00EC02EF" w:rsidRPr="00AF4736" w:rsidRDefault="00EC02EF" w:rsidP="00EC02EF">
      <w:pPr>
        <w:pStyle w:val="afa"/>
        <w:ind w:firstLine="708"/>
        <w:jc w:val="both"/>
        <w:rPr>
          <w:sz w:val="24"/>
          <w:szCs w:val="24"/>
        </w:rPr>
      </w:pPr>
    </w:p>
    <w:p w:rsidR="00EC02EF" w:rsidRPr="001C50FD" w:rsidRDefault="00EC02EF" w:rsidP="00EC02EF">
      <w:pPr>
        <w:pStyle w:val="ConsPlusNonformat"/>
        <w:jc w:val="center"/>
        <w:rPr>
          <w:rFonts w:ascii="Times New Roman" w:hAnsi="Times New Roman" w:cs="Times New Roman"/>
          <w:b/>
          <w:sz w:val="24"/>
          <w:szCs w:val="24"/>
        </w:rPr>
      </w:pPr>
      <w:bookmarkStart w:id="10" w:name="Par22"/>
      <w:bookmarkEnd w:id="10"/>
      <w:r w:rsidRPr="001C50FD">
        <w:rPr>
          <w:rFonts w:ascii="Times New Roman" w:hAnsi="Times New Roman" w:cs="Times New Roman"/>
          <w:b/>
          <w:sz w:val="24"/>
          <w:szCs w:val="24"/>
        </w:rPr>
        <w:t>1. ПРЕДМЕТ ДОГОВОРА</w:t>
      </w:r>
    </w:p>
    <w:p w:rsidR="00EC02EF" w:rsidRPr="001F2649" w:rsidRDefault="00EC02EF" w:rsidP="00EC02EF">
      <w:pPr>
        <w:pStyle w:val="ConsPlusNonformat"/>
        <w:jc w:val="both"/>
        <w:rPr>
          <w:rFonts w:ascii="Times New Roman" w:hAnsi="Times New Roman" w:cs="Times New Roman"/>
          <w:sz w:val="24"/>
          <w:szCs w:val="24"/>
        </w:rPr>
      </w:pPr>
    </w:p>
    <w:p w:rsidR="00EC02EF" w:rsidRPr="004C55EF" w:rsidRDefault="00EC02EF" w:rsidP="00EC02EF">
      <w:pPr>
        <w:pStyle w:val="af4"/>
        <w:ind w:left="0" w:firstLine="709"/>
        <w:jc w:val="both"/>
        <w:rPr>
          <w:bCs/>
        </w:rPr>
      </w:pPr>
      <w:r>
        <w:t>1.1.</w:t>
      </w:r>
      <w:r w:rsidRPr="00483923">
        <w:t> </w:t>
      </w:r>
      <w:r w:rsidRPr="004C55EF">
        <w:t>По настоящему Договору Продавец продает, а Покупатель приобретает муниципальное имущество</w:t>
      </w:r>
      <w:r>
        <w:t xml:space="preserve">: </w:t>
      </w:r>
      <w:r w:rsidRPr="00D32C91">
        <w:rPr>
          <w:b/>
          <w:color w:val="000000" w:themeColor="text1"/>
        </w:rPr>
        <w:t>здание, назначение: нежилое, наименование: здание ФАП, площадь 36,5 кв. м, количество этажей: 1</w:t>
      </w:r>
      <w:r>
        <w:rPr>
          <w:b/>
          <w:color w:val="000000" w:themeColor="text1"/>
        </w:rPr>
        <w:t>, в том числе подземных: 0</w:t>
      </w:r>
      <w:r w:rsidRPr="00D32C91">
        <w:rPr>
          <w:b/>
          <w:color w:val="000000" w:themeColor="text1"/>
        </w:rPr>
        <w:t xml:space="preserve">, </w:t>
      </w:r>
      <w:r w:rsidRPr="00D32C91">
        <w:rPr>
          <w:b/>
          <w:bCs/>
          <w:color w:val="000000" w:themeColor="text1"/>
        </w:rPr>
        <w:t xml:space="preserve">кадастровый номер: </w:t>
      </w:r>
      <w:r w:rsidRPr="00D32C91">
        <w:rPr>
          <w:b/>
          <w:color w:val="000000" w:themeColor="text1"/>
        </w:rPr>
        <w:t xml:space="preserve">36:25:5700006:59, год завершения строительства 1965; </w:t>
      </w:r>
      <w:r w:rsidRPr="00D32C91">
        <w:rPr>
          <w:b/>
          <w:bCs/>
          <w:color w:val="000000" w:themeColor="text1"/>
        </w:rPr>
        <w:t xml:space="preserve">земельный участок </w:t>
      </w:r>
      <w:r w:rsidRPr="00D32C91">
        <w:rPr>
          <w:b/>
          <w:color w:val="000000" w:themeColor="text1"/>
        </w:rPr>
        <w:t xml:space="preserve">площадь 371 кв. м, </w:t>
      </w:r>
      <w:r w:rsidRPr="00D32C91">
        <w:rPr>
          <w:b/>
          <w:bCs/>
          <w:color w:val="000000" w:themeColor="text1"/>
        </w:rPr>
        <w:t xml:space="preserve">категория земель: земли населенных пунктов, вид разрешенного использования: </w:t>
      </w:r>
      <w:r w:rsidRPr="00D32C91">
        <w:rPr>
          <w:b/>
          <w:color w:val="000000" w:themeColor="text1"/>
        </w:rPr>
        <w:t>для эксплуатации ФАП</w:t>
      </w:r>
      <w:r w:rsidRPr="00D32C91">
        <w:rPr>
          <w:b/>
          <w:bCs/>
          <w:color w:val="000000" w:themeColor="text1"/>
        </w:rPr>
        <w:t xml:space="preserve">, кадастровый номер: </w:t>
      </w:r>
      <w:r w:rsidRPr="00D32C91">
        <w:rPr>
          <w:b/>
          <w:color w:val="000000" w:themeColor="text1"/>
        </w:rPr>
        <w:t xml:space="preserve">36:25:5700006:102, расположенные по адресу: Воронежская область, Рамонский район, с. Большая Трещевка, </w:t>
      </w:r>
      <w:r>
        <w:rPr>
          <w:b/>
          <w:color w:val="000000" w:themeColor="text1"/>
        </w:rPr>
        <w:t xml:space="preserve"> </w:t>
      </w:r>
      <w:r w:rsidRPr="00D32C91">
        <w:rPr>
          <w:b/>
          <w:color w:val="000000" w:themeColor="text1"/>
        </w:rPr>
        <w:t>ул. Советская, д. 13</w:t>
      </w:r>
      <w:r>
        <w:rPr>
          <w:b/>
          <w:color w:val="000000" w:themeColor="text1"/>
        </w:rPr>
        <w:t xml:space="preserve"> </w:t>
      </w:r>
      <w:r w:rsidRPr="004C55EF">
        <w:t xml:space="preserve">(далее – Объект). </w:t>
      </w:r>
    </w:p>
    <w:p w:rsidR="00EC02EF" w:rsidRPr="002573AF" w:rsidRDefault="00EC02EF" w:rsidP="00EC02EF">
      <w:pPr>
        <w:pStyle w:val="afa"/>
        <w:widowControl w:val="0"/>
        <w:ind w:firstLine="709"/>
        <w:jc w:val="both"/>
        <w:rPr>
          <w:b w:val="0"/>
          <w:color w:val="000000" w:themeColor="text1"/>
          <w:sz w:val="24"/>
          <w:szCs w:val="24"/>
        </w:rPr>
      </w:pPr>
      <w:r w:rsidRPr="002573AF">
        <w:rPr>
          <w:b w:val="0"/>
          <w:sz w:val="24"/>
          <w:szCs w:val="24"/>
        </w:rPr>
        <w:t xml:space="preserve">1.2. Отчуждаемый Объект принадлежит Продавцу на праве собственности (запись в ЕГРН о праве собственности: от 06.03.2024 № 35:25:5700006:59-36/089/2024-3, от 06.03.2024 № </w:t>
      </w:r>
      <w:r w:rsidRPr="002573AF">
        <w:rPr>
          <w:b w:val="0"/>
          <w:color w:val="000000" w:themeColor="text1"/>
          <w:sz w:val="24"/>
          <w:szCs w:val="24"/>
        </w:rPr>
        <w:t>36:25:5700006:102-36/089/2024-3).</w:t>
      </w:r>
    </w:p>
    <w:p w:rsidR="00EC02EF" w:rsidRPr="00006EC3" w:rsidRDefault="00EC02EF" w:rsidP="00EC02EF">
      <w:pPr>
        <w:autoSpaceDE w:val="0"/>
        <w:autoSpaceDN w:val="0"/>
        <w:adjustRightInd w:val="0"/>
        <w:ind w:firstLine="709"/>
        <w:jc w:val="both"/>
        <w:rPr>
          <w:rFonts w:hint="eastAsia"/>
          <w:b/>
          <w:color w:val="000000" w:themeColor="text1"/>
        </w:rPr>
      </w:pPr>
      <w:r>
        <w:t>О</w:t>
      </w:r>
      <w:r w:rsidRPr="00006EC3">
        <w:t>граничения прав на земельный участок, предусмотренные статьей 56 Земельного кодекса</w:t>
      </w:r>
      <w:r>
        <w:t xml:space="preserve"> </w:t>
      </w:r>
      <w:r w:rsidRPr="00006EC3">
        <w:t xml:space="preserve">Российской Федерации; </w:t>
      </w:r>
      <w:r w:rsidRPr="00006EC3">
        <w:rPr>
          <w:color w:val="000000" w:themeColor="text1"/>
        </w:rPr>
        <w:t xml:space="preserve">Реестровый номер границы: 36:25-6.240; </w:t>
      </w:r>
      <w:r w:rsidRPr="00006EC3">
        <w:t>Вид объекта реестра границ: Зона с особыми условиями использования территории;</w:t>
      </w:r>
      <w:r>
        <w:t xml:space="preserve"> </w:t>
      </w:r>
      <w:r w:rsidRPr="00006EC3">
        <w:t xml:space="preserve">Вид зоны по документу: Охранная зона объекта газоснабжения </w:t>
      </w:r>
      <w:r>
        <w:t>«</w:t>
      </w:r>
      <w:r w:rsidRPr="00006EC3">
        <w:t>Сети газораспределения с. Большая Трещевка, д. Малая</w:t>
      </w:r>
      <w:r>
        <w:t xml:space="preserve"> </w:t>
      </w:r>
      <w:r w:rsidRPr="00006EC3">
        <w:t>Трещевка Рамонского муниципального района Воронежской области</w:t>
      </w:r>
      <w:r>
        <w:t>»</w:t>
      </w:r>
      <w:r w:rsidRPr="00006EC3">
        <w:t>; Тип зоны: Охранная зона инженерных коммуникаций</w:t>
      </w:r>
      <w:r w:rsidRPr="00006EC3">
        <w:rPr>
          <w:color w:val="000000" w:themeColor="text1"/>
        </w:rPr>
        <w:t>.</w:t>
      </w:r>
    </w:p>
    <w:p w:rsidR="00EC02EF" w:rsidRDefault="00EC02EF" w:rsidP="00EC02EF">
      <w:pPr>
        <w:widowControl w:val="0"/>
        <w:autoSpaceDE w:val="0"/>
        <w:autoSpaceDN w:val="0"/>
        <w:adjustRightInd w:val="0"/>
        <w:jc w:val="center"/>
        <w:outlineLvl w:val="0"/>
        <w:rPr>
          <w:rFonts w:hint="eastAsia"/>
          <w:b/>
        </w:rPr>
      </w:pPr>
    </w:p>
    <w:p w:rsidR="00EC02EF" w:rsidRDefault="00EC02EF" w:rsidP="00EC02EF">
      <w:pPr>
        <w:widowControl w:val="0"/>
        <w:autoSpaceDE w:val="0"/>
        <w:autoSpaceDN w:val="0"/>
        <w:adjustRightInd w:val="0"/>
        <w:jc w:val="center"/>
        <w:outlineLvl w:val="0"/>
        <w:rPr>
          <w:rFonts w:hint="eastAsia"/>
          <w:b/>
        </w:rPr>
      </w:pPr>
      <w:r w:rsidRPr="00163D7B">
        <w:rPr>
          <w:b/>
        </w:rPr>
        <w:t xml:space="preserve">2. ЦЕНА </w:t>
      </w:r>
      <w:r>
        <w:rPr>
          <w:b/>
        </w:rPr>
        <w:t xml:space="preserve">ДОГОВОРА </w:t>
      </w:r>
      <w:r w:rsidRPr="00163D7B">
        <w:rPr>
          <w:b/>
        </w:rPr>
        <w:t>И ПОРЯДОК РАСЧЕТОВ</w:t>
      </w:r>
    </w:p>
    <w:p w:rsidR="00EC02EF" w:rsidRDefault="00EC02EF" w:rsidP="00EC02EF">
      <w:pPr>
        <w:widowControl w:val="0"/>
        <w:autoSpaceDE w:val="0"/>
        <w:autoSpaceDN w:val="0"/>
        <w:adjustRightInd w:val="0"/>
        <w:jc w:val="center"/>
        <w:outlineLvl w:val="0"/>
        <w:rPr>
          <w:rFonts w:hint="eastAsia"/>
          <w:b/>
        </w:rPr>
      </w:pPr>
    </w:p>
    <w:p w:rsidR="00EC02EF" w:rsidRDefault="00EC02EF" w:rsidP="00EC02EF">
      <w:pPr>
        <w:widowControl w:val="0"/>
        <w:autoSpaceDE w:val="0"/>
        <w:autoSpaceDN w:val="0"/>
        <w:adjustRightInd w:val="0"/>
        <w:ind w:firstLine="709"/>
        <w:jc w:val="both"/>
        <w:rPr>
          <w:rFonts w:hint="eastAsia"/>
        </w:rPr>
      </w:pPr>
      <w:r w:rsidRPr="00B96258">
        <w:t xml:space="preserve">2.1. Общая стоимость передаваемого по настоящему Договору Объекта составляет </w:t>
      </w:r>
      <w:r w:rsidRPr="00B96258">
        <w:rPr>
          <w:i/>
          <w:u w:val="single"/>
        </w:rPr>
        <w:t>сумма</w:t>
      </w:r>
      <w:r w:rsidRPr="00B96258">
        <w:rPr>
          <w:i/>
        </w:rPr>
        <w:t xml:space="preserve"> </w:t>
      </w:r>
      <w:r w:rsidRPr="00B96258">
        <w:rPr>
          <w:i/>
          <w:u w:val="single"/>
        </w:rPr>
        <w:t>(прописью)</w:t>
      </w:r>
      <w:r w:rsidRPr="00B96258">
        <w:t xml:space="preserve"> рублей без учета НДС.</w:t>
      </w:r>
    </w:p>
    <w:p w:rsidR="00EC02EF" w:rsidRPr="0082046E" w:rsidRDefault="00EC02EF" w:rsidP="00EC02EF">
      <w:pPr>
        <w:widowControl w:val="0"/>
        <w:autoSpaceDE w:val="0"/>
        <w:autoSpaceDN w:val="0"/>
        <w:adjustRightInd w:val="0"/>
        <w:ind w:firstLine="709"/>
        <w:jc w:val="both"/>
        <w:rPr>
          <w:rFonts w:hint="eastAsia"/>
          <w:color w:val="000000" w:themeColor="text1"/>
        </w:rPr>
      </w:pPr>
      <w:r w:rsidRPr="0082046E">
        <w:rPr>
          <w:color w:val="000000" w:themeColor="text1"/>
        </w:rPr>
        <w:t>Дополнительно налог на добавленную стоимость уплачивается Покупателем сверх стоимости Объекта в федеральный бюджет в соответствии с действующим законодательством (</w:t>
      </w:r>
      <w:r w:rsidRPr="0082046E">
        <w:rPr>
          <w:i/>
          <w:color w:val="000000" w:themeColor="text1"/>
        </w:rPr>
        <w:t>указывается в случае, если покупателем является юридическое лицо или индивидуальный предприниматель</w:t>
      </w:r>
      <w:r w:rsidRPr="0082046E">
        <w:rPr>
          <w:color w:val="000000" w:themeColor="text1"/>
        </w:rPr>
        <w:t>).</w:t>
      </w:r>
    </w:p>
    <w:p w:rsidR="00EC02EF" w:rsidRPr="00B96258" w:rsidRDefault="00EC02EF" w:rsidP="00EC02EF">
      <w:pPr>
        <w:pStyle w:val="ConsPlusNormal"/>
        <w:ind w:firstLine="709"/>
        <w:jc w:val="both"/>
        <w:rPr>
          <w:b/>
        </w:rPr>
      </w:pPr>
      <w:r w:rsidRPr="0082046E">
        <w:rPr>
          <w:color w:val="000000" w:themeColor="text1"/>
        </w:rPr>
        <w:t xml:space="preserve">2.2. Внесенный ранее задаток в размере </w:t>
      </w:r>
      <w:r w:rsidRPr="00B96258">
        <w:rPr>
          <w:i/>
          <w:u w:val="single"/>
        </w:rPr>
        <w:t>сумма</w:t>
      </w:r>
      <w:r w:rsidRPr="00B96258">
        <w:rPr>
          <w:i/>
        </w:rPr>
        <w:t xml:space="preserve"> </w:t>
      </w:r>
      <w:r w:rsidRPr="00B96258">
        <w:rPr>
          <w:i/>
          <w:u w:val="single"/>
        </w:rPr>
        <w:t>(прописью)</w:t>
      </w:r>
      <w:r w:rsidRPr="00B96258">
        <w:t xml:space="preserve"> рублей засчитывается в счет оплаты по настоящему Договору.</w:t>
      </w:r>
    </w:p>
    <w:p w:rsidR="00EC02EF" w:rsidRPr="0082046E" w:rsidRDefault="00EC02EF" w:rsidP="00EC02EF">
      <w:pPr>
        <w:ind w:firstLine="708"/>
        <w:jc w:val="both"/>
        <w:rPr>
          <w:rFonts w:hint="eastAsia"/>
        </w:rPr>
      </w:pPr>
      <w:r w:rsidRPr="00B96258">
        <w:lastRenderedPageBreak/>
        <w:t xml:space="preserve">2.3. </w:t>
      </w:r>
      <w:r w:rsidRPr="0082046E">
        <w:t>Окончательный расчет по настоящему Договору производится в течение 10 календарных дней с момента подписания настоящего Договора Сторонами, путем перечисления денежных средств на расчетный счет Продавца на следующие реквизиты:</w:t>
      </w:r>
    </w:p>
    <w:p w:rsidR="00EC02EF" w:rsidRPr="002A6BB7" w:rsidRDefault="00EC02EF" w:rsidP="00EC02EF">
      <w:pPr>
        <w:ind w:firstLine="709"/>
        <w:jc w:val="both"/>
        <w:rPr>
          <w:rFonts w:hint="eastAsia"/>
          <w:color w:val="000000" w:themeColor="text1"/>
        </w:rPr>
      </w:pPr>
      <w:r w:rsidRPr="002A6BB7">
        <w:rPr>
          <w:b/>
          <w:color w:val="000000" w:themeColor="text1"/>
        </w:rPr>
        <w:t xml:space="preserve">Получатель: </w:t>
      </w:r>
      <w:r w:rsidRPr="002A6BB7">
        <w:rPr>
          <w:color w:val="000000" w:themeColor="text1"/>
        </w:rPr>
        <w:t>УФК по Воронежской области (ОИЗО администрации Рамонского муниципального района Воронежской области)</w:t>
      </w:r>
    </w:p>
    <w:p w:rsidR="00EC02EF" w:rsidRPr="002A6BB7" w:rsidRDefault="00EC02EF" w:rsidP="00EC02EF">
      <w:pPr>
        <w:ind w:firstLine="709"/>
        <w:jc w:val="both"/>
        <w:rPr>
          <w:rFonts w:hint="eastAsia"/>
          <w:color w:val="000000" w:themeColor="text1"/>
        </w:rPr>
      </w:pPr>
      <w:r w:rsidRPr="002A6BB7">
        <w:rPr>
          <w:b/>
          <w:color w:val="000000" w:themeColor="text1"/>
        </w:rPr>
        <w:t>Банк получателя:</w:t>
      </w:r>
      <w:r w:rsidRPr="002A6BB7">
        <w:rPr>
          <w:color w:val="000000" w:themeColor="text1"/>
        </w:rPr>
        <w:t xml:space="preserve"> ОТДЕЛЕНИЕ ВОРОНЕЖ БАНКА РОССИИ// УФК по Воронежской области г. Воронеж</w:t>
      </w:r>
    </w:p>
    <w:p w:rsidR="00EC02EF" w:rsidRPr="002A6BB7" w:rsidRDefault="00EC02EF" w:rsidP="00EC02EF">
      <w:pPr>
        <w:ind w:firstLine="709"/>
        <w:jc w:val="both"/>
        <w:rPr>
          <w:rFonts w:hint="eastAsia"/>
          <w:color w:val="000000" w:themeColor="text1"/>
        </w:rPr>
      </w:pPr>
      <w:r w:rsidRPr="002A6BB7">
        <w:rPr>
          <w:b/>
          <w:color w:val="000000" w:themeColor="text1"/>
        </w:rPr>
        <w:t xml:space="preserve">БИК </w:t>
      </w:r>
      <w:r w:rsidRPr="002A6BB7">
        <w:rPr>
          <w:color w:val="000000" w:themeColor="text1"/>
        </w:rPr>
        <w:t xml:space="preserve">012007084 </w:t>
      </w:r>
    </w:p>
    <w:p w:rsidR="00EC02EF" w:rsidRPr="002A6BB7" w:rsidRDefault="00EC02EF" w:rsidP="00EC02EF">
      <w:pPr>
        <w:ind w:firstLine="709"/>
        <w:jc w:val="both"/>
        <w:rPr>
          <w:rFonts w:hint="eastAsia"/>
          <w:color w:val="000000" w:themeColor="text1"/>
        </w:rPr>
      </w:pPr>
      <w:r w:rsidRPr="002A6BB7">
        <w:rPr>
          <w:b/>
          <w:color w:val="000000" w:themeColor="text1"/>
        </w:rPr>
        <w:t xml:space="preserve">Корсчет банка (Единый казначейский счет): </w:t>
      </w:r>
      <w:r w:rsidRPr="002A6BB7">
        <w:rPr>
          <w:color w:val="000000" w:themeColor="text1"/>
        </w:rPr>
        <w:t>40102810945370000023</w:t>
      </w:r>
    </w:p>
    <w:p w:rsidR="00EC02EF" w:rsidRPr="002A6BB7" w:rsidRDefault="00EC02EF" w:rsidP="00EC02EF">
      <w:pPr>
        <w:ind w:firstLine="709"/>
        <w:jc w:val="both"/>
        <w:rPr>
          <w:rFonts w:hint="eastAsia"/>
          <w:color w:val="000000" w:themeColor="text1"/>
        </w:rPr>
      </w:pPr>
      <w:r w:rsidRPr="002A6BB7">
        <w:rPr>
          <w:b/>
          <w:color w:val="000000" w:themeColor="text1"/>
        </w:rPr>
        <w:t>Расчетный счет (казначейский счет):</w:t>
      </w:r>
      <w:r w:rsidRPr="002A6BB7">
        <w:rPr>
          <w:color w:val="000000" w:themeColor="text1"/>
        </w:rPr>
        <w:t xml:space="preserve"> 03100643000000013100</w:t>
      </w:r>
    </w:p>
    <w:p w:rsidR="00EC02EF" w:rsidRPr="002A6BB7" w:rsidRDefault="00EC02EF" w:rsidP="00EC02EF">
      <w:pPr>
        <w:ind w:firstLine="709"/>
        <w:jc w:val="both"/>
        <w:rPr>
          <w:rFonts w:hint="eastAsia"/>
          <w:color w:val="000000" w:themeColor="text1"/>
        </w:rPr>
      </w:pPr>
      <w:r w:rsidRPr="002A6BB7">
        <w:rPr>
          <w:b/>
          <w:color w:val="000000" w:themeColor="text1"/>
        </w:rPr>
        <w:t xml:space="preserve">ИНН </w:t>
      </w:r>
      <w:r w:rsidRPr="002A6BB7">
        <w:rPr>
          <w:color w:val="000000" w:themeColor="text1"/>
        </w:rPr>
        <w:t>3625001620</w:t>
      </w:r>
    </w:p>
    <w:p w:rsidR="00EC02EF" w:rsidRPr="002A6BB7" w:rsidRDefault="00EC02EF" w:rsidP="00EC02EF">
      <w:pPr>
        <w:ind w:firstLine="709"/>
        <w:jc w:val="both"/>
        <w:rPr>
          <w:rFonts w:hint="eastAsia"/>
          <w:color w:val="000000" w:themeColor="text1"/>
        </w:rPr>
      </w:pPr>
      <w:r w:rsidRPr="002A6BB7">
        <w:rPr>
          <w:b/>
          <w:color w:val="000000" w:themeColor="text1"/>
        </w:rPr>
        <w:t xml:space="preserve">КПП </w:t>
      </w:r>
      <w:r w:rsidRPr="002A6BB7">
        <w:rPr>
          <w:color w:val="000000" w:themeColor="text1"/>
        </w:rPr>
        <w:t>362501001</w:t>
      </w:r>
    </w:p>
    <w:p w:rsidR="00EC02EF" w:rsidRPr="002A6BB7" w:rsidRDefault="00EC02EF" w:rsidP="00EC02EF">
      <w:pPr>
        <w:ind w:firstLine="709"/>
        <w:jc w:val="both"/>
        <w:rPr>
          <w:rFonts w:hint="eastAsia"/>
          <w:b/>
          <w:color w:val="000000" w:themeColor="text1"/>
        </w:rPr>
      </w:pPr>
      <w:r w:rsidRPr="002A6BB7">
        <w:rPr>
          <w:b/>
          <w:color w:val="000000" w:themeColor="text1"/>
        </w:rPr>
        <w:t xml:space="preserve">ОКТМО: </w:t>
      </w:r>
      <w:r w:rsidRPr="002A6BB7">
        <w:rPr>
          <w:color w:val="000000" w:themeColor="text1"/>
        </w:rPr>
        <w:t>20643151</w:t>
      </w:r>
    </w:p>
    <w:p w:rsidR="00EC02EF" w:rsidRPr="002A6BB7" w:rsidRDefault="00EC02EF" w:rsidP="00EC02EF">
      <w:pPr>
        <w:ind w:firstLine="709"/>
        <w:jc w:val="both"/>
        <w:rPr>
          <w:rFonts w:hint="eastAsia"/>
          <w:color w:val="000000" w:themeColor="text1"/>
        </w:rPr>
      </w:pPr>
      <w:r w:rsidRPr="002A6BB7">
        <w:rPr>
          <w:b/>
          <w:color w:val="000000" w:themeColor="text1"/>
        </w:rPr>
        <w:t xml:space="preserve">КБК </w:t>
      </w:r>
      <w:r w:rsidRPr="002A6BB7">
        <w:rPr>
          <w:color w:val="000000" w:themeColor="text1"/>
        </w:rPr>
        <w:t>935 114 02053 05 0000 410</w:t>
      </w:r>
    </w:p>
    <w:p w:rsidR="00EC02EF" w:rsidRPr="0082046E" w:rsidRDefault="00EC02EF" w:rsidP="00EC02EF">
      <w:pPr>
        <w:pStyle w:val="ConsPlusNormal"/>
        <w:ind w:firstLine="709"/>
        <w:jc w:val="both"/>
      </w:pPr>
    </w:p>
    <w:p w:rsidR="00EC02EF" w:rsidRPr="003F1C86" w:rsidRDefault="00EC02EF" w:rsidP="00EC02EF">
      <w:pPr>
        <w:widowControl w:val="0"/>
        <w:tabs>
          <w:tab w:val="center" w:pos="4677"/>
          <w:tab w:val="left" w:pos="8115"/>
        </w:tabs>
        <w:autoSpaceDE w:val="0"/>
        <w:autoSpaceDN w:val="0"/>
        <w:adjustRightInd w:val="0"/>
        <w:outlineLvl w:val="0"/>
        <w:rPr>
          <w:rFonts w:hint="eastAsia"/>
          <w:b/>
        </w:rPr>
      </w:pPr>
      <w:r w:rsidRPr="003F1C86">
        <w:rPr>
          <w:b/>
        </w:rPr>
        <w:tab/>
        <w:t>3. ПЕРЕДАЧА</w:t>
      </w:r>
      <w:r>
        <w:rPr>
          <w:b/>
        </w:rPr>
        <w:t xml:space="preserve"> ОБЪЕКТА</w:t>
      </w:r>
      <w:r w:rsidRPr="003F1C86">
        <w:rPr>
          <w:b/>
        </w:rPr>
        <w:tab/>
      </w:r>
    </w:p>
    <w:p w:rsidR="00EC02EF" w:rsidRPr="003F1C86" w:rsidRDefault="00EC02EF" w:rsidP="00EC02EF">
      <w:pPr>
        <w:widowControl w:val="0"/>
        <w:autoSpaceDE w:val="0"/>
        <w:autoSpaceDN w:val="0"/>
        <w:adjustRightInd w:val="0"/>
        <w:jc w:val="center"/>
        <w:outlineLvl w:val="0"/>
        <w:rPr>
          <w:rFonts w:hint="eastAsia"/>
          <w:b/>
        </w:rPr>
      </w:pPr>
    </w:p>
    <w:p w:rsidR="00EC02EF" w:rsidRPr="000D1D01" w:rsidRDefault="00EC02EF" w:rsidP="00EC02EF">
      <w:pPr>
        <w:pStyle w:val="af9"/>
        <w:ind w:firstLine="708"/>
        <w:jc w:val="both"/>
        <w:rPr>
          <w:rFonts w:ascii="Times New Roman" w:hAnsi="Times New Roman" w:cs="Times New Roman"/>
          <w:sz w:val="24"/>
          <w:szCs w:val="24"/>
        </w:rPr>
      </w:pPr>
      <w:r w:rsidRPr="000D1D01">
        <w:rPr>
          <w:rFonts w:ascii="Times New Roman" w:hAnsi="Times New Roman" w:cs="Times New Roman"/>
          <w:sz w:val="24"/>
          <w:szCs w:val="24"/>
        </w:rPr>
        <w:t>3.1. Передача Продавцом Объекта</w:t>
      </w:r>
      <w:r>
        <w:rPr>
          <w:rFonts w:ascii="Times New Roman" w:hAnsi="Times New Roman" w:cs="Times New Roman"/>
          <w:sz w:val="24"/>
          <w:szCs w:val="24"/>
        </w:rPr>
        <w:t xml:space="preserve"> </w:t>
      </w:r>
      <w:r w:rsidRPr="000D1D01">
        <w:rPr>
          <w:rFonts w:ascii="Times New Roman" w:hAnsi="Times New Roman" w:cs="Times New Roman"/>
          <w:sz w:val="24"/>
          <w:szCs w:val="24"/>
        </w:rPr>
        <w:t xml:space="preserve">и </w:t>
      </w:r>
      <w:r>
        <w:rPr>
          <w:rFonts w:ascii="Times New Roman" w:hAnsi="Times New Roman" w:cs="Times New Roman"/>
          <w:sz w:val="24"/>
          <w:szCs w:val="24"/>
        </w:rPr>
        <w:t xml:space="preserve">его </w:t>
      </w:r>
      <w:r w:rsidRPr="000D1D01">
        <w:rPr>
          <w:rFonts w:ascii="Times New Roman" w:hAnsi="Times New Roman" w:cs="Times New Roman"/>
          <w:sz w:val="24"/>
          <w:szCs w:val="24"/>
        </w:rPr>
        <w:t>принятие Покупателем осущес</w:t>
      </w:r>
      <w:r>
        <w:rPr>
          <w:rFonts w:ascii="Times New Roman" w:hAnsi="Times New Roman" w:cs="Times New Roman"/>
          <w:sz w:val="24"/>
          <w:szCs w:val="24"/>
        </w:rPr>
        <w:t>твляется по а</w:t>
      </w:r>
      <w:r w:rsidRPr="000D1D01">
        <w:rPr>
          <w:rFonts w:ascii="Times New Roman" w:hAnsi="Times New Roman" w:cs="Times New Roman"/>
          <w:sz w:val="24"/>
          <w:szCs w:val="24"/>
        </w:rPr>
        <w:t>кту приема-передачи после получения полной оплаты</w:t>
      </w:r>
      <w:r>
        <w:rPr>
          <w:rFonts w:ascii="Times New Roman" w:hAnsi="Times New Roman" w:cs="Times New Roman"/>
          <w:sz w:val="24"/>
          <w:szCs w:val="24"/>
        </w:rPr>
        <w:t xml:space="preserve"> Объекта</w:t>
      </w:r>
      <w:r w:rsidRPr="000D1D01">
        <w:rPr>
          <w:rFonts w:ascii="Times New Roman" w:hAnsi="Times New Roman" w:cs="Times New Roman"/>
          <w:sz w:val="24"/>
          <w:szCs w:val="24"/>
        </w:rPr>
        <w:t>.</w:t>
      </w:r>
    </w:p>
    <w:p w:rsidR="00EC02EF" w:rsidRDefault="00EC02EF" w:rsidP="00EC02EF">
      <w:pPr>
        <w:autoSpaceDE w:val="0"/>
        <w:autoSpaceDN w:val="0"/>
        <w:adjustRightInd w:val="0"/>
        <w:ind w:firstLine="708"/>
        <w:jc w:val="both"/>
        <w:rPr>
          <w:rFonts w:hint="eastAsia"/>
        </w:rPr>
      </w:pPr>
      <w:r>
        <w:t>3</w:t>
      </w:r>
      <w:r w:rsidRPr="00485978">
        <w:t>.2. Право собственности на приобретаемы</w:t>
      </w:r>
      <w:r>
        <w:t>й</w:t>
      </w:r>
      <w:r w:rsidRPr="00485978">
        <w:t xml:space="preserve"> Объект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Воронежской </w:t>
      </w:r>
      <w:r w:rsidRPr="003414CE">
        <w:t>области в соответствии</w:t>
      </w:r>
      <w:r w:rsidRPr="00485978">
        <w:t xml:space="preserve"> с действующим законодательством Российской Федерации</w:t>
      </w:r>
      <w:r>
        <w:t>.</w:t>
      </w:r>
      <w:r w:rsidRPr="00485978">
        <w:t xml:space="preserve"> </w:t>
      </w:r>
    </w:p>
    <w:p w:rsidR="00EC02EF" w:rsidRDefault="00EC02EF" w:rsidP="00EC02EF">
      <w:pPr>
        <w:autoSpaceDE w:val="0"/>
        <w:autoSpaceDN w:val="0"/>
        <w:adjustRightInd w:val="0"/>
        <w:ind w:firstLine="708"/>
        <w:jc w:val="both"/>
        <w:rPr>
          <w:rFonts w:hint="eastAsia"/>
        </w:rPr>
      </w:pPr>
      <w:r w:rsidRPr="003414CE">
        <w:t xml:space="preserve">Регистрация </w:t>
      </w:r>
      <w:r>
        <w:t xml:space="preserve">перехода </w:t>
      </w:r>
      <w:r w:rsidRPr="003414CE">
        <w:t>права осуществляется после поступления на расчетный счет Продавца полной оплаты стоимости Объекта</w:t>
      </w:r>
      <w:r>
        <w:t xml:space="preserve"> </w:t>
      </w:r>
      <w:r w:rsidRPr="003414CE">
        <w:t>и пени за просрочку платежа, при наличии таковой.</w:t>
      </w:r>
    </w:p>
    <w:p w:rsidR="00EC02EF" w:rsidRPr="00094271" w:rsidRDefault="00EC02EF" w:rsidP="00EC02EF">
      <w:pPr>
        <w:pStyle w:val="afa"/>
        <w:ind w:firstLine="708"/>
        <w:jc w:val="both"/>
        <w:rPr>
          <w:b w:val="0"/>
          <w:sz w:val="24"/>
          <w:szCs w:val="24"/>
        </w:rPr>
      </w:pPr>
      <w:r w:rsidRPr="007547F2">
        <w:rPr>
          <w:b w:val="0"/>
          <w:sz w:val="24"/>
          <w:szCs w:val="24"/>
        </w:rPr>
        <w:t>3.3. Право пользования на Объект у Покупателя возникает с момента подписания акта приема-передачи и с этого момента он несет бремя содержания Объекта, в том числе по оплате коммунальных услуг.</w:t>
      </w:r>
      <w:r w:rsidRPr="00094271">
        <w:rPr>
          <w:b w:val="0"/>
          <w:sz w:val="24"/>
          <w:szCs w:val="24"/>
        </w:rPr>
        <w:t xml:space="preserve"> </w:t>
      </w:r>
    </w:p>
    <w:p w:rsidR="00EC02EF" w:rsidRPr="00BE6D14" w:rsidRDefault="00EC02EF" w:rsidP="00EC02EF">
      <w:pPr>
        <w:pStyle w:val="ConsPlusNormal"/>
        <w:ind w:firstLine="708"/>
        <w:jc w:val="both"/>
        <w:rPr>
          <w:b/>
        </w:rPr>
      </w:pPr>
      <w:r>
        <w:t xml:space="preserve">3.4. </w:t>
      </w:r>
      <w:r w:rsidRPr="00BE6D14">
        <w:t>Продавец гарантирует, что на момент подписания настоящего Договора Объект никому не отчужден, не обещан, в споре не состо</w:t>
      </w:r>
      <w:r>
        <w:t>и</w:t>
      </w:r>
      <w:r w:rsidRPr="00BE6D14">
        <w:t>т, в доверительное управление, в качестве вклада в уставной капитал юридических лиц не передан, под арестом или запрещением не знач</w:t>
      </w:r>
      <w:r>
        <w:t>и</w:t>
      </w:r>
      <w:r w:rsidRPr="00BE6D14">
        <w:t>тся, в хозяйственное ведение или оперативное управление не передан, не явля</w:t>
      </w:r>
      <w:r>
        <w:t>е</w:t>
      </w:r>
      <w:r w:rsidRPr="00BE6D14">
        <w:t>тся объектом залога.</w:t>
      </w:r>
    </w:p>
    <w:p w:rsidR="00EC02EF" w:rsidRPr="00AA019D" w:rsidRDefault="00EC02EF" w:rsidP="00EC02EF">
      <w:pPr>
        <w:pStyle w:val="af9"/>
        <w:ind w:firstLine="708"/>
        <w:jc w:val="both"/>
        <w:rPr>
          <w:rFonts w:ascii="Times New Roman" w:hAnsi="Times New Roman" w:cs="Times New Roman"/>
          <w:sz w:val="24"/>
          <w:szCs w:val="24"/>
        </w:rPr>
      </w:pPr>
      <w:r w:rsidRPr="00AA019D">
        <w:rPr>
          <w:rFonts w:ascii="Times New Roman" w:hAnsi="Times New Roman" w:cs="Times New Roman"/>
          <w:sz w:val="24"/>
          <w:szCs w:val="24"/>
        </w:rPr>
        <w:t>3.</w:t>
      </w:r>
      <w:r>
        <w:rPr>
          <w:rFonts w:ascii="Times New Roman" w:hAnsi="Times New Roman" w:cs="Times New Roman"/>
          <w:sz w:val="24"/>
          <w:szCs w:val="24"/>
        </w:rPr>
        <w:t>5</w:t>
      </w:r>
      <w:r w:rsidRPr="00AA019D">
        <w:rPr>
          <w:rFonts w:ascii="Times New Roman" w:hAnsi="Times New Roman" w:cs="Times New Roman"/>
          <w:sz w:val="24"/>
          <w:szCs w:val="24"/>
        </w:rPr>
        <w:t xml:space="preserve">. С момента принятия Объекта по акту приема-передачи риск случайной гибели или </w:t>
      </w:r>
      <w:r>
        <w:rPr>
          <w:rFonts w:ascii="Times New Roman" w:hAnsi="Times New Roman" w:cs="Times New Roman"/>
          <w:sz w:val="24"/>
          <w:szCs w:val="24"/>
        </w:rPr>
        <w:t xml:space="preserve">порчи </w:t>
      </w:r>
      <w:r w:rsidRPr="00AA019D">
        <w:rPr>
          <w:rFonts w:ascii="Times New Roman" w:hAnsi="Times New Roman" w:cs="Times New Roman"/>
          <w:sz w:val="24"/>
          <w:szCs w:val="24"/>
        </w:rPr>
        <w:t xml:space="preserve">Объекта несет Покупатель. </w:t>
      </w:r>
    </w:p>
    <w:p w:rsidR="00EC02EF" w:rsidRPr="0095474F" w:rsidRDefault="00EC02EF" w:rsidP="00EC02EF">
      <w:pPr>
        <w:widowControl w:val="0"/>
        <w:autoSpaceDE w:val="0"/>
        <w:autoSpaceDN w:val="0"/>
        <w:adjustRightInd w:val="0"/>
        <w:jc w:val="center"/>
        <w:outlineLvl w:val="0"/>
        <w:rPr>
          <w:rFonts w:hint="eastAsia"/>
          <w:b/>
          <w:highlight w:val="yellow"/>
        </w:rPr>
      </w:pPr>
    </w:p>
    <w:p w:rsidR="00EC02EF" w:rsidRPr="00B905CA" w:rsidRDefault="00EC02EF" w:rsidP="00EC02EF">
      <w:pPr>
        <w:widowControl w:val="0"/>
        <w:autoSpaceDE w:val="0"/>
        <w:autoSpaceDN w:val="0"/>
        <w:adjustRightInd w:val="0"/>
        <w:jc w:val="center"/>
        <w:outlineLvl w:val="0"/>
        <w:rPr>
          <w:rFonts w:hint="eastAsia"/>
          <w:b/>
        </w:rPr>
      </w:pPr>
      <w:r w:rsidRPr="00B905CA">
        <w:rPr>
          <w:b/>
        </w:rPr>
        <w:t>4. ПРАВА И ОБЯЗАННОСТИ СТОРОН</w:t>
      </w:r>
    </w:p>
    <w:p w:rsidR="00EC02EF" w:rsidRPr="0095474F" w:rsidRDefault="00EC02EF" w:rsidP="00EC02EF">
      <w:pPr>
        <w:pStyle w:val="af9"/>
        <w:ind w:firstLine="708"/>
        <w:jc w:val="both"/>
        <w:rPr>
          <w:rFonts w:ascii="Times New Roman" w:hAnsi="Times New Roman" w:cs="Times New Roman"/>
          <w:sz w:val="24"/>
          <w:szCs w:val="24"/>
          <w:highlight w:val="yellow"/>
        </w:rPr>
      </w:pPr>
    </w:p>
    <w:p w:rsidR="00EC02EF" w:rsidRPr="00B905CA" w:rsidRDefault="00EC02EF" w:rsidP="00EC02EF">
      <w:pPr>
        <w:pStyle w:val="ConsPlusNormal"/>
        <w:ind w:firstLine="708"/>
        <w:jc w:val="both"/>
      </w:pPr>
      <w:r w:rsidRPr="00B905CA">
        <w:t>4.1. Продавец обязан:</w:t>
      </w:r>
    </w:p>
    <w:p w:rsidR="00EC02EF" w:rsidRPr="00B905CA" w:rsidRDefault="00EC02EF" w:rsidP="00EC02EF">
      <w:pPr>
        <w:pStyle w:val="ConsPlusNormal"/>
        <w:ind w:firstLine="709"/>
        <w:jc w:val="both"/>
      </w:pPr>
      <w:r w:rsidRPr="00B905CA">
        <w:t>4.1.1.</w:t>
      </w:r>
      <w:r w:rsidRPr="00B905CA">
        <w:rPr>
          <w:color w:val="FF0000"/>
        </w:rPr>
        <w:t xml:space="preserve"> </w:t>
      </w:r>
      <w:r w:rsidRPr="00B905CA">
        <w:t>Передать Покупателю Объект по акту приема-передачи не позднее 5-ти рабочих дней с даты полной оплаты Покупателем стоимости Объекта, указанной в п. 2.1 настоящего Договора.</w:t>
      </w:r>
    </w:p>
    <w:p w:rsidR="00EC02EF" w:rsidRDefault="00EC02EF" w:rsidP="00EC02EF">
      <w:pPr>
        <w:pStyle w:val="ConsPlusNormal"/>
        <w:ind w:firstLine="709"/>
        <w:jc w:val="both"/>
      </w:pPr>
      <w:r w:rsidRPr="00B905CA">
        <w:t xml:space="preserve">4.1.2. </w:t>
      </w:r>
      <w:r w:rsidRPr="00F72E96">
        <w:t>Представить в орган, осуществляющий государственную регистрацию прав на недвижимое имущество и сделок с ним все необходимые документы для государственной регистрации перехода права собственности на Объект.</w:t>
      </w:r>
    </w:p>
    <w:p w:rsidR="00EC02EF" w:rsidRPr="00F72E96" w:rsidRDefault="00EC02EF" w:rsidP="00EC02EF">
      <w:pPr>
        <w:pStyle w:val="ConsPlusNormal"/>
        <w:widowControl w:val="0"/>
        <w:ind w:firstLine="709"/>
        <w:jc w:val="both"/>
      </w:pPr>
      <w:r w:rsidRPr="00F72E96">
        <w:t>4.2. Покупатель обязан:</w:t>
      </w:r>
    </w:p>
    <w:p w:rsidR="00EC02EF" w:rsidRPr="00F72E96" w:rsidRDefault="00EC02EF" w:rsidP="00EC02EF">
      <w:pPr>
        <w:pStyle w:val="ConsPlusNormal"/>
        <w:widowControl w:val="0"/>
        <w:ind w:firstLine="709"/>
        <w:jc w:val="both"/>
      </w:pPr>
      <w:r w:rsidRPr="00F72E96">
        <w:t>4.2.1. Оплатить стоимость Объекта в порядке и сроки, предусмотренные настоящим Договором.</w:t>
      </w:r>
    </w:p>
    <w:p w:rsidR="00EC02EF" w:rsidRPr="00F72E96" w:rsidRDefault="00EC02EF" w:rsidP="00EC02EF">
      <w:pPr>
        <w:pStyle w:val="ConsPlusNormal"/>
        <w:widowControl w:val="0"/>
        <w:ind w:firstLine="709"/>
        <w:jc w:val="both"/>
      </w:pPr>
      <w:r w:rsidRPr="00F72E96">
        <w:lastRenderedPageBreak/>
        <w:t>4.2.2. Принять Объект на условиях, предусмотренных настоящим Договором.</w:t>
      </w:r>
    </w:p>
    <w:p w:rsidR="00EC02EF" w:rsidRPr="00B905CA" w:rsidRDefault="00EC02EF" w:rsidP="00EC02EF">
      <w:pPr>
        <w:pStyle w:val="ConsPlusNormal"/>
        <w:ind w:firstLine="709"/>
        <w:jc w:val="both"/>
      </w:pPr>
      <w:r w:rsidRPr="00F72E96">
        <w:t xml:space="preserve">4.2.3. </w:t>
      </w:r>
      <w:r w:rsidRPr="00B905CA">
        <w:t>Предоставить все необходимые документы для государственной регистрации перехода права собственности на Объект.</w:t>
      </w:r>
    </w:p>
    <w:p w:rsidR="00EC02EF" w:rsidRPr="00F72E96" w:rsidRDefault="00EC02EF" w:rsidP="00EC02EF">
      <w:pPr>
        <w:pStyle w:val="ConsPlusNormal"/>
        <w:ind w:firstLine="708"/>
        <w:jc w:val="both"/>
      </w:pPr>
      <w:r w:rsidRPr="00F72E96">
        <w:t>4.2.</w:t>
      </w:r>
      <w:r>
        <w:t>4</w:t>
      </w:r>
      <w:r w:rsidRPr="00F72E96">
        <w:t xml:space="preserve">. В </w:t>
      </w:r>
      <w:r>
        <w:t>10-дневный</w:t>
      </w:r>
      <w:r w:rsidRPr="00F72E96">
        <w:t xml:space="preserve"> срок после расторжения настоящего Договора по любым основаниям, возвратить Объект по акту приема-передачи представителю Продавца.</w:t>
      </w:r>
    </w:p>
    <w:p w:rsidR="00EC02EF" w:rsidRDefault="00EC02EF" w:rsidP="00EC02EF">
      <w:pPr>
        <w:widowControl w:val="0"/>
        <w:autoSpaceDE w:val="0"/>
        <w:autoSpaceDN w:val="0"/>
        <w:adjustRightInd w:val="0"/>
        <w:jc w:val="center"/>
        <w:outlineLvl w:val="0"/>
        <w:rPr>
          <w:rFonts w:hint="eastAsia"/>
          <w:b/>
        </w:rPr>
      </w:pPr>
      <w:bookmarkStart w:id="11" w:name="Par87"/>
      <w:bookmarkEnd w:id="11"/>
    </w:p>
    <w:p w:rsidR="00EC02EF" w:rsidRPr="00BB6F7C" w:rsidRDefault="00EC02EF" w:rsidP="00EC02EF">
      <w:pPr>
        <w:widowControl w:val="0"/>
        <w:autoSpaceDE w:val="0"/>
        <w:autoSpaceDN w:val="0"/>
        <w:adjustRightInd w:val="0"/>
        <w:jc w:val="center"/>
        <w:outlineLvl w:val="0"/>
        <w:rPr>
          <w:rFonts w:hint="eastAsia"/>
          <w:b/>
        </w:rPr>
      </w:pPr>
      <w:r w:rsidRPr="00BB6F7C">
        <w:rPr>
          <w:b/>
        </w:rPr>
        <w:t>5. ОТВЕТСТВЕННОСТЬ СТОРОН</w:t>
      </w:r>
    </w:p>
    <w:p w:rsidR="00EC02EF" w:rsidRPr="0095474F" w:rsidRDefault="00EC02EF" w:rsidP="00EC02EF">
      <w:pPr>
        <w:widowControl w:val="0"/>
        <w:autoSpaceDE w:val="0"/>
        <w:autoSpaceDN w:val="0"/>
        <w:adjustRightInd w:val="0"/>
        <w:jc w:val="center"/>
        <w:outlineLvl w:val="0"/>
        <w:rPr>
          <w:rFonts w:hint="eastAsia"/>
          <w:b/>
          <w:highlight w:val="yellow"/>
        </w:rPr>
      </w:pPr>
    </w:p>
    <w:p w:rsidR="00EC02EF" w:rsidRPr="00BB2722" w:rsidRDefault="00EC02EF" w:rsidP="00EC02EF">
      <w:pPr>
        <w:pStyle w:val="ConsPlusNormal"/>
        <w:ind w:firstLine="709"/>
        <w:jc w:val="both"/>
      </w:pPr>
      <w:r w:rsidRPr="00BB2722">
        <w:t>5.1.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t xml:space="preserve"> и настоящим Договором</w:t>
      </w:r>
      <w:r w:rsidRPr="00BB2722">
        <w:t>.</w:t>
      </w:r>
    </w:p>
    <w:p w:rsidR="00EC02EF" w:rsidRPr="002A6BB7" w:rsidRDefault="00EC02EF" w:rsidP="00EC02EF">
      <w:pPr>
        <w:pStyle w:val="afa"/>
        <w:tabs>
          <w:tab w:val="left" w:pos="1276"/>
        </w:tabs>
        <w:ind w:firstLine="709"/>
        <w:jc w:val="both"/>
        <w:rPr>
          <w:b w:val="0"/>
          <w:color w:val="000000" w:themeColor="text1"/>
          <w:sz w:val="24"/>
          <w:szCs w:val="24"/>
        </w:rPr>
      </w:pPr>
      <w:r w:rsidRPr="002A6BB7">
        <w:rPr>
          <w:b w:val="0"/>
          <w:color w:val="000000" w:themeColor="text1"/>
          <w:sz w:val="24"/>
          <w:szCs w:val="24"/>
        </w:rPr>
        <w:t>5.2. В случае нарушения установленного п. 2.3 настоящего Договора срока платежа, Покупатель уплачивает Продавцу пеню в размере 0,1 %,</w:t>
      </w:r>
      <w:r>
        <w:rPr>
          <w:b w:val="0"/>
          <w:color w:val="000000" w:themeColor="text1"/>
          <w:sz w:val="24"/>
          <w:szCs w:val="24"/>
        </w:rPr>
        <w:t xml:space="preserve"> от цены Договора, указанной в п. 2.1, указанной</w:t>
      </w:r>
      <w:r w:rsidRPr="002A6BB7">
        <w:rPr>
          <w:b w:val="0"/>
          <w:color w:val="000000" w:themeColor="text1"/>
          <w:sz w:val="24"/>
          <w:szCs w:val="24"/>
        </w:rPr>
        <w:t xml:space="preserve"> за каждый день просрочки. При этом, при осуществлении (зачете) платежа вначале погашается пеня.</w:t>
      </w:r>
    </w:p>
    <w:p w:rsidR="00EC02EF" w:rsidRPr="002A6BB7" w:rsidRDefault="00EC02EF" w:rsidP="00EC02EF">
      <w:pPr>
        <w:pStyle w:val="afa"/>
        <w:tabs>
          <w:tab w:val="left" w:pos="1276"/>
        </w:tabs>
        <w:ind w:firstLine="709"/>
        <w:jc w:val="both"/>
        <w:rPr>
          <w:b w:val="0"/>
          <w:color w:val="000000" w:themeColor="text1"/>
          <w:sz w:val="24"/>
          <w:szCs w:val="24"/>
        </w:rPr>
      </w:pPr>
      <w:r w:rsidRPr="002A6BB7">
        <w:rPr>
          <w:b w:val="0"/>
          <w:color w:val="000000" w:themeColor="text1"/>
          <w:sz w:val="24"/>
          <w:szCs w:val="24"/>
        </w:rPr>
        <w:t>5.3. В случае 30-дневной календарной просрочки Покупателем окончательного расчета по настоящему Договору, Продавец вправе расторгнуть настоящий Договор в одностороннем порядке без обращения в суд и взыскать с Покупателя возникшие убытки. Договор считается расторгнутым по истечении 10 дней с момента отправления Покупателю письменного уведомления Продавца о расторжении Договора по указанному в настоящем Договоре адресу, после чего Продавец вправе выставить Объект на очередные торги.</w:t>
      </w:r>
    </w:p>
    <w:p w:rsidR="00EC02EF" w:rsidRPr="00D36936" w:rsidRDefault="00EC02EF" w:rsidP="00EC02EF">
      <w:pPr>
        <w:pStyle w:val="afa"/>
        <w:tabs>
          <w:tab w:val="left" w:pos="1276"/>
        </w:tabs>
        <w:ind w:firstLine="709"/>
        <w:jc w:val="both"/>
        <w:rPr>
          <w:b w:val="0"/>
          <w:sz w:val="24"/>
          <w:szCs w:val="24"/>
        </w:rPr>
      </w:pPr>
      <w:r w:rsidRPr="002A6BB7">
        <w:rPr>
          <w:b w:val="0"/>
          <w:color w:val="000000" w:themeColor="text1"/>
          <w:sz w:val="24"/>
          <w:szCs w:val="24"/>
        </w:rPr>
        <w:t xml:space="preserve">5.4. В случае расторжения </w:t>
      </w:r>
      <w:r w:rsidRPr="00D36936">
        <w:rPr>
          <w:b w:val="0"/>
          <w:sz w:val="24"/>
          <w:szCs w:val="24"/>
        </w:rPr>
        <w:t>настоящего Договора в одностороннем порядке, Покупатель возвращает в собственность Продавцу Объект, а Продавец возвращает Покупателю в срок, не превышающий 30 календарных дней денежные</w:t>
      </w:r>
      <w:r>
        <w:rPr>
          <w:b w:val="0"/>
          <w:sz w:val="24"/>
          <w:szCs w:val="24"/>
        </w:rPr>
        <w:t xml:space="preserve"> средства, в размере стоимости Д</w:t>
      </w:r>
      <w:r w:rsidRPr="00D36936">
        <w:rPr>
          <w:b w:val="0"/>
          <w:sz w:val="24"/>
          <w:szCs w:val="24"/>
        </w:rPr>
        <w:t>оговора, за исключением внесенного задатка, указанного в п. 2.2 настоящего Договора.</w:t>
      </w:r>
    </w:p>
    <w:p w:rsidR="00EC02EF" w:rsidRPr="00D36936" w:rsidRDefault="00EC02EF" w:rsidP="00EC02EF">
      <w:pPr>
        <w:pStyle w:val="afa"/>
        <w:jc w:val="both"/>
        <w:rPr>
          <w:b w:val="0"/>
          <w:sz w:val="24"/>
          <w:szCs w:val="24"/>
        </w:rPr>
      </w:pPr>
    </w:p>
    <w:p w:rsidR="00EC02EF" w:rsidRPr="00D36936" w:rsidRDefault="00EC02EF" w:rsidP="00EC02EF">
      <w:pPr>
        <w:widowControl w:val="0"/>
        <w:autoSpaceDE w:val="0"/>
        <w:autoSpaceDN w:val="0"/>
        <w:adjustRightInd w:val="0"/>
        <w:jc w:val="center"/>
        <w:outlineLvl w:val="0"/>
        <w:rPr>
          <w:rFonts w:hint="eastAsia"/>
          <w:b/>
        </w:rPr>
      </w:pPr>
      <w:r w:rsidRPr="00D36936">
        <w:rPr>
          <w:b/>
        </w:rPr>
        <w:t>6. СРОК ДЕЙСТВИЯ ДОГОВОРА</w:t>
      </w:r>
    </w:p>
    <w:p w:rsidR="00EC02EF" w:rsidRPr="00D36936" w:rsidRDefault="00EC02EF" w:rsidP="00EC02EF">
      <w:pPr>
        <w:widowControl w:val="0"/>
        <w:autoSpaceDE w:val="0"/>
        <w:autoSpaceDN w:val="0"/>
        <w:adjustRightInd w:val="0"/>
        <w:outlineLvl w:val="0"/>
        <w:rPr>
          <w:rFonts w:hint="eastAsia"/>
          <w:b/>
        </w:rPr>
      </w:pPr>
    </w:p>
    <w:p w:rsidR="00EC02EF" w:rsidRPr="00393F5E" w:rsidRDefault="00EC02EF" w:rsidP="00EC02EF">
      <w:pPr>
        <w:pStyle w:val="ConsPlusNormal"/>
        <w:ind w:firstLine="708"/>
        <w:jc w:val="both"/>
      </w:pPr>
      <w:r>
        <w:t>6</w:t>
      </w:r>
      <w:r w:rsidRPr="006B78ED">
        <w:t xml:space="preserve">.1. </w:t>
      </w:r>
      <w:r w:rsidRPr="00393F5E">
        <w:t xml:space="preserve">Настоящий Договор вступает в силу </w:t>
      </w:r>
      <w:r w:rsidRPr="001F2EF2">
        <w:t xml:space="preserve">с момента </w:t>
      </w:r>
      <w:r>
        <w:t>его подписания Сторонами и действует до полного исполнения Сторонами своих обязательств</w:t>
      </w:r>
      <w:r w:rsidRPr="00393F5E">
        <w:t>.</w:t>
      </w:r>
    </w:p>
    <w:p w:rsidR="00EC02EF" w:rsidRPr="0095474F" w:rsidRDefault="00EC02EF" w:rsidP="00EC02EF">
      <w:pPr>
        <w:pStyle w:val="ConsPlusNormal"/>
        <w:ind w:firstLine="708"/>
        <w:jc w:val="both"/>
        <w:rPr>
          <w:highlight w:val="yellow"/>
        </w:rPr>
      </w:pPr>
    </w:p>
    <w:p w:rsidR="00EC02EF" w:rsidRPr="009C6A53" w:rsidRDefault="00EC02EF" w:rsidP="00EC02EF">
      <w:pPr>
        <w:widowControl w:val="0"/>
        <w:autoSpaceDE w:val="0"/>
        <w:autoSpaceDN w:val="0"/>
        <w:adjustRightInd w:val="0"/>
        <w:jc w:val="center"/>
        <w:outlineLvl w:val="0"/>
        <w:rPr>
          <w:rFonts w:hint="eastAsia"/>
          <w:b/>
        </w:rPr>
      </w:pPr>
      <w:bookmarkStart w:id="12" w:name="Par94"/>
      <w:bookmarkEnd w:id="12"/>
      <w:r w:rsidRPr="009C6A53">
        <w:rPr>
          <w:b/>
        </w:rPr>
        <w:t>7. ЗАКЛЮЧИТЕЛЬНЫЕ ПОЛОЖЕНИЯ</w:t>
      </w:r>
    </w:p>
    <w:p w:rsidR="00EC02EF" w:rsidRPr="0095474F" w:rsidRDefault="00EC02EF" w:rsidP="00EC02EF">
      <w:pPr>
        <w:pStyle w:val="af9"/>
        <w:ind w:firstLine="540"/>
        <w:jc w:val="both"/>
        <w:rPr>
          <w:rFonts w:ascii="Times New Roman" w:hAnsi="Times New Roman" w:cs="Times New Roman"/>
          <w:sz w:val="24"/>
          <w:szCs w:val="24"/>
          <w:highlight w:val="yellow"/>
        </w:rPr>
      </w:pPr>
    </w:p>
    <w:p w:rsidR="00EC02EF" w:rsidRPr="009C6A53" w:rsidRDefault="00EC02EF" w:rsidP="00EC02EF">
      <w:pPr>
        <w:pStyle w:val="af9"/>
        <w:ind w:firstLine="709"/>
        <w:jc w:val="both"/>
        <w:rPr>
          <w:rFonts w:ascii="Times New Roman" w:hAnsi="Times New Roman" w:cs="Times New Roman"/>
          <w:sz w:val="24"/>
          <w:szCs w:val="24"/>
        </w:rPr>
      </w:pPr>
      <w:r w:rsidRPr="009C6A53">
        <w:rPr>
          <w:rFonts w:ascii="Times New Roman" w:hAnsi="Times New Roman" w:cs="Times New Roman"/>
          <w:sz w:val="24"/>
          <w:szCs w:val="24"/>
        </w:rPr>
        <w:t>7.1. Все изменения и дополнения к настоящему Договору действительны только в том случае, если они составлены в письменной форме и подписаны уполномоченными представителями Сторон.</w:t>
      </w:r>
    </w:p>
    <w:p w:rsidR="00EC02EF" w:rsidRPr="000A4420" w:rsidRDefault="00EC02EF" w:rsidP="00EC02EF">
      <w:pPr>
        <w:pStyle w:val="af9"/>
        <w:widowControl w:val="0"/>
        <w:ind w:firstLine="709"/>
        <w:jc w:val="both"/>
        <w:rPr>
          <w:rFonts w:ascii="Times New Roman" w:hAnsi="Times New Roman" w:cs="Times New Roman"/>
          <w:sz w:val="24"/>
          <w:szCs w:val="24"/>
        </w:rPr>
      </w:pPr>
      <w:r w:rsidRPr="009C6A53">
        <w:rPr>
          <w:rFonts w:ascii="Times New Roman" w:hAnsi="Times New Roman" w:cs="Times New Roman"/>
          <w:sz w:val="24"/>
          <w:szCs w:val="24"/>
        </w:rPr>
        <w:t xml:space="preserve">7.2. </w:t>
      </w:r>
      <w:r w:rsidRPr="000A4420">
        <w:rPr>
          <w:rFonts w:ascii="Times New Roman" w:hAnsi="Times New Roman" w:cs="Times New Roman"/>
          <w:sz w:val="24"/>
          <w:szCs w:val="24"/>
        </w:rPr>
        <w:t xml:space="preserve">Все споры и разногласия, возникающие между Сторонами из настоящего Договора, подлежат разрешению в претензионном порядке. </w:t>
      </w:r>
    </w:p>
    <w:p w:rsidR="00EC02EF" w:rsidRPr="000A4420" w:rsidRDefault="00EC02EF" w:rsidP="00EC02EF">
      <w:pPr>
        <w:pStyle w:val="af9"/>
        <w:ind w:firstLine="709"/>
        <w:jc w:val="both"/>
        <w:rPr>
          <w:rFonts w:ascii="Times New Roman" w:hAnsi="Times New Roman" w:cs="Times New Roman"/>
          <w:sz w:val="24"/>
          <w:szCs w:val="24"/>
        </w:rPr>
      </w:pPr>
      <w:r>
        <w:rPr>
          <w:rFonts w:ascii="Times New Roman" w:hAnsi="Times New Roman" w:cs="Times New Roman"/>
          <w:sz w:val="24"/>
          <w:szCs w:val="24"/>
        </w:rPr>
        <w:t>7.3</w:t>
      </w:r>
      <w:r w:rsidRPr="000A4420">
        <w:rPr>
          <w:rFonts w:ascii="Times New Roman" w:hAnsi="Times New Roman" w:cs="Times New Roman"/>
          <w:sz w:val="24"/>
          <w:szCs w:val="24"/>
        </w:rPr>
        <w:t>. Споры и разногласия, не урегулированные в претензионном порядке, подлежат рассмотрению в Арбитражном суде Воронежской области.</w:t>
      </w:r>
    </w:p>
    <w:p w:rsidR="00EC02EF" w:rsidRDefault="00EC02EF" w:rsidP="00EC02EF">
      <w:pPr>
        <w:pStyle w:val="af9"/>
        <w:ind w:firstLine="709"/>
        <w:jc w:val="both"/>
        <w:rPr>
          <w:rFonts w:ascii="Times New Roman" w:hAnsi="Times New Roman" w:cs="Times New Roman"/>
          <w:sz w:val="24"/>
        </w:rPr>
      </w:pPr>
      <w:r w:rsidRPr="000A4420">
        <w:rPr>
          <w:rFonts w:ascii="Times New Roman" w:hAnsi="Times New Roman" w:cs="Times New Roman"/>
          <w:sz w:val="24"/>
          <w:szCs w:val="24"/>
        </w:rPr>
        <w:t>7.</w:t>
      </w:r>
      <w:r>
        <w:rPr>
          <w:rFonts w:ascii="Times New Roman" w:hAnsi="Times New Roman" w:cs="Times New Roman"/>
          <w:sz w:val="24"/>
          <w:szCs w:val="24"/>
        </w:rPr>
        <w:t>4</w:t>
      </w:r>
      <w:r w:rsidRPr="000A4420">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w:t>
      </w:r>
      <w:r w:rsidRPr="000A4420">
        <w:rPr>
          <w:rFonts w:ascii="Times New Roman" w:hAnsi="Times New Roman" w:cs="Times New Roman"/>
          <w:sz w:val="24"/>
          <w:szCs w:val="24"/>
        </w:rPr>
        <w:t xml:space="preserve"> (</w:t>
      </w:r>
      <w:r>
        <w:rPr>
          <w:rFonts w:ascii="Times New Roman" w:hAnsi="Times New Roman" w:cs="Times New Roman"/>
          <w:sz w:val="24"/>
          <w:szCs w:val="24"/>
        </w:rPr>
        <w:t>двух</w:t>
      </w:r>
      <w:r w:rsidRPr="000A4420">
        <w:rPr>
          <w:rFonts w:ascii="Times New Roman" w:hAnsi="Times New Roman" w:cs="Times New Roman"/>
          <w:sz w:val="24"/>
          <w:szCs w:val="24"/>
        </w:rPr>
        <w:t xml:space="preserve">) экземплярах, имеющих равную юридическую силу, </w:t>
      </w:r>
      <w:r w:rsidRPr="000A4420">
        <w:rPr>
          <w:rFonts w:ascii="Times New Roman" w:hAnsi="Times New Roman" w:cs="Times New Roman"/>
          <w:sz w:val="24"/>
        </w:rPr>
        <w:t>один экземпляр – Продавцу, один экземпляр – Покупателю</w:t>
      </w:r>
      <w:r>
        <w:rPr>
          <w:rFonts w:ascii="Times New Roman" w:hAnsi="Times New Roman" w:cs="Times New Roman"/>
          <w:sz w:val="24"/>
        </w:rPr>
        <w:t>.</w:t>
      </w:r>
    </w:p>
    <w:p w:rsidR="00EC02EF" w:rsidRDefault="00EC02EF" w:rsidP="00EC02EF">
      <w:pPr>
        <w:pStyle w:val="af9"/>
        <w:ind w:firstLine="709"/>
        <w:jc w:val="both"/>
        <w:rPr>
          <w:rFonts w:ascii="Times New Roman" w:hAnsi="Times New Roman" w:cs="Times New Roman"/>
          <w:sz w:val="24"/>
        </w:rPr>
      </w:pPr>
    </w:p>
    <w:p w:rsidR="00EC02EF" w:rsidRPr="007E209B" w:rsidRDefault="00EC02EF" w:rsidP="00EC02EF">
      <w:pPr>
        <w:ind w:firstLine="567"/>
        <w:jc w:val="center"/>
        <w:rPr>
          <w:rFonts w:hint="eastAsia"/>
          <w:b/>
        </w:rPr>
      </w:pPr>
      <w:r w:rsidRPr="007E209B">
        <w:rPr>
          <w:b/>
        </w:rPr>
        <w:t xml:space="preserve">8. </w:t>
      </w:r>
      <w:r>
        <w:rPr>
          <w:b/>
        </w:rPr>
        <w:t>АНТИКОРРУПЦИОННАЯ ОГОВОРКА</w:t>
      </w:r>
    </w:p>
    <w:p w:rsidR="00EC02EF" w:rsidRPr="007E209B" w:rsidRDefault="00EC02EF" w:rsidP="00EC02EF">
      <w:pPr>
        <w:ind w:firstLine="567"/>
        <w:jc w:val="center"/>
        <w:rPr>
          <w:rFonts w:hint="eastAsia"/>
          <w:b/>
        </w:rPr>
      </w:pPr>
    </w:p>
    <w:p w:rsidR="00EC02EF" w:rsidRPr="007E209B" w:rsidRDefault="00EC02EF" w:rsidP="00EC02EF">
      <w:pPr>
        <w:shd w:val="clear" w:color="auto" w:fill="FFFFFF"/>
        <w:tabs>
          <w:tab w:val="left" w:pos="0"/>
        </w:tabs>
        <w:ind w:left="34" w:right="19" w:firstLine="567"/>
        <w:jc w:val="both"/>
        <w:rPr>
          <w:rFonts w:hint="eastAsia"/>
        </w:rPr>
      </w:pPr>
      <w:r w:rsidRPr="007E209B">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02EF" w:rsidRPr="007E209B" w:rsidRDefault="00EC02EF" w:rsidP="00EC02EF">
      <w:pPr>
        <w:shd w:val="clear" w:color="auto" w:fill="FFFFFF"/>
        <w:tabs>
          <w:tab w:val="left" w:pos="0"/>
        </w:tabs>
        <w:ind w:left="34" w:right="19" w:firstLine="567"/>
        <w:jc w:val="both"/>
        <w:rPr>
          <w:rFonts w:hint="eastAsia"/>
        </w:rPr>
      </w:pPr>
      <w:r w:rsidRPr="007E209B">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02EF" w:rsidRPr="007E209B" w:rsidRDefault="00EC02EF" w:rsidP="00EC02EF">
      <w:pPr>
        <w:shd w:val="clear" w:color="auto" w:fill="FFFFFF"/>
        <w:tabs>
          <w:tab w:val="left" w:pos="0"/>
        </w:tabs>
        <w:ind w:left="34" w:right="19" w:firstLine="567"/>
        <w:jc w:val="both"/>
        <w:rPr>
          <w:rFonts w:hint="eastAsia"/>
        </w:rPr>
      </w:pPr>
      <w:r w:rsidRPr="007E209B">
        <w:t>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02EF" w:rsidRPr="007E209B" w:rsidRDefault="00EC02EF" w:rsidP="00EC02EF">
      <w:pPr>
        <w:shd w:val="clear" w:color="auto" w:fill="FFFFFF"/>
        <w:tabs>
          <w:tab w:val="left" w:pos="0"/>
        </w:tabs>
        <w:ind w:left="34" w:right="19" w:firstLine="567"/>
        <w:jc w:val="both"/>
        <w:rPr>
          <w:rFonts w:hint="eastAsia"/>
        </w:rPr>
      </w:pPr>
      <w:r w:rsidRPr="007E209B">
        <w:t>Каналы связи «Линия доверия»: 8(47340) 2-13-40.</w:t>
      </w:r>
    </w:p>
    <w:p w:rsidR="00EC02EF" w:rsidRPr="007E209B" w:rsidRDefault="00EC02EF" w:rsidP="00EC02EF">
      <w:pPr>
        <w:shd w:val="clear" w:color="auto" w:fill="FFFFFF"/>
        <w:tabs>
          <w:tab w:val="left" w:pos="0"/>
        </w:tabs>
        <w:ind w:left="34" w:right="19" w:firstLine="567"/>
        <w:jc w:val="both"/>
        <w:rPr>
          <w:rFonts w:hint="eastAsia"/>
        </w:rPr>
      </w:pPr>
      <w:r w:rsidRPr="007E209B">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EC02EF" w:rsidRDefault="00EC02EF" w:rsidP="00EC02EF">
      <w:pPr>
        <w:pStyle w:val="af9"/>
        <w:jc w:val="center"/>
        <w:rPr>
          <w:rFonts w:ascii="Times New Roman" w:hAnsi="Times New Roman" w:cs="Times New Roman"/>
          <w:b/>
          <w:sz w:val="24"/>
          <w:szCs w:val="24"/>
        </w:rPr>
      </w:pPr>
    </w:p>
    <w:p w:rsidR="00EC02EF" w:rsidRDefault="00EC02EF" w:rsidP="00EC02EF">
      <w:pPr>
        <w:pStyle w:val="af9"/>
        <w:jc w:val="center"/>
        <w:rPr>
          <w:rFonts w:ascii="Times New Roman" w:hAnsi="Times New Roman" w:cs="Times New Roman"/>
          <w:b/>
          <w:sz w:val="24"/>
          <w:szCs w:val="24"/>
        </w:rPr>
      </w:pPr>
      <w:r>
        <w:rPr>
          <w:rFonts w:ascii="Times New Roman" w:hAnsi="Times New Roman" w:cs="Times New Roman"/>
          <w:b/>
          <w:sz w:val="24"/>
          <w:szCs w:val="24"/>
        </w:rPr>
        <w:t>9</w:t>
      </w:r>
      <w:r w:rsidRPr="00127950">
        <w:rPr>
          <w:rFonts w:ascii="Times New Roman" w:hAnsi="Times New Roman" w:cs="Times New Roman"/>
          <w:b/>
          <w:sz w:val="24"/>
          <w:szCs w:val="24"/>
        </w:rPr>
        <w:t>. АДРЕСА, РЕКВИЗИТЫ И ПОДПИСИ СТОРОН</w:t>
      </w:r>
    </w:p>
    <w:tbl>
      <w:tblPr>
        <w:tblW w:w="10172"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4678"/>
        <w:gridCol w:w="425"/>
        <w:gridCol w:w="5069"/>
      </w:tblGrid>
      <w:tr w:rsidR="00EC02EF" w:rsidRPr="00FE6B00" w:rsidTr="00B87038">
        <w:trPr>
          <w:trHeight w:val="2375"/>
        </w:trPr>
        <w:tc>
          <w:tcPr>
            <w:tcW w:w="4678" w:type="dxa"/>
          </w:tcPr>
          <w:p w:rsidR="00EC02EF" w:rsidRDefault="00EC02EF" w:rsidP="00B87038">
            <w:pPr>
              <w:pStyle w:val="af9"/>
              <w:jc w:val="center"/>
              <w:rPr>
                <w:rFonts w:ascii="Times New Roman" w:hAnsi="Times New Roman" w:cs="Times New Roman"/>
                <w:b/>
                <w:sz w:val="24"/>
                <w:szCs w:val="24"/>
              </w:rPr>
            </w:pPr>
          </w:p>
          <w:p w:rsidR="00EC02EF" w:rsidRPr="00FE6B00" w:rsidRDefault="00EC02EF" w:rsidP="00B87038">
            <w:pPr>
              <w:pStyle w:val="af9"/>
              <w:jc w:val="center"/>
              <w:rPr>
                <w:rFonts w:ascii="Times New Roman" w:hAnsi="Times New Roman" w:cs="Times New Roman"/>
                <w:b/>
                <w:sz w:val="24"/>
                <w:szCs w:val="24"/>
              </w:rPr>
            </w:pPr>
            <w:r>
              <w:rPr>
                <w:rFonts w:ascii="Times New Roman" w:hAnsi="Times New Roman" w:cs="Times New Roman"/>
                <w:b/>
                <w:sz w:val="24"/>
                <w:szCs w:val="24"/>
              </w:rPr>
              <w:t>Продавец</w:t>
            </w:r>
          </w:p>
          <w:p w:rsidR="00EC02EF" w:rsidRPr="007C56C2" w:rsidRDefault="00EC02EF" w:rsidP="00B87038">
            <w:pPr>
              <w:tabs>
                <w:tab w:val="left" w:pos="215"/>
              </w:tabs>
              <w:jc w:val="center"/>
              <w:rPr>
                <w:rFonts w:hint="eastAsia"/>
              </w:rPr>
            </w:pPr>
            <w:r w:rsidRPr="007C56C2">
              <w:t xml:space="preserve">Администрация </w:t>
            </w:r>
            <w:r>
              <w:t>Рамонского муниципального района Воронежской области</w:t>
            </w:r>
            <w:r w:rsidRPr="007C56C2">
              <w:t xml:space="preserve">                                                 </w:t>
            </w:r>
          </w:p>
          <w:p w:rsidR="00EC02EF" w:rsidRPr="007C56C2" w:rsidRDefault="00EC02EF" w:rsidP="00B87038">
            <w:pPr>
              <w:tabs>
                <w:tab w:val="left" w:pos="215"/>
              </w:tabs>
              <w:jc w:val="center"/>
              <w:rPr>
                <w:rFonts w:hint="eastAsia"/>
              </w:rPr>
            </w:pPr>
          </w:p>
          <w:p w:rsidR="00EC02EF" w:rsidRPr="00FE6B00" w:rsidRDefault="00EC02EF" w:rsidP="00B87038">
            <w:pPr>
              <w:pStyle w:val="af9"/>
              <w:rPr>
                <w:rFonts w:ascii="Times New Roman" w:hAnsi="Times New Roman" w:cs="Times New Roman"/>
                <w:b/>
                <w:sz w:val="24"/>
                <w:szCs w:val="24"/>
              </w:rPr>
            </w:pPr>
            <w:r w:rsidRPr="007C56C2">
              <w:rPr>
                <w:rFonts w:ascii="Times New Roman" w:hAnsi="Times New Roman" w:cs="Times New Roman"/>
                <w:sz w:val="24"/>
                <w:szCs w:val="24"/>
              </w:rPr>
              <w:t xml:space="preserve">___________________ </w:t>
            </w:r>
            <w:r>
              <w:rPr>
                <w:rFonts w:ascii="Times New Roman" w:hAnsi="Times New Roman" w:cs="Times New Roman"/>
                <w:sz w:val="24"/>
                <w:szCs w:val="24"/>
              </w:rPr>
              <w:t>/_____________/</w:t>
            </w:r>
          </w:p>
        </w:tc>
        <w:tc>
          <w:tcPr>
            <w:tcW w:w="425" w:type="dxa"/>
          </w:tcPr>
          <w:p w:rsidR="00EC02EF" w:rsidRPr="00FE6B00" w:rsidRDefault="00EC02EF" w:rsidP="00B87038">
            <w:pPr>
              <w:pStyle w:val="af9"/>
              <w:rPr>
                <w:rFonts w:ascii="Times New Roman" w:hAnsi="Times New Roman" w:cs="Times New Roman"/>
                <w:b/>
                <w:spacing w:val="14"/>
                <w:sz w:val="24"/>
                <w:szCs w:val="24"/>
              </w:rPr>
            </w:pPr>
          </w:p>
        </w:tc>
        <w:tc>
          <w:tcPr>
            <w:tcW w:w="5069" w:type="dxa"/>
          </w:tcPr>
          <w:p w:rsidR="00EC02EF" w:rsidRDefault="00EC02EF" w:rsidP="00B87038">
            <w:pPr>
              <w:pStyle w:val="af9"/>
              <w:jc w:val="center"/>
              <w:rPr>
                <w:rFonts w:ascii="Times New Roman" w:hAnsi="Times New Roman" w:cs="Times New Roman"/>
                <w:b/>
                <w:sz w:val="24"/>
                <w:szCs w:val="24"/>
              </w:rPr>
            </w:pPr>
          </w:p>
          <w:p w:rsidR="00EC02EF" w:rsidRPr="00FE6B00" w:rsidRDefault="00EC02EF" w:rsidP="00B87038">
            <w:pPr>
              <w:pStyle w:val="af9"/>
              <w:jc w:val="center"/>
              <w:rPr>
                <w:rFonts w:ascii="Times New Roman" w:hAnsi="Times New Roman" w:cs="Times New Roman"/>
                <w:b/>
                <w:bCs/>
                <w:sz w:val="24"/>
                <w:szCs w:val="24"/>
              </w:rPr>
            </w:pPr>
            <w:r>
              <w:rPr>
                <w:rFonts w:ascii="Times New Roman" w:hAnsi="Times New Roman" w:cs="Times New Roman"/>
                <w:b/>
                <w:sz w:val="24"/>
                <w:szCs w:val="24"/>
              </w:rPr>
              <w:t>Покупатель</w:t>
            </w:r>
          </w:p>
          <w:p w:rsidR="00EC02EF" w:rsidRPr="00FE6B00" w:rsidRDefault="00EC02EF" w:rsidP="00B87038">
            <w:pPr>
              <w:pStyle w:val="af9"/>
              <w:rPr>
                <w:rFonts w:ascii="Times New Roman" w:hAnsi="Times New Roman" w:cs="Times New Roman"/>
                <w:b/>
                <w:sz w:val="24"/>
                <w:szCs w:val="24"/>
              </w:rPr>
            </w:pPr>
          </w:p>
        </w:tc>
      </w:tr>
    </w:tbl>
    <w:p w:rsidR="00EC02EF" w:rsidRPr="004D596D" w:rsidRDefault="00EC02EF" w:rsidP="00EC02EF">
      <w:pPr>
        <w:tabs>
          <w:tab w:val="left" w:pos="851"/>
        </w:tabs>
        <w:rPr>
          <w:rFonts w:hint="eastAsia"/>
        </w:rPr>
      </w:pPr>
    </w:p>
    <w:p w:rsidR="00EC02EF" w:rsidRDefault="00EC02EF" w:rsidP="00EC02EF">
      <w:pPr>
        <w:rPr>
          <w:rFonts w:hint="eastAsia"/>
        </w:rPr>
      </w:pPr>
    </w:p>
    <w:p w:rsidR="00EC02EF" w:rsidRDefault="00EC02EF" w:rsidP="00EC02EF">
      <w:pPr>
        <w:ind w:firstLine="708"/>
        <w:jc w:val="both"/>
        <w:rPr>
          <w:rFonts w:hint="eastAsia"/>
        </w:rPr>
      </w:pPr>
    </w:p>
    <w:p w:rsidR="00A320A1" w:rsidRDefault="00A320A1">
      <w:pPr>
        <w:ind w:firstLine="709"/>
        <w:jc w:val="both"/>
        <w:rPr>
          <w:rFonts w:ascii="Times New Roman" w:hAnsi="Times New Roman"/>
          <w:bCs/>
          <w:spacing w:val="-6"/>
        </w:rPr>
      </w:pPr>
    </w:p>
    <w:p w:rsidR="00A320A1" w:rsidRDefault="00A320A1">
      <w:pPr>
        <w:ind w:firstLine="709"/>
        <w:jc w:val="both"/>
        <w:rPr>
          <w:rFonts w:ascii="Times New Roman" w:hAnsi="Times New Roman"/>
          <w:bCs/>
          <w:spacing w:val="-6"/>
        </w:rPr>
      </w:pPr>
    </w:p>
    <w:p w:rsidR="00A320A1" w:rsidRDefault="00A320A1">
      <w:pPr>
        <w:ind w:firstLine="567"/>
        <w:jc w:val="right"/>
        <w:rPr>
          <w:rFonts w:ascii="Times New Roman" w:hAnsi="Times New Roman"/>
          <w:b/>
          <w:bCs/>
        </w:rPr>
      </w:pPr>
    </w:p>
    <w:p w:rsidR="00A320A1" w:rsidRDefault="00A320A1">
      <w:pPr>
        <w:ind w:firstLine="567"/>
        <w:jc w:val="right"/>
        <w:rPr>
          <w:rFonts w:ascii="Times New Roman" w:hAnsi="Times New Roman"/>
          <w:b/>
          <w:bCs/>
        </w:rPr>
      </w:pPr>
      <w:bookmarkStart w:id="13" w:name="_Hlk1003125141"/>
      <w:bookmarkEnd w:id="13"/>
    </w:p>
    <w:p w:rsidR="00A320A1" w:rsidRDefault="00A320A1">
      <w:pPr>
        <w:ind w:firstLine="567"/>
        <w:jc w:val="right"/>
        <w:rPr>
          <w:rFonts w:ascii="Times New Roman" w:hAnsi="Times New Roman"/>
        </w:rPr>
      </w:pPr>
    </w:p>
    <w:sectPr w:rsidR="00A320A1" w:rsidSect="009C5647">
      <w:headerReference w:type="default" r:id="rId15"/>
      <w:pgSz w:w="11906" w:h="16838"/>
      <w:pgMar w:top="1134" w:right="567" w:bottom="1701" w:left="1985" w:header="567"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51" w:rsidRDefault="00930751">
      <w:pPr>
        <w:rPr>
          <w:rFonts w:hint="eastAsia"/>
        </w:rPr>
      </w:pPr>
      <w:r>
        <w:separator/>
      </w:r>
    </w:p>
  </w:endnote>
  <w:endnote w:type="continuationSeparator" w:id="0">
    <w:p w:rsidR="00930751" w:rsidRDefault="009307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CYR">
    <w:altName w:val="Times"/>
    <w:panose1 w:val="02020603050405020304"/>
    <w:charset w:val="CC"/>
    <w:family w:val="roman"/>
    <w:pitch w:val="default"/>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51" w:rsidRDefault="00930751">
      <w:pPr>
        <w:rPr>
          <w:rFonts w:hint="eastAsia"/>
        </w:rPr>
      </w:pPr>
      <w:r>
        <w:separator/>
      </w:r>
    </w:p>
  </w:footnote>
  <w:footnote w:type="continuationSeparator" w:id="0">
    <w:p w:rsidR="00930751" w:rsidRDefault="0093075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5516"/>
      <w:docPartObj>
        <w:docPartGallery w:val="Page Numbers (Top of Page)"/>
        <w:docPartUnique/>
      </w:docPartObj>
    </w:sdtPr>
    <w:sdtEndPr/>
    <w:sdtContent>
      <w:p w:rsidR="009C5647" w:rsidRDefault="009C5647">
        <w:pPr>
          <w:pStyle w:val="a5"/>
          <w:jc w:val="center"/>
          <w:rPr>
            <w:rFonts w:hint="eastAsia"/>
          </w:rPr>
        </w:pPr>
        <w:r>
          <w:fldChar w:fldCharType="begin"/>
        </w:r>
        <w:r>
          <w:instrText>PAGE   \* MERGEFORMAT</w:instrText>
        </w:r>
        <w:r>
          <w:fldChar w:fldCharType="separate"/>
        </w:r>
        <w:r w:rsidR="009A135A">
          <w:rPr>
            <w:rFonts w:hint="eastAsia"/>
            <w:noProof/>
          </w:rPr>
          <w:t>17</w:t>
        </w:r>
        <w:r>
          <w:fldChar w:fldCharType="end"/>
        </w:r>
      </w:p>
    </w:sdtContent>
  </w:sdt>
  <w:p w:rsidR="009C5647" w:rsidRDefault="009C5647">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1"/>
      <w:numFmt w:val="decimal"/>
      <w:lvlText w:val="%1."/>
      <w:lvlJc w:val="left"/>
      <w:pPr>
        <w:tabs>
          <w:tab w:val="left" w:pos="365"/>
        </w:tabs>
        <w:ind w:left="365" w:hanging="360"/>
      </w:pPr>
    </w:lvl>
    <w:lvl w:ilvl="1">
      <w:numFmt w:val="none"/>
      <w:suff w:val="nothing"/>
      <w:lvlText w:val=""/>
      <w:lvlJc w:val="left"/>
      <w:pPr>
        <w:tabs>
          <w:tab w:val="left" w:pos="0"/>
        </w:tabs>
        <w:ind w:left="0" w:firstLine="0"/>
      </w:pPr>
    </w:lvl>
    <w:lvl w:ilvl="2">
      <w:numFmt w:val="none"/>
      <w:suff w:val="nothing"/>
      <w:lvlText w:val=""/>
      <w:lvlJc w:val="left"/>
      <w:pPr>
        <w:tabs>
          <w:tab w:val="left" w:pos="0"/>
        </w:tabs>
        <w:ind w:left="0" w:firstLine="0"/>
      </w:pPr>
    </w:lvl>
    <w:lvl w:ilvl="3">
      <w:numFmt w:val="none"/>
      <w:suff w:val="nothing"/>
      <w:lvlText w:val=""/>
      <w:lvlJc w:val="left"/>
      <w:pPr>
        <w:tabs>
          <w:tab w:val="left" w:pos="0"/>
        </w:tabs>
        <w:ind w:left="0" w:firstLine="0"/>
      </w:pPr>
    </w:lvl>
    <w:lvl w:ilvl="4">
      <w:numFmt w:val="none"/>
      <w:suff w:val="nothing"/>
      <w:lvlText w:val=""/>
      <w:lvlJc w:val="left"/>
      <w:pPr>
        <w:tabs>
          <w:tab w:val="left" w:pos="0"/>
        </w:tabs>
        <w:ind w:left="0" w:firstLine="0"/>
      </w:pPr>
    </w:lvl>
    <w:lvl w:ilvl="5">
      <w:numFmt w:val="none"/>
      <w:suff w:val="nothing"/>
      <w:lvlText w:val=""/>
      <w:lvlJc w:val="left"/>
      <w:pPr>
        <w:tabs>
          <w:tab w:val="left" w:pos="0"/>
        </w:tabs>
        <w:ind w:left="0" w:firstLine="0"/>
      </w:pPr>
    </w:lvl>
    <w:lvl w:ilvl="6">
      <w:numFmt w:val="none"/>
      <w:suff w:val="nothing"/>
      <w:lvlText w:val=""/>
      <w:lvlJc w:val="left"/>
      <w:pPr>
        <w:tabs>
          <w:tab w:val="left" w:pos="0"/>
        </w:tabs>
        <w:ind w:left="0" w:firstLine="0"/>
      </w:pPr>
    </w:lvl>
    <w:lvl w:ilvl="7">
      <w:numFmt w:val="none"/>
      <w:suff w:val="nothing"/>
      <w:lvlText w:val=""/>
      <w:lvlJc w:val="left"/>
      <w:pPr>
        <w:tabs>
          <w:tab w:val="left" w:pos="0"/>
        </w:tabs>
        <w:ind w:left="0" w:firstLine="0"/>
      </w:pPr>
    </w:lvl>
    <w:lvl w:ilvl="8">
      <w:numFmt w:val="none"/>
      <w:suff w:val="nothing"/>
      <w:lvlText w:val=""/>
      <w:lvlJc w:val="left"/>
      <w:pPr>
        <w:tabs>
          <w:tab w:val="left" w:pos="0"/>
        </w:tabs>
        <w:ind w:left="0" w:firstLine="0"/>
      </w:pPr>
    </w:lvl>
  </w:abstractNum>
  <w:abstractNum w:abstractNumId="1">
    <w:nsid w:val="03D62ECE"/>
    <w:multiLevelType w:val="multilevel"/>
    <w:tmpl w:val="03D62ECE"/>
    <w:lvl w:ilvl="0">
      <w:start w:val="6"/>
      <w:numFmt w:val="decimal"/>
      <w:lvlText w:val="%1."/>
      <w:lvlJc w:val="left"/>
      <w:pPr>
        <w:tabs>
          <w:tab w:val="left" w:pos="360"/>
        </w:tabs>
        <w:ind w:left="360" w:hanging="360"/>
      </w:pPr>
    </w:lvl>
    <w:lvl w:ilvl="1">
      <w:start w:val="1"/>
      <w:numFmt w:val="decimal"/>
      <w:lvlText w:val="%1.%2."/>
      <w:lvlJc w:val="left"/>
      <w:pPr>
        <w:tabs>
          <w:tab w:val="left" w:pos="1260"/>
        </w:tabs>
        <w:ind w:left="1260" w:hanging="360"/>
      </w:pPr>
      <w:rPr>
        <w:rFonts w:ascii="Times New Roman" w:hAnsi="Times New Roman" w:cs="Times New Roman"/>
        <w:b/>
      </w:rPr>
    </w:lvl>
    <w:lvl w:ilvl="2">
      <w:start w:val="1"/>
      <w:numFmt w:val="decimal"/>
      <w:lvlText w:val="%1.%2.%3."/>
      <w:lvlJc w:val="left"/>
      <w:pPr>
        <w:tabs>
          <w:tab w:val="left" w:pos="2520"/>
        </w:tabs>
        <w:ind w:left="2520" w:hanging="720"/>
      </w:pPr>
      <w:rPr>
        <w:rFonts w:ascii="Times New Roman" w:hAnsi="Times New Roman" w:cs="Times New Roman"/>
        <w:b/>
        <w:sz w:val="24"/>
        <w:szCs w:val="24"/>
      </w:rPr>
    </w:lvl>
    <w:lvl w:ilvl="3">
      <w:start w:val="1"/>
      <w:numFmt w:val="decimal"/>
      <w:lvlText w:val="%1.%2.%3.%4."/>
      <w:lvlJc w:val="left"/>
      <w:pPr>
        <w:tabs>
          <w:tab w:val="left" w:pos="3420"/>
        </w:tabs>
        <w:ind w:left="3420" w:hanging="720"/>
      </w:pPr>
    </w:lvl>
    <w:lvl w:ilvl="4">
      <w:start w:val="1"/>
      <w:numFmt w:val="decimal"/>
      <w:lvlText w:val="%1.%2.%3.%4.%5."/>
      <w:lvlJc w:val="left"/>
      <w:pPr>
        <w:tabs>
          <w:tab w:val="left" w:pos="4680"/>
        </w:tabs>
        <w:ind w:left="4680" w:hanging="1080"/>
      </w:pPr>
    </w:lvl>
    <w:lvl w:ilvl="5">
      <w:start w:val="1"/>
      <w:numFmt w:val="decimal"/>
      <w:lvlText w:val="%1.%2.%3.%4.%5.%6."/>
      <w:lvlJc w:val="left"/>
      <w:pPr>
        <w:tabs>
          <w:tab w:val="left" w:pos="5580"/>
        </w:tabs>
        <w:ind w:left="5580" w:hanging="1080"/>
      </w:pPr>
    </w:lvl>
    <w:lvl w:ilvl="6">
      <w:start w:val="1"/>
      <w:numFmt w:val="decimal"/>
      <w:lvlText w:val="%1.%2.%3.%4.%5.%6.%7."/>
      <w:lvlJc w:val="left"/>
      <w:pPr>
        <w:tabs>
          <w:tab w:val="left" w:pos="6840"/>
        </w:tabs>
        <w:ind w:left="6840" w:hanging="1440"/>
      </w:pPr>
    </w:lvl>
    <w:lvl w:ilvl="7">
      <w:start w:val="1"/>
      <w:numFmt w:val="decimal"/>
      <w:lvlText w:val="%1.%2.%3.%4.%5.%6.%7.%8."/>
      <w:lvlJc w:val="left"/>
      <w:pPr>
        <w:tabs>
          <w:tab w:val="left" w:pos="7740"/>
        </w:tabs>
        <w:ind w:left="7740" w:hanging="1440"/>
      </w:pPr>
    </w:lvl>
    <w:lvl w:ilvl="8">
      <w:start w:val="1"/>
      <w:numFmt w:val="decimal"/>
      <w:lvlText w:val="%1.%2.%3.%4.%5.%6.%7.%8.%9."/>
      <w:lvlJc w:val="left"/>
      <w:pPr>
        <w:tabs>
          <w:tab w:val="left" w:pos="9000"/>
        </w:tabs>
        <w:ind w:left="9000" w:hanging="1800"/>
      </w:pPr>
    </w:lvl>
  </w:abstractNum>
  <w:abstractNum w:abstractNumId="2">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9ADCABA"/>
    <w:multiLevelType w:val="multilevel"/>
    <w:tmpl w:val="59ADCABA"/>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3"/>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A1"/>
    <w:rsid w:val="00025B30"/>
    <w:rsid w:val="000F4D39"/>
    <w:rsid w:val="0011409F"/>
    <w:rsid w:val="00146B6B"/>
    <w:rsid w:val="00162E73"/>
    <w:rsid w:val="001B15DC"/>
    <w:rsid w:val="001C08FA"/>
    <w:rsid w:val="002E4E49"/>
    <w:rsid w:val="00304955"/>
    <w:rsid w:val="00305CB1"/>
    <w:rsid w:val="003201F2"/>
    <w:rsid w:val="003C47CC"/>
    <w:rsid w:val="00401CD2"/>
    <w:rsid w:val="00430A90"/>
    <w:rsid w:val="00486073"/>
    <w:rsid w:val="004F735D"/>
    <w:rsid w:val="00520797"/>
    <w:rsid w:val="00635039"/>
    <w:rsid w:val="006D1599"/>
    <w:rsid w:val="007252CD"/>
    <w:rsid w:val="00755F17"/>
    <w:rsid w:val="00837BB1"/>
    <w:rsid w:val="00930751"/>
    <w:rsid w:val="009A135A"/>
    <w:rsid w:val="009C5647"/>
    <w:rsid w:val="009D1B7D"/>
    <w:rsid w:val="00A320A1"/>
    <w:rsid w:val="00A845D7"/>
    <w:rsid w:val="00AC7C4F"/>
    <w:rsid w:val="00B32D5A"/>
    <w:rsid w:val="00C054A2"/>
    <w:rsid w:val="00D24D45"/>
    <w:rsid w:val="00D335EE"/>
    <w:rsid w:val="00DB6F3B"/>
    <w:rsid w:val="00DD05F5"/>
    <w:rsid w:val="00EB50D4"/>
    <w:rsid w:val="00EC02EF"/>
    <w:rsid w:val="022F7735"/>
    <w:rsid w:val="037353BA"/>
    <w:rsid w:val="0B5D4FB1"/>
    <w:rsid w:val="0E6A1D4C"/>
    <w:rsid w:val="104D568C"/>
    <w:rsid w:val="1A6B2F81"/>
    <w:rsid w:val="1CCC40C9"/>
    <w:rsid w:val="217A7A2A"/>
    <w:rsid w:val="21FF5D55"/>
    <w:rsid w:val="241079B3"/>
    <w:rsid w:val="348C227A"/>
    <w:rsid w:val="42EC0F09"/>
    <w:rsid w:val="4A6125F5"/>
    <w:rsid w:val="52951DDB"/>
    <w:rsid w:val="534C5FCB"/>
    <w:rsid w:val="61F72708"/>
    <w:rsid w:val="6F87514E"/>
    <w:rsid w:val="71755543"/>
    <w:rsid w:val="7382427D"/>
    <w:rsid w:val="76130855"/>
    <w:rsid w:val="79203673"/>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6E229-15C1-4582-BB73-EAE8E484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qFormat="1"/>
    <w:lsdException w:name="footnote reference" w:qFormat="1"/>
    <w:lsdException w:name="endnote reference"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Body Text Indent 3"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eastAsia="zh-CN" w:bidi="hi-IN"/>
    </w:rPr>
  </w:style>
  <w:style w:type="paragraph" w:styleId="1">
    <w:name w:val="heading 1"/>
    <w:basedOn w:val="a"/>
    <w:next w:val="a"/>
    <w:link w:val="10"/>
    <w:qFormat/>
    <w:pPr>
      <w:keepNext/>
      <w:numPr>
        <w:numId w:val="1"/>
      </w:numPr>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spacing w:after="120"/>
      <w:ind w:left="283"/>
    </w:pPr>
    <w:rPr>
      <w:rFonts w:ascii="Times New Roman CYR" w:hAnsi="Times New Roman CYR"/>
      <w:sz w:val="16"/>
      <w:szCs w:val="16"/>
    </w:rPr>
  </w:style>
  <w:style w:type="paragraph" w:styleId="a3">
    <w:name w:val="caption"/>
    <w:basedOn w:val="a"/>
    <w:qFormat/>
    <w:pPr>
      <w:suppressLineNumbers/>
      <w:spacing w:before="120" w:after="120"/>
    </w:pPr>
    <w:rPr>
      <w:i/>
      <w:iCs/>
    </w:rPr>
  </w:style>
  <w:style w:type="paragraph" w:styleId="a4">
    <w:name w:val="footnote text"/>
    <w:basedOn w:val="a"/>
    <w:qFormat/>
    <w:pPr>
      <w:suppressLineNumbers/>
      <w:ind w:left="340" w:hanging="340"/>
    </w:pPr>
    <w:rPr>
      <w:sz w:val="20"/>
      <w:szCs w:val="20"/>
    </w:rPr>
  </w:style>
  <w:style w:type="paragraph" w:styleId="a5">
    <w:name w:val="header"/>
    <w:basedOn w:val="a6"/>
    <w:link w:val="a7"/>
    <w:uiPriority w:val="99"/>
    <w:qFormat/>
  </w:style>
  <w:style w:type="paragraph" w:customStyle="1" w:styleId="a6">
    <w:name w:val="Колонтитул"/>
    <w:basedOn w:val="a"/>
    <w:qFormat/>
    <w:pPr>
      <w:suppressLineNumbers/>
      <w:tabs>
        <w:tab w:val="center" w:pos="4819"/>
        <w:tab w:val="right" w:pos="9638"/>
      </w:tabs>
    </w:pPr>
  </w:style>
  <w:style w:type="paragraph" w:styleId="a8">
    <w:name w:val="Body Text"/>
    <w:basedOn w:val="a"/>
    <w:qFormat/>
    <w:pPr>
      <w:spacing w:after="140" w:line="276" w:lineRule="auto"/>
    </w:pPr>
  </w:style>
  <w:style w:type="paragraph" w:styleId="a9">
    <w:name w:val="Body Text Indent"/>
    <w:basedOn w:val="a"/>
    <w:qFormat/>
    <w:pPr>
      <w:spacing w:line="360" w:lineRule="auto"/>
      <w:ind w:firstLine="709"/>
      <w:jc w:val="both"/>
    </w:pPr>
    <w:rPr>
      <w:rFonts w:ascii="Courier New" w:hAnsi="Courier New" w:cs="Courier New"/>
      <w:sz w:val="18"/>
      <w:szCs w:val="20"/>
    </w:rPr>
  </w:style>
  <w:style w:type="paragraph" w:styleId="aa">
    <w:name w:val="footer"/>
    <w:basedOn w:val="a6"/>
    <w:qFormat/>
  </w:style>
  <w:style w:type="paragraph" w:styleId="ab">
    <w:name w:val="List"/>
    <w:basedOn w:val="a8"/>
    <w:qFormat/>
  </w:style>
  <w:style w:type="paragraph" w:styleId="ac">
    <w:name w:val="Subtitle"/>
    <w:basedOn w:val="a"/>
    <w:next w:val="a8"/>
    <w:qFormat/>
    <w:pPr>
      <w:spacing w:beforeAutospacing="1" w:afterAutospacing="1"/>
    </w:pPr>
    <w:rPr>
      <w:color w:val="000000"/>
    </w:rPr>
  </w:style>
  <w:style w:type="character" w:customStyle="1" w:styleId="ad">
    <w:name w:val="Привязка сноски"/>
    <w:qFormat/>
    <w:rPr>
      <w:vertAlign w:val="superscript"/>
    </w:rPr>
  </w:style>
  <w:style w:type="character" w:customStyle="1" w:styleId="FootnoteCharacters">
    <w:name w:val="Footnote Characters"/>
    <w:qFormat/>
    <w:rPr>
      <w:vertAlign w:val="superscript"/>
    </w:rPr>
  </w:style>
  <w:style w:type="character" w:customStyle="1" w:styleId="ae">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
    <w:name w:val="Интернет-ссылка"/>
    <w:qFormat/>
    <w:rPr>
      <w:color w:val="000080"/>
      <w:u w:val="single"/>
    </w:rPr>
  </w:style>
  <w:style w:type="character" w:customStyle="1" w:styleId="af">
    <w:name w:val="Символ сноски"/>
    <w:qFormat/>
    <w:rPr>
      <w:vertAlign w:val="superscript"/>
    </w:rPr>
  </w:style>
  <w:style w:type="character" w:customStyle="1" w:styleId="af0">
    <w:name w:val="Символ концевой сноски"/>
    <w:qFormat/>
    <w:rPr>
      <w:vertAlign w:val="superscript"/>
    </w:rPr>
  </w:style>
  <w:style w:type="paragraph" w:customStyle="1" w:styleId="af1">
    <w:name w:val="Заголовок"/>
    <w:basedOn w:val="a"/>
    <w:next w:val="a8"/>
    <w:qFormat/>
    <w:pPr>
      <w:keepNext/>
      <w:spacing w:before="240" w:after="120"/>
    </w:pPr>
    <w:rPr>
      <w:rFonts w:ascii="Liberation Sans" w:eastAsia="Microsoft YaHei" w:hAnsi="Liberation Sans"/>
      <w:sz w:val="28"/>
      <w:szCs w:val="28"/>
    </w:rPr>
  </w:style>
  <w:style w:type="paragraph" w:customStyle="1" w:styleId="11">
    <w:name w:val="Указатель11"/>
    <w:basedOn w:val="a"/>
    <w:qFormat/>
    <w:pPr>
      <w:suppressLineNumbers/>
    </w:pPr>
    <w:rPr>
      <w:rFonts w:cs="Arial"/>
      <w:lang w:val="zh-CN" w:bidi="zh-CN"/>
    </w:rPr>
  </w:style>
  <w:style w:type="paragraph" w:customStyle="1" w:styleId="12">
    <w:name w:val="Указатель1"/>
    <w:basedOn w:val="a"/>
    <w:qFormat/>
    <w:pPr>
      <w:suppressLineNumbers/>
    </w:pPr>
  </w:style>
  <w:style w:type="paragraph" w:customStyle="1" w:styleId="af2">
    <w:name w:val="Содержимое таблицы"/>
    <w:basedOn w:val="a"/>
    <w:qFormat/>
    <w:pPr>
      <w:widowControl w:val="0"/>
      <w:suppressLineNumbers/>
    </w:pPr>
  </w:style>
  <w:style w:type="paragraph" w:customStyle="1" w:styleId="TextBoldCenter">
    <w:name w:val="TextBoldCenter"/>
    <w:basedOn w:val="a"/>
    <w:qFormat/>
    <w:pPr>
      <w:spacing w:before="283"/>
      <w:jc w:val="center"/>
    </w:pPr>
    <w:rPr>
      <w:rFonts w:eastAsia="Calibri"/>
      <w:b/>
      <w:bCs/>
      <w:sz w:val="26"/>
      <w:szCs w:val="26"/>
    </w:rPr>
  </w:style>
  <w:style w:type="paragraph" w:customStyle="1" w:styleId="30">
    <w:name w:val="Основной текст3"/>
    <w:basedOn w:val="a"/>
    <w:qFormat/>
    <w:pPr>
      <w:widowControl w:val="0"/>
      <w:shd w:val="clear" w:color="auto" w:fill="FFFFFF"/>
      <w:spacing w:before="180" w:line="480" w:lineRule="exact"/>
      <w:ind w:hanging="320"/>
      <w:jc w:val="both"/>
    </w:pPr>
    <w:rPr>
      <w:rFonts w:asciiTheme="minorHAnsi" w:eastAsiaTheme="minorHAnsi" w:hAnsiTheme="minorHAnsi" w:cstheme="minorBidi"/>
      <w:spacing w:val="1"/>
      <w:sz w:val="25"/>
      <w:szCs w:val="25"/>
      <w:lang w:eastAsia="en-US"/>
    </w:rPr>
  </w:style>
  <w:style w:type="paragraph" w:customStyle="1" w:styleId="ConsPlusNormal">
    <w:name w:val="ConsPlusNormal"/>
    <w:qFormat/>
    <w:pPr>
      <w:suppressAutoHyphens/>
    </w:pPr>
    <w:rPr>
      <w:rFonts w:ascii="Times New Roman" w:eastAsia="Times New Roman" w:hAnsi="Times New Roman" w:cs="Times New Roman"/>
      <w:sz w:val="24"/>
      <w:szCs w:val="24"/>
    </w:rPr>
  </w:style>
  <w:style w:type="paragraph" w:customStyle="1" w:styleId="TextBasTxt">
    <w:name w:val="TextBasTxt"/>
    <w:basedOn w:val="a"/>
    <w:qFormat/>
    <w:pPr>
      <w:ind w:firstLine="567"/>
      <w:jc w:val="both"/>
    </w:pPr>
    <w:rPr>
      <w:rFonts w:eastAsia="Calibri"/>
    </w:rPr>
  </w:style>
  <w:style w:type="character" w:customStyle="1" w:styleId="10">
    <w:name w:val="Заголовок 1 Знак"/>
    <w:basedOn w:val="a0"/>
    <w:link w:val="1"/>
    <w:rsid w:val="001B15DC"/>
    <w:rPr>
      <w:b/>
      <w:kern w:val="2"/>
      <w:sz w:val="24"/>
      <w:lang w:eastAsia="zh-CN" w:bidi="hi-IN"/>
    </w:rPr>
  </w:style>
  <w:style w:type="paragraph" w:customStyle="1" w:styleId="Default">
    <w:name w:val="Default"/>
    <w:rsid w:val="00DD05F5"/>
    <w:pPr>
      <w:autoSpaceDE w:val="0"/>
      <w:autoSpaceDN w:val="0"/>
      <w:adjustRightInd w:val="0"/>
    </w:pPr>
    <w:rPr>
      <w:rFonts w:ascii="Times New Roman" w:eastAsiaTheme="minorHAnsi" w:hAnsi="Times New Roman" w:cs="Times New Roman"/>
      <w:color w:val="000000"/>
      <w:sz w:val="24"/>
      <w:szCs w:val="24"/>
      <w:lang w:eastAsia="en-US"/>
    </w:rPr>
  </w:style>
  <w:style w:type="character" w:styleId="af3">
    <w:name w:val="Hyperlink"/>
    <w:basedOn w:val="a0"/>
    <w:uiPriority w:val="99"/>
    <w:unhideWhenUsed/>
    <w:rsid w:val="002E4E49"/>
    <w:rPr>
      <w:color w:val="0000FF"/>
      <w:u w:val="single"/>
    </w:rPr>
  </w:style>
  <w:style w:type="paragraph" w:styleId="af4">
    <w:name w:val="List Paragraph"/>
    <w:basedOn w:val="a"/>
    <w:uiPriority w:val="34"/>
    <w:qFormat/>
    <w:rsid w:val="002E4E49"/>
    <w:pPr>
      <w:suppressAutoHyphens w:val="0"/>
      <w:ind w:left="720"/>
      <w:contextualSpacing/>
    </w:pPr>
    <w:rPr>
      <w:rFonts w:ascii="Times New Roman" w:eastAsia="Times New Roman" w:hAnsi="Times New Roman" w:cs="Times New Roman"/>
      <w:kern w:val="0"/>
      <w:lang w:eastAsia="ru-RU" w:bidi="ar-SA"/>
    </w:rPr>
  </w:style>
  <w:style w:type="character" w:styleId="af5">
    <w:name w:val="Strong"/>
    <w:uiPriority w:val="22"/>
    <w:qFormat/>
    <w:rsid w:val="002E4E49"/>
    <w:rPr>
      <w:b/>
      <w:bCs/>
    </w:rPr>
  </w:style>
  <w:style w:type="paragraph" w:styleId="af6">
    <w:name w:val="Normal (Web)"/>
    <w:basedOn w:val="a"/>
    <w:unhideWhenUsed/>
    <w:rsid w:val="00837BB1"/>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7">
    <w:name w:val="Верхний колонтитул Знак"/>
    <w:basedOn w:val="a0"/>
    <w:link w:val="a5"/>
    <w:uiPriority w:val="99"/>
    <w:rsid w:val="009C5647"/>
    <w:rPr>
      <w:kern w:val="2"/>
      <w:sz w:val="24"/>
      <w:szCs w:val="24"/>
      <w:lang w:eastAsia="zh-CN" w:bidi="hi-IN"/>
    </w:rPr>
  </w:style>
  <w:style w:type="paragraph" w:styleId="af7">
    <w:name w:val="Balloon Text"/>
    <w:basedOn w:val="a"/>
    <w:link w:val="af8"/>
    <w:rsid w:val="00A845D7"/>
    <w:rPr>
      <w:rFonts w:ascii="Segoe UI" w:hAnsi="Segoe UI" w:cs="Mangal"/>
      <w:sz w:val="18"/>
      <w:szCs w:val="16"/>
    </w:rPr>
  </w:style>
  <w:style w:type="character" w:customStyle="1" w:styleId="af8">
    <w:name w:val="Текст выноски Знак"/>
    <w:basedOn w:val="a0"/>
    <w:link w:val="af7"/>
    <w:rsid w:val="00A845D7"/>
    <w:rPr>
      <w:rFonts w:ascii="Segoe UI" w:hAnsi="Segoe UI" w:cs="Mangal"/>
      <w:kern w:val="2"/>
      <w:sz w:val="18"/>
      <w:szCs w:val="16"/>
      <w:lang w:eastAsia="zh-CN" w:bidi="hi-IN"/>
    </w:rPr>
  </w:style>
  <w:style w:type="paragraph" w:customStyle="1" w:styleId="ConsNonformat">
    <w:name w:val="ConsNonformat"/>
    <w:rsid w:val="00EC02EF"/>
    <w:rPr>
      <w:rFonts w:ascii="Consultant" w:eastAsia="Times New Roman" w:hAnsi="Consultant" w:cs="Times New Roman"/>
    </w:rPr>
  </w:style>
  <w:style w:type="paragraph" w:customStyle="1" w:styleId="ConsPlusNonformat">
    <w:name w:val="ConsPlusNonformat"/>
    <w:rsid w:val="00EC02EF"/>
    <w:pPr>
      <w:widowControl w:val="0"/>
      <w:autoSpaceDE w:val="0"/>
      <w:autoSpaceDN w:val="0"/>
      <w:adjustRightInd w:val="0"/>
    </w:pPr>
    <w:rPr>
      <w:rFonts w:ascii="Courier New" w:eastAsiaTheme="minorEastAsia" w:hAnsi="Courier New" w:cs="Courier New"/>
    </w:rPr>
  </w:style>
  <w:style w:type="paragraph" w:styleId="af9">
    <w:name w:val="No Spacing"/>
    <w:uiPriority w:val="1"/>
    <w:qFormat/>
    <w:rsid w:val="00EC02EF"/>
    <w:rPr>
      <w:rFonts w:asciiTheme="minorHAnsi" w:eastAsiaTheme="minorHAnsi" w:hAnsiTheme="minorHAnsi" w:cstheme="minorBidi"/>
      <w:sz w:val="22"/>
      <w:szCs w:val="22"/>
      <w:lang w:eastAsia="en-US"/>
    </w:rPr>
  </w:style>
  <w:style w:type="paragraph" w:styleId="afa">
    <w:name w:val="Title"/>
    <w:basedOn w:val="a"/>
    <w:link w:val="afb"/>
    <w:qFormat/>
    <w:rsid w:val="00EC02EF"/>
    <w:pPr>
      <w:suppressAutoHyphens w:val="0"/>
      <w:jc w:val="center"/>
    </w:pPr>
    <w:rPr>
      <w:rFonts w:ascii="Times New Roman" w:eastAsia="Times New Roman" w:hAnsi="Times New Roman" w:cs="Times New Roman"/>
      <w:b/>
      <w:kern w:val="0"/>
      <w:sz w:val="32"/>
      <w:szCs w:val="20"/>
      <w:lang w:eastAsia="ru-RU" w:bidi="ar-SA"/>
    </w:rPr>
  </w:style>
  <w:style w:type="character" w:customStyle="1" w:styleId="afb">
    <w:name w:val="Название Знак"/>
    <w:basedOn w:val="a0"/>
    <w:link w:val="afa"/>
    <w:rsid w:val="00EC02EF"/>
    <w:rPr>
      <w:rFonts w:ascii="Times New Roman" w:eastAsia="Times New Roman" w:hAnsi="Times New Roman" w:cs="Times New Roman"/>
      <w:b/>
      <w:sz w:val="32"/>
    </w:rPr>
  </w:style>
  <w:style w:type="paragraph" w:customStyle="1" w:styleId="ConsNormal">
    <w:name w:val="ConsNormal"/>
    <w:rsid w:val="00EC02EF"/>
    <w:pPr>
      <w:ind w:firstLine="720"/>
    </w:pPr>
    <w:rPr>
      <w:rFonts w:ascii="Consultant" w:eastAsia="Times New Roman" w:hAnsi="Consultan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torgi.gov.ru"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https://torgi.gov.ru/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8CC81604E7C9BED92BBB0C75DCE7FD0013AA66D28C1ADFB3FB2F5B2F8832281C1E25FCD291F92530a0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E8CC81604E7C9BED92BBB0C75DCE7FD0013A56CD38A1ADFB3FB2F5B2F8832281C1E25FCD291FB2330aBJ"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7408</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2025-05-22T07:42:00Z</cp:lastPrinted>
  <dcterms:created xsi:type="dcterms:W3CDTF">2024-01-09T10:41:00Z</dcterms:created>
  <dcterms:modified xsi:type="dcterms:W3CDTF">2025-05-22T12:00:00Z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D5CFD17CA18B42A8B84A0AEBF3AA89B4_12</vt:lpwstr>
  </property>
  <property fmtid="{D5CDD505-2E9C-101B-9397-08002B2CF9AE}" pid="3" name="KSOProductBuildVer">
    <vt:lpwstr>1049-12.2.0.20323</vt:lpwstr>
  </property>
</Properties>
</file>