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09575" cy="514350"/>
            <wp:effectExtent l="0" t="0" r="9525" b="0"/>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6"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АДМИНИСТРАЦИЯ</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РАМОНСКОГО МУНИЦИПАЛЬНОГО РАЙОНА</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ВОРОНЕЖСКОЙ ОБЛАСТИ</w:t>
      </w:r>
    </w:p>
    <w:p w:rsidR="00DE299C" w:rsidRPr="00DE299C" w:rsidRDefault="00DE299C" w:rsidP="00DE299C">
      <w:pPr>
        <w:spacing w:after="0" w:line="240" w:lineRule="auto"/>
        <w:ind w:firstLine="709"/>
        <w:jc w:val="center"/>
        <w:rPr>
          <w:rFonts w:ascii="Arial" w:eastAsia="Times New Roman" w:hAnsi="Arial" w:cs="Arial"/>
          <w:spacing w:val="40"/>
          <w:sz w:val="24"/>
          <w:szCs w:val="24"/>
          <w:lang w:eastAsia="ru-RU"/>
        </w:rPr>
      </w:pPr>
    </w:p>
    <w:p w:rsidR="00DE299C" w:rsidRPr="00DE299C" w:rsidRDefault="00DE299C" w:rsidP="00DE299C">
      <w:pPr>
        <w:spacing w:after="0" w:line="240" w:lineRule="auto"/>
        <w:ind w:firstLine="709"/>
        <w:jc w:val="center"/>
        <w:rPr>
          <w:rFonts w:ascii="Arial" w:eastAsia="Times New Roman" w:hAnsi="Arial" w:cs="Arial"/>
          <w:spacing w:val="40"/>
          <w:sz w:val="24"/>
          <w:szCs w:val="24"/>
          <w:lang w:eastAsia="ru-RU"/>
        </w:rPr>
      </w:pPr>
      <w:r w:rsidRPr="00DE299C">
        <w:rPr>
          <w:rFonts w:ascii="Arial" w:eastAsia="Times New Roman" w:hAnsi="Arial" w:cs="Arial"/>
          <w:spacing w:val="40"/>
          <w:sz w:val="24"/>
          <w:szCs w:val="24"/>
          <w:lang w:eastAsia="ru-RU"/>
        </w:rPr>
        <w:t>ПОСТАНОВЛЕНИЕ</w:t>
      </w:r>
    </w:p>
    <w:p w:rsidR="00DE299C" w:rsidRPr="00DE299C" w:rsidRDefault="00DE299C" w:rsidP="00DE299C">
      <w:pPr>
        <w:spacing w:after="0" w:line="240" w:lineRule="auto"/>
        <w:ind w:firstLine="709"/>
        <w:jc w:val="center"/>
        <w:rPr>
          <w:rFonts w:ascii="Arial" w:eastAsia="Times New Roman" w:hAnsi="Arial" w:cs="Arial"/>
          <w:bCs/>
          <w:kern w:val="28"/>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от 16.04.2024 № 155</w:t>
      </w:r>
    </w:p>
    <w:p w:rsidR="00DE299C" w:rsidRPr="00DE299C" w:rsidRDefault="00DE299C" w:rsidP="00DE299C">
      <w:pPr>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р.п. Рамонь</w:t>
      </w:r>
    </w:p>
    <w:p w:rsidR="00DE299C" w:rsidRPr="00DE299C" w:rsidRDefault="00DE299C" w:rsidP="00DE299C">
      <w:pPr>
        <w:spacing w:after="0" w:line="240" w:lineRule="auto"/>
        <w:ind w:firstLine="709"/>
        <w:jc w:val="center"/>
        <w:rPr>
          <w:rFonts w:ascii="Arial" w:eastAsia="Times New Roman" w:hAnsi="Arial" w:cs="Arial"/>
          <w:b/>
          <w:bCs/>
          <w:kern w:val="28"/>
          <w:sz w:val="32"/>
          <w:szCs w:val="32"/>
          <w:lang w:eastAsia="ru-RU"/>
        </w:rPr>
      </w:pPr>
      <w:r w:rsidRPr="00DE299C">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Рамонского муниципального района Воронежской области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E299C">
        <w:rPr>
          <w:rFonts w:ascii="Times New Roman" w:eastAsia="Times New Roman" w:hAnsi="Times New Roman" w:cs="Arial"/>
          <w:bCs/>
          <w:sz w:val="26"/>
          <w:szCs w:val="26"/>
          <w:lang w:eastAsia="ru-RU"/>
        </w:rPr>
        <w:t>,</w:t>
      </w:r>
      <w:r w:rsidRPr="00DE299C">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 о с т а н о в л я е т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Рамонского муниципального района Воронежской области согласно приложению.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 Признать утратившим силу постановление администрации Рамонского муниципального района Воронежской области от 16.09.2015 № 258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 Контроль исполнения настоящего постановления возложить на </w:t>
      </w:r>
      <w:r w:rsidRPr="00DE299C">
        <w:rPr>
          <w:rFonts w:ascii="Arial" w:eastAsia="Times New Roman" w:hAnsi="Arial" w:cs="Arial"/>
          <w:bCs/>
          <w:sz w:val="24"/>
          <w:szCs w:val="24"/>
          <w:lang w:eastAsia="ru-RU"/>
        </w:rPr>
        <w:t>заместителя главы администрации муниципального района Грибанова В.С.</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3284"/>
        <w:gridCol w:w="3285"/>
        <w:gridCol w:w="3285"/>
      </w:tblGrid>
      <w:tr w:rsidR="00DE299C" w:rsidRPr="00DE299C" w:rsidTr="00C02940">
        <w:tc>
          <w:tcPr>
            <w:tcW w:w="3284" w:type="dxa"/>
            <w:shd w:val="clear" w:color="auto" w:fill="auto"/>
          </w:tcPr>
          <w:p w:rsidR="00DE299C" w:rsidRPr="00DE299C" w:rsidRDefault="00DE299C" w:rsidP="00DE299C">
            <w:pPr>
              <w:spacing w:after="0" w:line="240" w:lineRule="auto"/>
              <w:ind w:firstLine="709"/>
              <w:jc w:val="both"/>
              <w:rPr>
                <w:rFonts w:ascii="Arial" w:eastAsia="Times New Roman" w:hAnsi="Arial" w:cs="Arial"/>
              </w:rPr>
            </w:pPr>
            <w:r w:rsidRPr="00DE299C">
              <w:rPr>
                <w:rFonts w:ascii="Arial" w:eastAsia="Times New Roman" w:hAnsi="Arial" w:cs="Arial"/>
              </w:rPr>
              <w:t xml:space="preserve">И.о. главы </w:t>
            </w:r>
          </w:p>
          <w:p w:rsidR="00DE299C" w:rsidRPr="00DE299C" w:rsidRDefault="00DE299C" w:rsidP="00DE299C">
            <w:pPr>
              <w:spacing w:after="0" w:line="240" w:lineRule="auto"/>
              <w:jc w:val="both"/>
              <w:rPr>
                <w:rFonts w:ascii="Arial" w:eastAsia="Times New Roman" w:hAnsi="Arial" w:cs="Arial"/>
              </w:rPr>
            </w:pPr>
            <w:r w:rsidRPr="00DE299C">
              <w:rPr>
                <w:rFonts w:ascii="Arial" w:eastAsia="Times New Roman" w:hAnsi="Arial" w:cs="Arial"/>
              </w:rPr>
              <w:lastRenderedPageBreak/>
              <w:t>муниципального района</w:t>
            </w:r>
          </w:p>
        </w:tc>
        <w:tc>
          <w:tcPr>
            <w:tcW w:w="3285" w:type="dxa"/>
            <w:shd w:val="clear" w:color="auto" w:fill="auto"/>
          </w:tcPr>
          <w:p w:rsidR="00DE299C" w:rsidRPr="00DE299C" w:rsidRDefault="00DE299C" w:rsidP="00DE299C">
            <w:pPr>
              <w:spacing w:after="0" w:line="240" w:lineRule="auto"/>
              <w:jc w:val="both"/>
              <w:rPr>
                <w:rFonts w:ascii="Arial" w:eastAsia="Times New Roman" w:hAnsi="Arial" w:cs="Arial"/>
              </w:rPr>
            </w:pPr>
          </w:p>
        </w:tc>
        <w:tc>
          <w:tcPr>
            <w:tcW w:w="3285" w:type="dxa"/>
            <w:shd w:val="clear" w:color="auto" w:fill="auto"/>
          </w:tcPr>
          <w:p w:rsidR="00DE299C" w:rsidRPr="00DE299C" w:rsidRDefault="00DE299C" w:rsidP="00DE299C">
            <w:pPr>
              <w:spacing w:after="0" w:line="240" w:lineRule="auto"/>
              <w:jc w:val="right"/>
              <w:rPr>
                <w:rFonts w:ascii="Arial" w:eastAsia="Times New Roman" w:hAnsi="Arial" w:cs="Arial"/>
              </w:rPr>
            </w:pPr>
            <w:r w:rsidRPr="00DE299C">
              <w:rPr>
                <w:rFonts w:ascii="Arial" w:eastAsia="Times New Roman" w:hAnsi="Arial" w:cs="Arial"/>
              </w:rPr>
              <w:t>Н.А. Бунина</w:t>
            </w:r>
          </w:p>
        </w:tc>
      </w:tr>
    </w:tbl>
    <w:p w:rsidR="00DE299C" w:rsidRPr="00DE299C" w:rsidRDefault="00DE299C" w:rsidP="00DE299C">
      <w:pPr>
        <w:spacing w:after="0" w:line="240" w:lineRule="auto"/>
        <w:ind w:firstLine="709"/>
        <w:jc w:val="right"/>
        <w:rPr>
          <w:rFonts w:ascii="Arial" w:eastAsia="Times New Roman" w:hAnsi="Arial" w:cs="Arial"/>
          <w:sz w:val="24"/>
          <w:szCs w:val="24"/>
          <w:lang w:eastAsia="ru-RU"/>
        </w:rPr>
      </w:pPr>
    </w:p>
    <w:p w:rsidR="00DE299C" w:rsidRPr="00DE299C" w:rsidRDefault="00DE299C" w:rsidP="00DE299C">
      <w:pPr>
        <w:rPr>
          <w:rFonts w:ascii="Arial" w:eastAsia="Times New Roman" w:hAnsi="Arial" w:cs="Arial"/>
          <w:sz w:val="24"/>
          <w:szCs w:val="24"/>
          <w:lang w:eastAsia="ru-RU"/>
        </w:rPr>
      </w:pPr>
      <w:r w:rsidRPr="00DE299C">
        <w:rPr>
          <w:rFonts w:ascii="Arial" w:eastAsia="Times New Roman" w:hAnsi="Arial" w:cs="Arial"/>
          <w:sz w:val="24"/>
          <w:szCs w:val="24"/>
          <w:lang w:eastAsia="ru-RU"/>
        </w:rPr>
        <w:br w:type="page"/>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Приложение</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к постановлению администрации</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Рамонского муниципального района</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Воронежской области</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от 16.04.2024 № 155</w:t>
      </w:r>
    </w:p>
    <w:p w:rsidR="00DE299C" w:rsidRPr="00DE299C" w:rsidRDefault="00DE299C" w:rsidP="00DE299C">
      <w:pPr>
        <w:spacing w:after="0" w:line="240" w:lineRule="auto"/>
        <w:ind w:firstLine="709"/>
        <w:jc w:val="center"/>
        <w:rPr>
          <w:rFonts w:ascii="Arial" w:eastAsia="Times New Roman" w:hAnsi="Arial" w:cs="Arial"/>
          <w:iCs/>
          <w:spacing w:val="1"/>
          <w:sz w:val="24"/>
          <w:szCs w:val="24"/>
          <w:lang w:eastAsia="ru-RU"/>
        </w:rPr>
      </w:pPr>
    </w:p>
    <w:p w:rsidR="00DE299C" w:rsidRPr="00DE299C" w:rsidRDefault="00DE299C" w:rsidP="00DE299C">
      <w:pPr>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 xml:space="preserve">Административный регламент </w:t>
      </w:r>
    </w:p>
    <w:p w:rsidR="00DE299C" w:rsidRPr="00DE299C" w:rsidRDefault="00DE299C" w:rsidP="00DE299C">
      <w:pPr>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предоставления муниципальной услуги «Предварительное согласование предоставления земельного участка» на территории Рамонского муниципального района Воронежской области</w:t>
      </w:r>
    </w:p>
    <w:p w:rsidR="00DE299C" w:rsidRPr="00DE299C" w:rsidRDefault="00DE299C" w:rsidP="00DE299C">
      <w:pPr>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I. Общие положения</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tabs>
          <w:tab w:val="left" w:pos="0"/>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1. Предмет регулирования административного регламента</w:t>
      </w:r>
    </w:p>
    <w:p w:rsidR="00DE299C" w:rsidRPr="00DE299C" w:rsidRDefault="00DE299C" w:rsidP="00DE299C">
      <w:pPr>
        <w:tabs>
          <w:tab w:val="left" w:pos="0"/>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муниципального района Воронежской области (далее - Администрация) муниципальной услуги «Предварительное согласование предоставления земельного участка» на территории Рамонского муниципального района Воронежской области (далее – Административный регламент, Муниципальная услуга).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sz w:val="24"/>
          <w:szCs w:val="24"/>
          <w:lang w:eastAsia="ru-RU"/>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Администрация предоставляет муниципальную услугу «Предварительное согласование предоставления земельного участка, находящегося в муниципальной собственности, </w:t>
      </w:r>
      <w:r w:rsidRPr="00DE299C">
        <w:rPr>
          <w:rFonts w:ascii="Arial" w:eastAsia="Times New Roman" w:hAnsi="Arial" w:cs="Arial"/>
          <w:bCs/>
          <w:sz w:val="24"/>
          <w:szCs w:val="24"/>
          <w:lang w:eastAsia="ru-RU"/>
        </w:rPr>
        <w:t>а также земли и (или) земельного участка, государственная собственность на которые не разграничена, соответственно расположенных на территории сельских поселений и на межселенных территориях, входящих в состав Рамонского муниципального района</w:t>
      </w:r>
      <w:r w:rsidRPr="00DE299C">
        <w:rPr>
          <w:rFonts w:ascii="Arial" w:eastAsia="Times New Roman" w:hAnsi="Arial" w:cs="Arial"/>
          <w:sz w:val="24"/>
          <w:szCs w:val="24"/>
          <w:lang w:eastAsia="ru-RU"/>
        </w:rPr>
        <w:t xml:space="preserve">». </w:t>
      </w:r>
    </w:p>
    <w:p w:rsidR="00DE299C" w:rsidRPr="00DE299C" w:rsidRDefault="00DE299C" w:rsidP="00DE299C">
      <w:pPr>
        <w:tabs>
          <w:tab w:val="left" w:pos="1443"/>
          <w:tab w:val="left" w:pos="270"/>
        </w:tabs>
        <w:spacing w:after="0" w:line="240" w:lineRule="auto"/>
        <w:ind w:firstLine="709"/>
        <w:jc w:val="both"/>
        <w:rPr>
          <w:rFonts w:ascii="Arial" w:eastAsia="Times New Roman" w:hAnsi="Arial" w:cs="Arial"/>
          <w:spacing w:val="7"/>
          <w:sz w:val="24"/>
          <w:szCs w:val="24"/>
          <w:lang w:eastAsia="ru-RU"/>
        </w:rPr>
      </w:pPr>
    </w:p>
    <w:p w:rsidR="00DE299C" w:rsidRPr="00DE299C" w:rsidRDefault="00DE299C" w:rsidP="00DE299C">
      <w:pPr>
        <w:tabs>
          <w:tab w:val="left" w:pos="0"/>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2. Круг Заявителей</w:t>
      </w:r>
    </w:p>
    <w:p w:rsidR="00DE299C" w:rsidRPr="00DE299C" w:rsidRDefault="00DE299C" w:rsidP="00DE299C">
      <w:pPr>
        <w:tabs>
          <w:tab w:val="left" w:pos="0"/>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Российской Федерации). </w:t>
      </w:r>
    </w:p>
    <w:p w:rsidR="00DE299C" w:rsidRPr="00DE299C" w:rsidRDefault="00DE299C" w:rsidP="00DE299C">
      <w:pPr>
        <w:tabs>
          <w:tab w:val="left" w:pos="1134"/>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E299C" w:rsidRPr="00DE299C" w:rsidRDefault="00DE299C" w:rsidP="00DE299C">
      <w:pPr>
        <w:tabs>
          <w:tab w:val="left" w:pos="1134"/>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DE299C" w:rsidRPr="00DE299C" w:rsidRDefault="00DE299C" w:rsidP="00DE299C">
      <w:pPr>
        <w:tabs>
          <w:tab w:val="left" w:pos="1317"/>
        </w:tabs>
        <w:spacing w:after="0" w:line="240" w:lineRule="auto"/>
        <w:ind w:firstLine="709"/>
        <w:jc w:val="both"/>
        <w:rPr>
          <w:rFonts w:ascii="Arial" w:eastAsia="Times New Roman" w:hAnsi="Arial" w:cs="Arial"/>
          <w:spacing w:val="7"/>
          <w:sz w:val="24"/>
          <w:szCs w:val="24"/>
          <w:lang w:eastAsia="ru-RU"/>
        </w:rPr>
      </w:pPr>
    </w:p>
    <w:p w:rsidR="00DE299C" w:rsidRPr="00DE299C" w:rsidRDefault="00DE299C" w:rsidP="00DE299C">
      <w:pPr>
        <w:tabs>
          <w:tab w:val="left" w:pos="1143"/>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3. Требования к порядку информирования о предоставлении Муниципальной услуги</w:t>
      </w:r>
    </w:p>
    <w:p w:rsidR="00DE299C" w:rsidRPr="00DE299C" w:rsidRDefault="00DE299C" w:rsidP="00DE299C">
      <w:pPr>
        <w:tabs>
          <w:tab w:val="left" w:pos="1143"/>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tabs>
          <w:tab w:val="left" w:pos="1288"/>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3.1. Прием Заявителей по вопросу предоставления Муниципальной услуги осуществляется Администрацией или в МФЦ.</w:t>
      </w:r>
    </w:p>
    <w:p w:rsidR="00DE299C" w:rsidRPr="00DE299C" w:rsidRDefault="00DE299C" w:rsidP="00DE299C">
      <w:pPr>
        <w:tabs>
          <w:tab w:val="left" w:pos="567"/>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 xml:space="preserve">3.2. На официальном сайте Администрации </w:t>
      </w:r>
      <w:r w:rsidRPr="00DE299C">
        <w:rPr>
          <w:rFonts w:ascii="Arial" w:eastAsia="Times New Roman" w:hAnsi="Arial" w:cs="Arial"/>
          <w:spacing w:val="7"/>
          <w:sz w:val="24"/>
          <w:szCs w:val="24"/>
          <w:lang w:val="en-US" w:eastAsia="ru-RU"/>
        </w:rPr>
        <w:t>https</w:t>
      </w:r>
      <w:r w:rsidRPr="00DE299C">
        <w:rPr>
          <w:rFonts w:ascii="Arial" w:eastAsia="Times New Roman" w:hAnsi="Arial" w:cs="Arial"/>
          <w:spacing w:val="7"/>
          <w:sz w:val="24"/>
          <w:szCs w:val="24"/>
          <w:lang w:eastAsia="ru-RU"/>
        </w:rPr>
        <w:t>://</w:t>
      </w:r>
      <w:r w:rsidRPr="00DE299C">
        <w:rPr>
          <w:rFonts w:ascii="Arial" w:eastAsia="Times New Roman" w:hAnsi="Arial" w:cs="Arial"/>
          <w:spacing w:val="7"/>
          <w:sz w:val="24"/>
          <w:szCs w:val="24"/>
          <w:lang w:val="en-US" w:eastAsia="ru-RU"/>
        </w:rPr>
        <w:t>omsu</w:t>
      </w:r>
      <w:r w:rsidRPr="00DE299C">
        <w:rPr>
          <w:rFonts w:ascii="Arial" w:eastAsia="Times New Roman" w:hAnsi="Arial" w:cs="Arial"/>
          <w:spacing w:val="7"/>
          <w:sz w:val="24"/>
          <w:szCs w:val="24"/>
          <w:lang w:eastAsia="ru-RU"/>
        </w:rPr>
        <w:t>-</w:t>
      </w:r>
      <w:r w:rsidRPr="00DE299C">
        <w:rPr>
          <w:rFonts w:ascii="Arial" w:eastAsia="Times New Roman" w:hAnsi="Arial" w:cs="Arial"/>
          <w:spacing w:val="7"/>
          <w:sz w:val="24"/>
          <w:szCs w:val="24"/>
          <w:lang w:val="en-US" w:eastAsia="ru-RU"/>
        </w:rPr>
        <w:t>ramon</w:t>
      </w:r>
      <w:r w:rsidRPr="00DE299C">
        <w:rPr>
          <w:rFonts w:ascii="Arial" w:eastAsia="Times New Roman" w:hAnsi="Arial" w:cs="Arial"/>
          <w:spacing w:val="7"/>
          <w:sz w:val="24"/>
          <w:szCs w:val="24"/>
          <w:lang w:eastAsia="ru-RU"/>
        </w:rPr>
        <w:t>.</w:t>
      </w:r>
      <w:r w:rsidRPr="00DE299C">
        <w:rPr>
          <w:rFonts w:ascii="Arial" w:eastAsia="Times New Roman" w:hAnsi="Arial" w:cs="Arial"/>
          <w:spacing w:val="7"/>
          <w:sz w:val="24"/>
          <w:szCs w:val="24"/>
          <w:lang w:val="en-US" w:eastAsia="ru-RU"/>
        </w:rPr>
        <w:t>gosuslugi</w:t>
      </w:r>
      <w:r w:rsidRPr="00DE299C">
        <w:rPr>
          <w:rFonts w:ascii="Arial" w:eastAsia="Times New Roman" w:hAnsi="Arial" w:cs="Arial"/>
          <w:spacing w:val="7"/>
          <w:sz w:val="24"/>
          <w:szCs w:val="24"/>
          <w:lang w:eastAsia="ru-RU"/>
        </w:rPr>
        <w:t>.</w:t>
      </w:r>
      <w:r w:rsidRPr="00DE299C">
        <w:rPr>
          <w:rFonts w:ascii="Arial" w:eastAsia="Times New Roman" w:hAnsi="Arial" w:cs="Arial"/>
          <w:spacing w:val="7"/>
          <w:sz w:val="24"/>
          <w:szCs w:val="24"/>
          <w:lang w:val="en-US" w:eastAsia="ru-RU"/>
        </w:rPr>
        <w:t>ru</w:t>
      </w:r>
      <w:r w:rsidRPr="00DE299C">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E299C">
        <w:rPr>
          <w:rFonts w:ascii="Arial" w:eastAsia="Times New Roman" w:hAnsi="Arial" w:cs="Arial"/>
          <w:spacing w:val="7"/>
          <w:sz w:val="24"/>
          <w:szCs w:val="24"/>
          <w:lang w:val="en-US" w:eastAsia="ru-RU"/>
        </w:rPr>
        <w:t>www</w:t>
      </w:r>
      <w:r w:rsidRPr="00DE299C">
        <w:rPr>
          <w:rFonts w:ascii="Arial" w:eastAsia="Times New Roman" w:hAnsi="Arial" w:cs="Arial"/>
          <w:spacing w:val="7"/>
          <w:sz w:val="24"/>
          <w:szCs w:val="24"/>
          <w:lang w:eastAsia="ru-RU"/>
        </w:rPr>
        <w:t>.</w:t>
      </w:r>
      <w:r w:rsidRPr="00DE299C">
        <w:rPr>
          <w:rFonts w:ascii="Arial" w:eastAsia="Times New Roman" w:hAnsi="Arial" w:cs="Arial"/>
          <w:spacing w:val="7"/>
          <w:sz w:val="24"/>
          <w:szCs w:val="24"/>
          <w:lang w:val="en-US" w:eastAsia="ru-RU"/>
        </w:rPr>
        <w:t>gosuslugi</w:t>
      </w:r>
      <w:r w:rsidRPr="00DE299C">
        <w:rPr>
          <w:rFonts w:ascii="Arial" w:eastAsia="Times New Roman" w:hAnsi="Arial" w:cs="Arial"/>
          <w:spacing w:val="7"/>
          <w:sz w:val="24"/>
          <w:szCs w:val="24"/>
          <w:lang w:eastAsia="ru-RU"/>
        </w:rPr>
        <w:t>.</w:t>
      </w:r>
      <w:r w:rsidRPr="00DE299C">
        <w:rPr>
          <w:rFonts w:ascii="Arial" w:eastAsia="Times New Roman" w:hAnsi="Arial" w:cs="Arial"/>
          <w:spacing w:val="7"/>
          <w:sz w:val="24"/>
          <w:szCs w:val="24"/>
          <w:lang w:val="en-US" w:eastAsia="ru-RU"/>
        </w:rPr>
        <w:t>ru</w:t>
      </w:r>
      <w:r w:rsidRPr="00DE299C">
        <w:rPr>
          <w:rFonts w:ascii="Arial" w:eastAsia="Times New Roman" w:hAnsi="Arial" w:cs="Arial"/>
          <w:color w:val="000000"/>
          <w:spacing w:val="7"/>
          <w:sz w:val="24"/>
          <w:szCs w:val="24"/>
          <w:u w:val="single"/>
          <w:lang w:eastAsia="ru-RU"/>
        </w:rPr>
        <w:t xml:space="preserve"> (далее – Единый портал, ЕПГУ),</w:t>
      </w:r>
      <w:r w:rsidRPr="00DE299C">
        <w:rPr>
          <w:rFonts w:ascii="Arial" w:eastAsia="Times New Roman" w:hAnsi="Arial" w:cs="Arial"/>
          <w:spacing w:val="7"/>
          <w:sz w:val="24"/>
          <w:szCs w:val="24"/>
          <w:lang w:eastAsia="ru-RU"/>
        </w:rPr>
        <w:t xml:space="preserve"> на Портале Воронежской области, расположенном в сети Интернет по адресу:  </w:t>
      </w:r>
      <w:r w:rsidRPr="00DE299C">
        <w:rPr>
          <w:rFonts w:ascii="Arial" w:eastAsia="Times New Roman" w:hAnsi="Arial" w:cs="Arial"/>
          <w:spacing w:val="7"/>
          <w:sz w:val="24"/>
          <w:szCs w:val="24"/>
          <w:lang w:val="en-US" w:eastAsia="ru-RU"/>
        </w:rPr>
        <w:t>www</w:t>
      </w:r>
      <w:r w:rsidRPr="00DE299C">
        <w:rPr>
          <w:rFonts w:ascii="Arial" w:eastAsia="Times New Roman" w:hAnsi="Arial" w:cs="Arial"/>
          <w:spacing w:val="7"/>
          <w:sz w:val="24"/>
          <w:szCs w:val="24"/>
          <w:lang w:eastAsia="ru-RU"/>
        </w:rPr>
        <w:t>.</w:t>
      </w:r>
      <w:r w:rsidRPr="00DE299C">
        <w:rPr>
          <w:rFonts w:ascii="Arial" w:eastAsia="Times New Roman" w:hAnsi="Arial" w:cs="Arial"/>
          <w:spacing w:val="7"/>
          <w:sz w:val="24"/>
          <w:szCs w:val="24"/>
          <w:lang w:val="en-US" w:eastAsia="ru-RU"/>
        </w:rPr>
        <w:t>govvrn</w:t>
      </w:r>
      <w:r w:rsidRPr="00DE299C">
        <w:rPr>
          <w:rFonts w:ascii="Arial" w:eastAsia="Times New Roman" w:hAnsi="Arial" w:cs="Arial"/>
          <w:spacing w:val="7"/>
          <w:sz w:val="24"/>
          <w:szCs w:val="24"/>
          <w:lang w:eastAsia="ru-RU"/>
        </w:rPr>
        <w:t>.</w:t>
      </w:r>
      <w:r w:rsidRPr="00DE299C">
        <w:rPr>
          <w:rFonts w:ascii="Arial" w:eastAsia="Times New Roman" w:hAnsi="Arial" w:cs="Arial"/>
          <w:spacing w:val="7"/>
          <w:sz w:val="24"/>
          <w:szCs w:val="24"/>
          <w:lang w:val="en-US" w:eastAsia="ru-RU"/>
        </w:rPr>
        <w:t>ru</w:t>
      </w:r>
      <w:r w:rsidRPr="00DE299C">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DE299C" w:rsidRPr="00DE299C" w:rsidRDefault="00DE299C" w:rsidP="00DE299C">
      <w:pPr>
        <w:tabs>
          <w:tab w:val="left" w:pos="1114"/>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место нахождения и график работы Администрации;</w:t>
      </w:r>
    </w:p>
    <w:p w:rsidR="00DE299C" w:rsidRPr="00DE299C" w:rsidRDefault="00DE299C" w:rsidP="00DE299C">
      <w:pPr>
        <w:tabs>
          <w:tab w:val="left" w:pos="1230"/>
        </w:tabs>
        <w:spacing w:after="0" w:line="240" w:lineRule="auto"/>
        <w:ind w:left="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 справочные телефоны Администрации, в том числе номер телефона-автоинформатора;</w:t>
      </w:r>
    </w:p>
    <w:p w:rsidR="00DE299C" w:rsidRPr="00DE299C" w:rsidRDefault="00DE299C" w:rsidP="00DE299C">
      <w:pPr>
        <w:tabs>
          <w:tab w:val="left" w:pos="952"/>
        </w:tabs>
        <w:spacing w:after="0" w:line="240" w:lineRule="auto"/>
        <w:ind w:left="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 адреса официального сайта, а также электронной почты и (или) формы обратной связи Администрации в сети «Интернет».</w:t>
      </w:r>
    </w:p>
    <w:p w:rsidR="00DE299C" w:rsidRPr="00DE299C" w:rsidRDefault="00DE299C" w:rsidP="00DE299C">
      <w:pPr>
        <w:tabs>
          <w:tab w:val="left" w:pos="1405"/>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DE299C" w:rsidRPr="00DE299C" w:rsidRDefault="00DE299C" w:rsidP="00DE299C">
      <w:pPr>
        <w:tabs>
          <w:tab w:val="left" w:pos="114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а) путем размещения информации на сайте Администрации, ЕПГУ, РПГУ;</w:t>
      </w:r>
    </w:p>
    <w:p w:rsidR="00DE299C" w:rsidRPr="00DE299C" w:rsidRDefault="00DE299C" w:rsidP="00DE299C">
      <w:pPr>
        <w:tabs>
          <w:tab w:val="left" w:pos="1242"/>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E299C" w:rsidRPr="00DE299C" w:rsidRDefault="00DE299C" w:rsidP="00DE299C">
      <w:pPr>
        <w:tabs>
          <w:tab w:val="left" w:pos="114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DE299C" w:rsidRPr="00DE299C" w:rsidRDefault="00DE299C" w:rsidP="00DE299C">
      <w:pPr>
        <w:tabs>
          <w:tab w:val="left" w:pos="114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E299C" w:rsidRPr="00DE299C" w:rsidRDefault="00DE299C" w:rsidP="00DE299C">
      <w:pPr>
        <w:tabs>
          <w:tab w:val="left" w:pos="1178"/>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д) посредством телефонной и факсимильной связи;</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DE299C" w:rsidRPr="00DE299C" w:rsidRDefault="00DE299C" w:rsidP="00DE299C">
      <w:pPr>
        <w:tabs>
          <w:tab w:val="left" w:pos="1263"/>
        </w:tabs>
        <w:spacing w:after="0" w:line="240" w:lineRule="auto"/>
        <w:ind w:firstLine="709"/>
        <w:jc w:val="both"/>
        <w:rPr>
          <w:rFonts w:ascii="Arial" w:eastAsia="Times New Roman" w:hAnsi="Arial" w:cs="Arial"/>
          <w:spacing w:val="7"/>
          <w:sz w:val="24"/>
          <w:szCs w:val="24"/>
        </w:rPr>
      </w:pPr>
      <w:r w:rsidRPr="00DE299C">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E299C" w:rsidRPr="00DE299C" w:rsidRDefault="00DE299C" w:rsidP="00DE299C">
      <w:pPr>
        <w:tabs>
          <w:tab w:val="left" w:pos="1112"/>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299C" w:rsidRPr="00DE299C" w:rsidRDefault="00DE299C" w:rsidP="00DE299C">
      <w:pPr>
        <w:tabs>
          <w:tab w:val="left" w:pos="1121"/>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б) перечень лиц, имеющих право на получение Муниципальной услуги;</w:t>
      </w:r>
    </w:p>
    <w:p w:rsidR="00DE299C" w:rsidRPr="00DE299C" w:rsidRDefault="00DE299C" w:rsidP="00DE299C">
      <w:pPr>
        <w:tabs>
          <w:tab w:val="left" w:pos="1115"/>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в) срок предоставления Муниципальной услуги;</w:t>
      </w:r>
    </w:p>
    <w:p w:rsidR="00DE299C" w:rsidRPr="00DE299C" w:rsidRDefault="00DE299C" w:rsidP="00DE299C">
      <w:pPr>
        <w:tabs>
          <w:tab w:val="left" w:pos="1129"/>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299C" w:rsidRPr="00DE299C" w:rsidRDefault="00DE299C" w:rsidP="00DE299C">
      <w:pPr>
        <w:tabs>
          <w:tab w:val="left" w:pos="112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E299C" w:rsidRPr="00DE299C" w:rsidRDefault="00DE299C" w:rsidP="00DE299C">
      <w:pPr>
        <w:tabs>
          <w:tab w:val="left" w:pos="1129"/>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E299C" w:rsidRPr="00DE299C" w:rsidRDefault="00DE299C" w:rsidP="00DE299C">
      <w:pPr>
        <w:tabs>
          <w:tab w:val="left" w:pos="1164"/>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DE299C" w:rsidRPr="00DE299C" w:rsidRDefault="00DE299C" w:rsidP="00DE299C">
      <w:pPr>
        <w:tabs>
          <w:tab w:val="left" w:pos="1274"/>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E299C" w:rsidRPr="00DE299C" w:rsidRDefault="00DE299C" w:rsidP="00DE299C">
      <w:pPr>
        <w:tabs>
          <w:tab w:val="left" w:pos="1272"/>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3.6. На сайте Администрации дополнительно размещаются:</w:t>
      </w:r>
    </w:p>
    <w:p w:rsidR="00DE299C" w:rsidRPr="00DE299C" w:rsidRDefault="00DE299C" w:rsidP="00DE299C">
      <w:pPr>
        <w:tabs>
          <w:tab w:val="left" w:pos="1100"/>
        </w:tabs>
        <w:spacing w:after="0" w:line="240" w:lineRule="auto"/>
        <w:ind w:firstLine="709"/>
        <w:jc w:val="both"/>
        <w:rPr>
          <w:rFonts w:ascii="Arial" w:eastAsia="Times New Roman" w:hAnsi="Arial" w:cs="Arial"/>
          <w:spacing w:val="10"/>
          <w:sz w:val="24"/>
          <w:szCs w:val="24"/>
          <w:lang w:eastAsia="ru-RU"/>
        </w:rPr>
      </w:pPr>
      <w:r w:rsidRPr="00DE299C">
        <w:rPr>
          <w:rFonts w:ascii="Arial" w:eastAsia="Times New Roman" w:hAnsi="Arial" w:cs="Arial"/>
          <w:spacing w:val="10"/>
          <w:sz w:val="24"/>
          <w:szCs w:val="24"/>
          <w:lang w:eastAsia="ru-RU"/>
        </w:rPr>
        <w:t xml:space="preserve">а) полные наименования и почтовые адреса Администрации, </w:t>
      </w:r>
      <w:r w:rsidRPr="00DE299C">
        <w:rPr>
          <w:rFonts w:ascii="Arial" w:eastAsia="Times New Roman" w:hAnsi="Arial" w:cs="Arial"/>
          <w:spacing w:val="7"/>
          <w:sz w:val="24"/>
          <w:szCs w:val="24"/>
          <w:lang w:eastAsia="ru-RU"/>
        </w:rPr>
        <w:t>предоставляющей Муниципальную услугу;</w:t>
      </w:r>
    </w:p>
    <w:p w:rsidR="00DE299C" w:rsidRPr="00DE299C" w:rsidRDefault="00DE299C" w:rsidP="00DE299C">
      <w:pPr>
        <w:tabs>
          <w:tab w:val="left" w:pos="1135"/>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E299C" w:rsidRPr="00DE299C" w:rsidRDefault="00DE299C" w:rsidP="00DE299C">
      <w:pPr>
        <w:tabs>
          <w:tab w:val="left" w:pos="1115"/>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в) режим работы Администрации;</w:t>
      </w:r>
    </w:p>
    <w:p w:rsidR="00DE299C" w:rsidRPr="00DE299C" w:rsidRDefault="00DE299C" w:rsidP="00DE299C">
      <w:pPr>
        <w:tabs>
          <w:tab w:val="left" w:pos="1112"/>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DE299C" w:rsidRPr="00DE299C" w:rsidRDefault="00DE299C" w:rsidP="00DE299C">
      <w:pPr>
        <w:tabs>
          <w:tab w:val="left" w:pos="1129"/>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е) перечень лиц, имеющих право на получение Муниципальной услуги;</w:t>
      </w:r>
    </w:p>
    <w:p w:rsidR="00DE299C" w:rsidRPr="00DE299C" w:rsidRDefault="00DE299C" w:rsidP="00DE299C">
      <w:pPr>
        <w:tabs>
          <w:tab w:val="left" w:pos="1164"/>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E299C" w:rsidRPr="00DE299C" w:rsidRDefault="00DE299C" w:rsidP="00DE299C">
      <w:pPr>
        <w:tabs>
          <w:tab w:val="left" w:pos="1181"/>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DE299C" w:rsidRPr="00DE299C" w:rsidRDefault="00DE299C" w:rsidP="00DE299C">
      <w:pPr>
        <w:tabs>
          <w:tab w:val="left" w:pos="1109"/>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и) текст Административного регламента с приложениями;</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к) краткое описание порядка предоставления Муниципальной услуги;</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E299C" w:rsidRPr="00DE299C" w:rsidRDefault="00DE299C" w:rsidP="00DE299C">
      <w:pPr>
        <w:tabs>
          <w:tab w:val="left" w:pos="1274"/>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DE299C">
        <w:rPr>
          <w:rFonts w:ascii="Arial" w:eastAsia="Times New Roman" w:hAnsi="Arial" w:cs="Arial"/>
          <w:spacing w:val="7"/>
          <w:sz w:val="24"/>
          <w:szCs w:val="24"/>
          <w:lang w:eastAsia="ru-RU"/>
        </w:rPr>
        <w:lastRenderedPageBreak/>
        <w:t>способы предварительной записи для личного приема, требования к письменному обращению.</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E299C" w:rsidRPr="00DE299C" w:rsidRDefault="00DE299C" w:rsidP="00DE299C">
      <w:pPr>
        <w:tabs>
          <w:tab w:val="left" w:pos="1390"/>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E299C" w:rsidRPr="00DE299C" w:rsidRDefault="00DE299C" w:rsidP="00DE299C">
      <w:pPr>
        <w:tabs>
          <w:tab w:val="left" w:pos="110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а) о перечне лиц, имеющих право на получение Муниципальной услуги;</w:t>
      </w:r>
    </w:p>
    <w:p w:rsidR="00DE299C" w:rsidRPr="00DE299C" w:rsidRDefault="00DE299C" w:rsidP="00DE299C">
      <w:pPr>
        <w:tabs>
          <w:tab w:val="left" w:pos="112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E299C" w:rsidRPr="00DE299C" w:rsidRDefault="00DE299C" w:rsidP="00DE299C">
      <w:pPr>
        <w:tabs>
          <w:tab w:val="left" w:pos="1109"/>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DE299C" w:rsidRPr="00DE299C" w:rsidRDefault="00DE299C" w:rsidP="00DE299C">
      <w:pPr>
        <w:tabs>
          <w:tab w:val="left" w:pos="1109"/>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г) о сроках предоставления Муниципальной услуги;</w:t>
      </w:r>
    </w:p>
    <w:p w:rsidR="00DE299C" w:rsidRPr="00DE299C" w:rsidRDefault="00DE299C" w:rsidP="00DE299C">
      <w:pPr>
        <w:tabs>
          <w:tab w:val="left" w:pos="1132"/>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д) об основаниях для приостановления Муниципальной услуги;</w:t>
      </w:r>
    </w:p>
    <w:p w:rsidR="00DE299C" w:rsidRPr="00DE299C" w:rsidRDefault="00DE299C" w:rsidP="00DE299C">
      <w:pPr>
        <w:tabs>
          <w:tab w:val="left" w:pos="1167"/>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е) об основаниях для отказа в предоставлении Муниципальной услуги;</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E299C" w:rsidRPr="00DE299C" w:rsidRDefault="00DE299C" w:rsidP="00DE299C">
      <w:pPr>
        <w:tabs>
          <w:tab w:val="left" w:pos="1396"/>
        </w:tabs>
        <w:spacing w:after="0" w:line="240" w:lineRule="auto"/>
        <w:ind w:firstLine="709"/>
        <w:jc w:val="both"/>
        <w:rPr>
          <w:rFonts w:ascii="Arial" w:eastAsia="Times New Roman" w:hAnsi="Arial" w:cs="Arial"/>
          <w:spacing w:val="10"/>
          <w:sz w:val="24"/>
          <w:szCs w:val="24"/>
          <w:lang w:eastAsia="ru-RU"/>
        </w:rPr>
      </w:pPr>
      <w:r w:rsidRPr="00DE299C">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DE299C">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DE299C" w:rsidRPr="00DE299C" w:rsidRDefault="00DE299C" w:rsidP="00DE299C">
      <w:pPr>
        <w:tabs>
          <w:tab w:val="left" w:pos="1501"/>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iCs/>
          <w:sz w:val="24"/>
          <w:szCs w:val="24"/>
        </w:rPr>
      </w:pPr>
      <w:r w:rsidRPr="00DE299C">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DE299C">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E299C" w:rsidRPr="00DE299C" w:rsidRDefault="00DE299C" w:rsidP="00DE299C">
      <w:pPr>
        <w:tabs>
          <w:tab w:val="left" w:pos="1385"/>
        </w:tabs>
        <w:spacing w:after="0" w:line="240" w:lineRule="auto"/>
        <w:ind w:firstLine="709"/>
        <w:jc w:val="both"/>
        <w:rPr>
          <w:rFonts w:ascii="Arial" w:eastAsia="Times New Roman" w:hAnsi="Arial" w:cs="Arial"/>
          <w:spacing w:val="7"/>
          <w:sz w:val="24"/>
          <w:szCs w:val="24"/>
        </w:rPr>
      </w:pPr>
      <w:r w:rsidRPr="00DE299C">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DE299C" w:rsidRPr="00DE299C" w:rsidRDefault="00DE299C" w:rsidP="00DE299C">
      <w:pPr>
        <w:tabs>
          <w:tab w:val="left" w:pos="1402"/>
        </w:tabs>
        <w:spacing w:after="0" w:line="240" w:lineRule="auto"/>
        <w:ind w:firstLine="709"/>
        <w:jc w:val="both"/>
        <w:rPr>
          <w:rFonts w:ascii="Arial" w:eastAsia="Times New Roman" w:hAnsi="Arial" w:cs="Arial"/>
          <w:spacing w:val="7"/>
          <w:sz w:val="24"/>
          <w:szCs w:val="24"/>
          <w:lang w:eastAsia="ru-RU"/>
        </w:rPr>
      </w:pPr>
    </w:p>
    <w:p w:rsidR="00DE299C" w:rsidRPr="00DE299C" w:rsidRDefault="00DE299C" w:rsidP="00DE299C">
      <w:pPr>
        <w:framePr w:wrap="none" w:vAnchor="page" w:hAnchor="page" w:x="5877" w:y="16041"/>
        <w:spacing w:after="0" w:line="240" w:lineRule="auto"/>
        <w:ind w:firstLine="709"/>
        <w:jc w:val="both"/>
        <w:rPr>
          <w:rFonts w:ascii="Arial" w:eastAsia="Times New Roman" w:hAnsi="Arial" w:cs="Arial"/>
          <w:bCs/>
          <w:spacing w:val="14"/>
          <w:sz w:val="24"/>
          <w:szCs w:val="24"/>
          <w:lang w:eastAsia="ru-RU"/>
        </w:rPr>
      </w:pPr>
    </w:p>
    <w:p w:rsidR="00DE299C" w:rsidRPr="00DE299C" w:rsidRDefault="00DE299C" w:rsidP="00DE299C">
      <w:pPr>
        <w:tabs>
          <w:tab w:val="left" w:pos="0"/>
        </w:tabs>
        <w:spacing w:after="0" w:line="240" w:lineRule="auto"/>
        <w:ind w:firstLine="709"/>
        <w:jc w:val="center"/>
        <w:rPr>
          <w:rFonts w:ascii="Arial" w:eastAsia="Times New Roman" w:hAnsi="Arial" w:cs="Arial"/>
          <w:bCs/>
          <w:spacing w:val="7"/>
          <w:sz w:val="24"/>
          <w:szCs w:val="24"/>
          <w:lang w:eastAsia="ru-RU"/>
        </w:rPr>
      </w:pPr>
      <w:bookmarkStart w:id="0" w:name="bookmark0"/>
      <w:r w:rsidRPr="00DE299C">
        <w:rPr>
          <w:rFonts w:ascii="Arial" w:eastAsia="Times New Roman" w:hAnsi="Arial" w:cs="Arial"/>
          <w:bCs/>
          <w:spacing w:val="7"/>
          <w:sz w:val="24"/>
          <w:szCs w:val="24"/>
          <w:lang w:val="en-US" w:eastAsia="ru-RU"/>
        </w:rPr>
        <w:t>II</w:t>
      </w:r>
      <w:r w:rsidRPr="00DE299C">
        <w:rPr>
          <w:rFonts w:ascii="Arial" w:eastAsia="Times New Roman" w:hAnsi="Arial" w:cs="Arial"/>
          <w:bCs/>
          <w:spacing w:val="7"/>
          <w:sz w:val="24"/>
          <w:szCs w:val="24"/>
          <w:lang w:eastAsia="ru-RU"/>
        </w:rPr>
        <w:t>. Стандарт предоставления Муниципальной услуги</w:t>
      </w:r>
      <w:bookmarkEnd w:id="0"/>
    </w:p>
    <w:p w:rsidR="00DE299C" w:rsidRPr="00DE299C" w:rsidRDefault="00DE299C" w:rsidP="00DE299C">
      <w:pPr>
        <w:tabs>
          <w:tab w:val="left" w:pos="-142"/>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tabs>
          <w:tab w:val="left" w:pos="-142"/>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lastRenderedPageBreak/>
        <w:t>4. Наименование Муниципальной услуги</w:t>
      </w:r>
    </w:p>
    <w:p w:rsidR="00DE299C" w:rsidRPr="00DE299C" w:rsidRDefault="00DE299C" w:rsidP="00DE299C">
      <w:pPr>
        <w:tabs>
          <w:tab w:val="left" w:pos="-142"/>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Муниципальная услуга «Предварительное согласование предоставления земельного участка».</w:t>
      </w:r>
    </w:p>
    <w:p w:rsidR="00DE299C" w:rsidRPr="00DE299C" w:rsidRDefault="00DE299C" w:rsidP="00DE299C">
      <w:pPr>
        <w:tabs>
          <w:tab w:val="left" w:pos="1280"/>
        </w:tabs>
        <w:spacing w:after="0" w:line="240" w:lineRule="auto"/>
        <w:ind w:firstLine="709"/>
        <w:jc w:val="both"/>
        <w:rPr>
          <w:rFonts w:ascii="Arial" w:eastAsia="Times New Roman" w:hAnsi="Arial" w:cs="Arial"/>
          <w:spacing w:val="7"/>
          <w:sz w:val="24"/>
          <w:szCs w:val="24"/>
          <w:lang w:eastAsia="ru-RU"/>
        </w:rPr>
      </w:pPr>
    </w:p>
    <w:p w:rsidR="00DE299C" w:rsidRPr="00DE299C" w:rsidRDefault="00DE299C" w:rsidP="00DE299C">
      <w:pPr>
        <w:tabs>
          <w:tab w:val="left" w:pos="0"/>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5. Наименование органа</w:t>
      </w:r>
      <w:r w:rsidRPr="00DE299C">
        <w:rPr>
          <w:rFonts w:ascii="Times New Roman" w:eastAsia="Times New Roman" w:hAnsi="Times New Roman" w:cs="Arial"/>
          <w:color w:val="000000"/>
          <w:spacing w:val="7"/>
          <w:sz w:val="20"/>
          <w:szCs w:val="20"/>
          <w:lang w:eastAsia="ru-RU"/>
        </w:rPr>
        <w:t xml:space="preserve">, </w:t>
      </w:r>
      <w:r w:rsidRPr="00DE299C">
        <w:rPr>
          <w:rFonts w:ascii="Arial" w:eastAsia="Times New Roman" w:hAnsi="Arial" w:cs="Arial"/>
          <w:iCs/>
          <w:spacing w:val="1"/>
          <w:sz w:val="24"/>
          <w:szCs w:val="24"/>
          <w:lang w:eastAsia="ru-RU"/>
        </w:rPr>
        <w:t>предоставляющего Муниципальную услугу</w:t>
      </w:r>
    </w:p>
    <w:p w:rsidR="00DE299C" w:rsidRPr="00DE299C" w:rsidRDefault="00DE299C" w:rsidP="00DE299C">
      <w:pPr>
        <w:tabs>
          <w:tab w:val="left" w:pos="0"/>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5.1. Муниципальная услуга предоставляется Администрацией.</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DE299C">
        <w:rPr>
          <w:rFonts w:ascii="Arial" w:eastAsia="Calibri" w:hAnsi="Arial" w:cs="Arial"/>
          <w:sz w:val="24"/>
          <w:szCs w:val="24"/>
        </w:rPr>
        <w:t xml:space="preserve"> РПГУ, а</w:t>
      </w:r>
      <w:r w:rsidRPr="00DE299C">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E299C" w:rsidRPr="00DE299C" w:rsidRDefault="00DE299C" w:rsidP="00DE299C">
      <w:pPr>
        <w:spacing w:after="0" w:line="240" w:lineRule="auto"/>
        <w:ind w:firstLine="709"/>
        <w:jc w:val="both"/>
        <w:rPr>
          <w:rFonts w:ascii="Arial" w:eastAsia="Calibri" w:hAnsi="Arial" w:cs="Arial"/>
          <w:sz w:val="24"/>
          <w:szCs w:val="24"/>
          <w:lang w:eastAsia="ru-RU"/>
        </w:rPr>
      </w:pPr>
      <w:r w:rsidRPr="00DE299C">
        <w:rPr>
          <w:rFonts w:ascii="Arial" w:eastAsia="Calibri" w:hAnsi="Arial" w:cs="Arial"/>
          <w:sz w:val="24"/>
          <w:szCs w:val="24"/>
          <w:lang w:eastAsia="ru-RU"/>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Рамонского муниципального района Воронежской области от 22.12.2011 № 306 «Об утверждении перечня услуг, которые являются необходимыми и обязательными для предоставления органами местного самоуправления Рамонского муниципального района муниципальных услуг». </w:t>
      </w:r>
    </w:p>
    <w:p w:rsidR="00DE299C" w:rsidRPr="00DE299C" w:rsidRDefault="00DE299C" w:rsidP="00DE299C">
      <w:pPr>
        <w:tabs>
          <w:tab w:val="left" w:pos="1276"/>
          <w:tab w:val="left" w:pos="1428"/>
        </w:tabs>
        <w:spacing w:after="0" w:line="240" w:lineRule="auto"/>
        <w:ind w:firstLine="709"/>
        <w:jc w:val="both"/>
        <w:rPr>
          <w:rFonts w:ascii="Arial" w:eastAsia="Times New Roman" w:hAnsi="Arial" w:cs="Arial"/>
          <w:spacing w:val="7"/>
          <w:sz w:val="24"/>
          <w:szCs w:val="24"/>
          <w:lang w:eastAsia="ru-RU"/>
        </w:rPr>
      </w:pPr>
    </w:p>
    <w:p w:rsidR="00DE299C" w:rsidRPr="00DE299C" w:rsidRDefault="00DE299C" w:rsidP="00DE299C">
      <w:pPr>
        <w:tabs>
          <w:tab w:val="left" w:pos="567"/>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6. Результат предоставления Муниципальной услуги</w:t>
      </w:r>
    </w:p>
    <w:p w:rsidR="00DE299C" w:rsidRPr="00DE299C" w:rsidRDefault="00DE299C" w:rsidP="00DE299C">
      <w:pPr>
        <w:tabs>
          <w:tab w:val="left" w:pos="2654"/>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6.1. Результатом предоставления Муниципальной услуги является решение о предварительном согласовании земельного участка, расположенного на территории Рамонского муниципального района Воронежской области, либо мотивированный отказ в предоставлении Муниципальной услуги.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6.2. 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DE299C">
        <w:rPr>
          <w:rFonts w:ascii="Arial" w:eastAsia="Calibri" w:hAnsi="Arial" w:cs="Arial"/>
          <w:sz w:val="24"/>
          <w:szCs w:val="24"/>
        </w:rPr>
        <w:t xml:space="preserve"> РПГУ,</w:t>
      </w:r>
      <w:r w:rsidRPr="00DE299C">
        <w:rPr>
          <w:rFonts w:ascii="Arial" w:eastAsia="Times New Roman" w:hAnsi="Arial" w:cs="Arial"/>
          <w:sz w:val="24"/>
          <w:szCs w:val="24"/>
          <w:lang w:eastAsia="ru-RU"/>
        </w:rPr>
        <w:t xml:space="preserve"> позволяющего Заявителю получать информацию </w:t>
      </w:r>
      <w:r w:rsidRPr="00DE299C">
        <w:rPr>
          <w:rFonts w:ascii="Arial" w:eastAsia="Times New Roman" w:hAnsi="Arial" w:cs="Arial"/>
          <w:sz w:val="24"/>
          <w:szCs w:val="24"/>
          <w:lang w:eastAsia="ru-RU"/>
        </w:rPr>
        <w:lastRenderedPageBreak/>
        <w:t xml:space="preserve">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 Посредством почтового отправления;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 В личный кабинет Заявителя на ЕПГУ;</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 Посредством </w:t>
      </w:r>
      <w:r w:rsidRPr="00DE299C">
        <w:rPr>
          <w:rFonts w:ascii="Arial" w:eastAsia="Calibri" w:hAnsi="Arial" w:cs="Arial"/>
          <w:sz w:val="24"/>
          <w:szCs w:val="24"/>
        </w:rPr>
        <w:t>информационной системы Воронежской области «Портал Воронежской области в сети Интернет»</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4. В МФЦ;</w:t>
      </w:r>
    </w:p>
    <w:p w:rsidR="00DE299C" w:rsidRPr="00DE299C" w:rsidRDefault="00DE299C" w:rsidP="00DE299C">
      <w:pPr>
        <w:spacing w:after="0" w:line="240" w:lineRule="auto"/>
        <w:ind w:firstLine="709"/>
        <w:jc w:val="both"/>
        <w:rPr>
          <w:rFonts w:ascii="Arial" w:eastAsia="Calibri" w:hAnsi="Arial" w:cs="Arial"/>
          <w:sz w:val="24"/>
          <w:szCs w:val="24"/>
          <w:lang w:eastAsia="ru-RU"/>
        </w:rPr>
      </w:pPr>
      <w:r w:rsidRPr="00DE299C">
        <w:rPr>
          <w:rFonts w:ascii="Arial" w:eastAsia="Times New Roman" w:hAnsi="Arial" w:cs="Arial"/>
          <w:sz w:val="24"/>
          <w:szCs w:val="24"/>
          <w:lang w:eastAsia="ru-RU"/>
        </w:rPr>
        <w:t>5. Лично Заявителю либо его уполномоченному представителю в Администрации.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DE299C" w:rsidRPr="00DE299C" w:rsidRDefault="00DE299C" w:rsidP="00DE299C">
      <w:pPr>
        <w:tabs>
          <w:tab w:val="left" w:pos="1448"/>
          <w:tab w:val="left" w:pos="653"/>
        </w:tabs>
        <w:spacing w:after="0" w:line="240" w:lineRule="auto"/>
        <w:ind w:firstLine="709"/>
        <w:jc w:val="both"/>
        <w:rPr>
          <w:rFonts w:ascii="Arial" w:eastAsia="Times New Roman" w:hAnsi="Arial" w:cs="Arial"/>
          <w:spacing w:val="7"/>
          <w:sz w:val="24"/>
          <w:szCs w:val="24"/>
          <w:lang w:eastAsia="ru-RU"/>
        </w:rPr>
      </w:pPr>
    </w:p>
    <w:p w:rsidR="00DE299C" w:rsidRPr="00DE299C" w:rsidRDefault="00DE299C" w:rsidP="00DE299C">
      <w:pPr>
        <w:tabs>
          <w:tab w:val="left" w:pos="0"/>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7. Срок предоставления Муниципальной услуги</w:t>
      </w:r>
    </w:p>
    <w:p w:rsidR="00DE299C" w:rsidRPr="00DE299C" w:rsidRDefault="00DE299C" w:rsidP="00DE299C">
      <w:pPr>
        <w:tabs>
          <w:tab w:val="left" w:pos="142"/>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DE299C" w:rsidRPr="00DE299C" w:rsidRDefault="00DE299C" w:rsidP="00DE299C">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Срок предоставления Муниципальной услуги составляет не более 14 календарных дней. </w:t>
      </w:r>
    </w:p>
    <w:p w:rsidR="00DE299C" w:rsidRPr="00DE299C" w:rsidRDefault="00DE299C" w:rsidP="00DE299C">
      <w:pPr>
        <w:tabs>
          <w:tab w:val="left" w:pos="142"/>
        </w:tabs>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E299C" w:rsidRPr="00DE299C" w:rsidRDefault="00DE299C" w:rsidP="00DE299C">
      <w:pPr>
        <w:autoSpaceDE w:val="0"/>
        <w:autoSpaceDN w:val="0"/>
        <w:adjustRightInd w:val="0"/>
        <w:spacing w:after="0" w:line="240" w:lineRule="auto"/>
        <w:ind w:firstLine="709"/>
        <w:contextualSpacing/>
        <w:jc w:val="both"/>
        <w:rPr>
          <w:rFonts w:ascii="Arial" w:eastAsia="Calibri" w:hAnsi="Arial" w:cs="Arial"/>
          <w:sz w:val="24"/>
          <w:szCs w:val="24"/>
        </w:rPr>
      </w:pPr>
      <w:r w:rsidRPr="00DE299C">
        <w:rPr>
          <w:rFonts w:ascii="Arial" w:eastAsia="Calibri"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подпунктом 7.1 настоящего Административного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DE299C" w:rsidRPr="00DE299C" w:rsidRDefault="00DE299C" w:rsidP="00DE299C">
      <w:pPr>
        <w:tabs>
          <w:tab w:val="left" w:pos="142"/>
          <w:tab w:val="left" w:pos="1134"/>
        </w:tabs>
        <w:spacing w:after="0" w:line="240" w:lineRule="auto"/>
        <w:ind w:firstLine="709"/>
        <w:contextualSpacing/>
        <w:jc w:val="both"/>
        <w:rPr>
          <w:rFonts w:ascii="Arial" w:eastAsia="Calibri" w:hAnsi="Arial" w:cs="Arial"/>
          <w:sz w:val="24"/>
          <w:szCs w:val="24"/>
        </w:rPr>
      </w:pPr>
      <w:r w:rsidRPr="00DE299C">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настоящего Административного регламента.</w:t>
      </w:r>
    </w:p>
    <w:p w:rsidR="00DE299C" w:rsidRPr="00DE299C" w:rsidRDefault="00DE299C" w:rsidP="00DE299C">
      <w:pPr>
        <w:spacing w:after="0" w:line="240" w:lineRule="auto"/>
        <w:ind w:firstLine="709"/>
        <w:contextualSpacing/>
        <w:jc w:val="both"/>
        <w:rPr>
          <w:rFonts w:ascii="Arial" w:eastAsia="Calibri" w:hAnsi="Arial" w:cs="Arial"/>
          <w:sz w:val="24"/>
          <w:szCs w:val="24"/>
        </w:rPr>
      </w:pPr>
    </w:p>
    <w:p w:rsidR="00DE299C" w:rsidRPr="00DE299C" w:rsidRDefault="00DE299C" w:rsidP="00DE299C">
      <w:pPr>
        <w:tabs>
          <w:tab w:val="left" w:pos="0"/>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8. Правовые основания для предоставления Муниципальной услуги</w:t>
      </w:r>
    </w:p>
    <w:p w:rsidR="00DE299C" w:rsidRPr="00DE299C" w:rsidRDefault="00DE299C" w:rsidP="00DE299C">
      <w:pPr>
        <w:tabs>
          <w:tab w:val="left" w:pos="0"/>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DE299C">
        <w:rPr>
          <w:rFonts w:ascii="Arial" w:eastAsia="Calibri" w:hAnsi="Arial" w:cs="Arial"/>
          <w:sz w:val="24"/>
          <w:szCs w:val="24"/>
        </w:rPr>
        <w:t>8.1. Основными нормативными правовыми актами, регулирующими предоставление Муниципальной услуги, являются:</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Конституция Российской Федерации;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Гражданский кодекс Российской Федерации;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Земельный кодекс Российской Федерации;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Градостроительный кодекс Российской Федерации;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Федеральный закон от 27.07.2010 № 210-ФЗ;</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Федеральный закон от 06.04.2011 № 63-ФЗ «Об электронной подписи»;</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Федеральный закон от 27.07.2006 № 152-ФЗ «О персональных данных»;</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lastRenderedPageBreak/>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E299C" w:rsidRPr="00DE299C" w:rsidRDefault="00DE299C" w:rsidP="00DE299C">
      <w:pPr>
        <w:tabs>
          <w:tab w:val="left" w:pos="1341"/>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w:t>
      </w:r>
      <w:r w:rsidRPr="00DE299C">
        <w:rPr>
          <w:rFonts w:ascii="Arial" w:eastAsia="SimSun" w:hAnsi="Arial" w:cs="Arial"/>
          <w:sz w:val="24"/>
          <w:szCs w:val="24"/>
          <w:lang w:eastAsia="ru-RU"/>
        </w:rPr>
        <w:t>иными действующими в данной сфере нормативными правовыми актами.</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по адресу: http://</w:t>
      </w:r>
      <w:r w:rsidRPr="00DE299C">
        <w:rPr>
          <w:rFonts w:ascii="Arial" w:eastAsia="Times New Roman" w:hAnsi="Arial" w:cs="Arial"/>
          <w:spacing w:val="7"/>
          <w:sz w:val="24"/>
          <w:szCs w:val="24"/>
          <w:lang w:val="en-US" w:eastAsia="ru-RU"/>
        </w:rPr>
        <w:t>omsu</w:t>
      </w:r>
      <w:r w:rsidRPr="00DE299C">
        <w:rPr>
          <w:rFonts w:ascii="Arial" w:eastAsia="Times New Roman" w:hAnsi="Arial" w:cs="Arial"/>
          <w:spacing w:val="7"/>
          <w:sz w:val="24"/>
          <w:szCs w:val="24"/>
          <w:lang w:eastAsia="ru-RU"/>
        </w:rPr>
        <w:t>-ramo№.gos</w:t>
      </w:r>
      <w:r w:rsidRPr="00DE299C">
        <w:rPr>
          <w:rFonts w:ascii="Arial" w:eastAsia="Times New Roman" w:hAnsi="Arial" w:cs="Arial"/>
          <w:spacing w:val="7"/>
          <w:sz w:val="24"/>
          <w:szCs w:val="24"/>
          <w:lang w:val="en-US" w:eastAsia="ru-RU"/>
        </w:rPr>
        <w:t>u</w:t>
      </w:r>
      <w:r w:rsidRPr="00DE299C">
        <w:rPr>
          <w:rFonts w:ascii="Arial" w:eastAsia="Times New Roman" w:hAnsi="Arial" w:cs="Arial"/>
          <w:spacing w:val="7"/>
          <w:sz w:val="24"/>
          <w:szCs w:val="24"/>
          <w:lang w:eastAsia="ru-RU"/>
        </w:rPr>
        <w:t>s</w:t>
      </w:r>
      <w:r w:rsidRPr="00DE299C">
        <w:rPr>
          <w:rFonts w:ascii="Arial" w:eastAsia="Times New Roman" w:hAnsi="Arial" w:cs="Arial"/>
          <w:spacing w:val="7"/>
          <w:sz w:val="24"/>
          <w:szCs w:val="24"/>
          <w:lang w:val="en-US" w:eastAsia="ru-RU"/>
        </w:rPr>
        <w:t>lugi</w:t>
      </w:r>
      <w:r w:rsidRPr="00DE299C">
        <w:rPr>
          <w:rFonts w:ascii="Arial" w:eastAsia="Times New Roman" w:hAnsi="Arial" w:cs="Arial"/>
          <w:spacing w:val="7"/>
          <w:sz w:val="24"/>
          <w:szCs w:val="24"/>
          <w:lang w:eastAsia="ru-RU"/>
        </w:rPr>
        <w:t>.</w:t>
      </w:r>
      <w:r w:rsidRPr="00DE299C">
        <w:rPr>
          <w:rFonts w:ascii="Arial" w:eastAsia="Times New Roman" w:hAnsi="Arial" w:cs="Arial"/>
          <w:spacing w:val="7"/>
          <w:sz w:val="24"/>
          <w:szCs w:val="24"/>
          <w:lang w:val="en-US" w:eastAsia="ru-RU"/>
        </w:rPr>
        <w:t>ru</w:t>
      </w:r>
      <w:r w:rsidRPr="00DE299C">
        <w:rPr>
          <w:rFonts w:ascii="Arial" w:eastAsia="Times New Roman" w:hAnsi="Arial" w:cs="Arial"/>
          <w:spacing w:val="7"/>
          <w:sz w:val="24"/>
          <w:szCs w:val="24"/>
          <w:lang w:eastAsia="ru-RU"/>
        </w:rPr>
        <w:t>/.</w:t>
      </w:r>
    </w:p>
    <w:p w:rsidR="00DE299C" w:rsidRPr="00DE299C" w:rsidRDefault="00DE299C" w:rsidP="00DE299C">
      <w:pPr>
        <w:spacing w:after="0" w:line="240" w:lineRule="auto"/>
        <w:ind w:firstLine="709"/>
        <w:jc w:val="both"/>
        <w:rPr>
          <w:rFonts w:ascii="Arial" w:eastAsia="Times New Roman" w:hAnsi="Arial" w:cs="Arial"/>
          <w:spacing w:val="7"/>
          <w:sz w:val="24"/>
          <w:szCs w:val="24"/>
          <w:lang w:eastAsia="ru-RU"/>
        </w:rPr>
      </w:pPr>
    </w:p>
    <w:p w:rsidR="00DE299C" w:rsidRPr="00DE299C" w:rsidRDefault="00DE299C" w:rsidP="00DE299C">
      <w:pPr>
        <w:tabs>
          <w:tab w:val="left" w:pos="0"/>
          <w:tab w:val="left" w:pos="993"/>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9. Исчерпывающий перечень документов</w:t>
      </w:r>
      <w:r w:rsidRPr="00DE299C">
        <w:rPr>
          <w:rFonts w:ascii="Times New Roman" w:eastAsia="Times New Roman" w:hAnsi="Times New Roman" w:cs="Arial"/>
          <w:color w:val="000000"/>
          <w:spacing w:val="7"/>
          <w:sz w:val="20"/>
          <w:szCs w:val="20"/>
          <w:lang w:eastAsia="ru-RU"/>
        </w:rPr>
        <w:t xml:space="preserve">, </w:t>
      </w:r>
      <w:r w:rsidRPr="00DE299C">
        <w:rPr>
          <w:rFonts w:ascii="Arial" w:eastAsia="Times New Roman" w:hAnsi="Arial" w:cs="Arial"/>
          <w:iCs/>
          <w:spacing w:val="1"/>
          <w:sz w:val="24"/>
          <w:szCs w:val="24"/>
          <w:lang w:eastAsia="ru-RU"/>
        </w:rPr>
        <w:t>необходимых для предоставления Муниципальной услуги</w:t>
      </w:r>
      <w:r w:rsidRPr="00DE299C">
        <w:rPr>
          <w:rFonts w:ascii="Times New Roman" w:eastAsia="Times New Roman" w:hAnsi="Times New Roman" w:cs="Arial"/>
          <w:color w:val="000000"/>
          <w:spacing w:val="7"/>
          <w:sz w:val="20"/>
          <w:szCs w:val="20"/>
          <w:lang w:eastAsia="ru-RU"/>
        </w:rPr>
        <w:t xml:space="preserve">, </w:t>
      </w:r>
      <w:r w:rsidRPr="00DE299C">
        <w:rPr>
          <w:rFonts w:ascii="Arial" w:eastAsia="Times New Roman" w:hAnsi="Arial" w:cs="Arial"/>
          <w:iCs/>
          <w:spacing w:val="1"/>
          <w:sz w:val="24"/>
          <w:szCs w:val="24"/>
          <w:lang w:eastAsia="ru-RU"/>
        </w:rPr>
        <w:t>подлежащих представлению Заявителем</w:t>
      </w:r>
    </w:p>
    <w:p w:rsidR="00DE299C" w:rsidRPr="00DE299C" w:rsidRDefault="00DE299C" w:rsidP="00DE299C">
      <w:pPr>
        <w:tabs>
          <w:tab w:val="left" w:pos="0"/>
          <w:tab w:val="left" w:pos="993"/>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 заявлении о предварительном согласовании предоставления земельного участка указываются:</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8) цель использования земельного участка;</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11) почтовый адрес и (или) адрес электронной почты для связи с Заявителем.</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9.2.</w:t>
      </w:r>
      <w:r w:rsidRPr="00DE299C">
        <w:rPr>
          <w:rFonts w:ascii="Arial" w:eastAsia="Arial" w:hAnsi="Arial" w:cs="Arial"/>
          <w:sz w:val="24"/>
          <w:szCs w:val="24"/>
          <w:lang w:eastAsia="ru-RU"/>
        </w:rPr>
        <w:t xml:space="preserve"> </w:t>
      </w:r>
      <w:r w:rsidRPr="00DE299C">
        <w:rPr>
          <w:rFonts w:ascii="Arial" w:eastAsia="Times New Roman" w:hAnsi="Arial" w:cs="Arial"/>
          <w:sz w:val="24"/>
          <w:szCs w:val="24"/>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9.2.1.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9.2.2. документ, подтверждающий полномочия представителя действовать от имени Заявителя (в случае, если заявление подается представителем).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При обращении посредством ЕПГУ, РПГУ указанный документ, выданный: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а) организацией, удостоверяется УКЭП правомочного должностного лица организации;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б) физическим лицом, - УКЭП нотариуса с приложением файла открепленной УКЭП в формате sig;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 xml:space="preserve">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9.2.4.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9.2.5.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9.2.6.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lang w:eastAsia="ru-RU"/>
        </w:rPr>
      </w:pPr>
      <w:r w:rsidRPr="00DE299C">
        <w:rPr>
          <w:rFonts w:ascii="Arial" w:eastAsia="Calibri" w:hAnsi="Arial" w:cs="Arial"/>
          <w:sz w:val="24"/>
          <w:szCs w:val="24"/>
          <w:lang w:eastAsia="ru-RU"/>
        </w:rPr>
        <w:t>9.2.7.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E299C" w:rsidRPr="00DE299C" w:rsidRDefault="00DE299C" w:rsidP="00DE299C">
      <w:pPr>
        <w:autoSpaceDE w:val="0"/>
        <w:autoSpaceDN w:val="0"/>
        <w:adjustRightInd w:val="0"/>
        <w:spacing w:after="0" w:line="240" w:lineRule="auto"/>
        <w:ind w:firstLine="709"/>
        <w:contextualSpacing/>
        <w:jc w:val="both"/>
        <w:rPr>
          <w:rFonts w:ascii="Arial" w:eastAsia="Calibri" w:hAnsi="Arial" w:cs="Arial"/>
          <w:sz w:val="24"/>
          <w:szCs w:val="24"/>
        </w:rPr>
      </w:pPr>
      <w:r w:rsidRPr="00DE299C">
        <w:rPr>
          <w:rFonts w:ascii="Arial" w:eastAsia="Calibri"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3 пункта 2 статьи 39.3 Земельного кодекса Российской Федерации)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w:t>
      </w:r>
      <w:r w:rsidRPr="00DE299C">
        <w:rPr>
          <w:rFonts w:ascii="Arial" w:eastAsia="Calibri" w:hAnsi="Arial" w:cs="Arial"/>
          <w:sz w:val="24"/>
          <w:szCs w:val="24"/>
        </w:rPr>
        <w:t>Российской Федерации</w:t>
      </w:r>
      <w:r w:rsidRPr="00DE299C">
        <w:rPr>
          <w:rFonts w:ascii="Arial" w:eastAsia="Times New Roman" w:hAnsi="Arial" w:cs="Arial"/>
          <w:sz w:val="24"/>
          <w:szCs w:val="24"/>
          <w:lang w:eastAsia="ru-RU"/>
        </w:rPr>
        <w:t xml:space="preserve"> (подпункт 6 пункта 2 статьи 39.3 Земельного кодекса Российской Федерации)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 (подпункт 7 пункта 2 статьи 39.3 Земельного кодекса Российской Федерации)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w:t>
      </w:r>
      <w:r w:rsidRPr="00DE299C">
        <w:rPr>
          <w:rFonts w:ascii="Arial" w:eastAsia="Times New Roman" w:hAnsi="Arial" w:cs="Arial"/>
          <w:sz w:val="24"/>
          <w:szCs w:val="24"/>
          <w:lang w:eastAsia="ru-RU"/>
        </w:rPr>
        <w:lastRenderedPageBreak/>
        <w:t>(подпункт 8 пункта 2 статьи 39.3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(подпункт 9 пункта 2 статьи 39.3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(подпункт 10 пункта 2 статьи 39.3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(подпункт 2 статьи 39.5 Земельного кодекса Российской Федерации)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(подпункт 3 статьи 39.5 Земельного кодекса Российской Федерации)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w:t>
      </w:r>
      <w:r w:rsidRPr="00DE299C">
        <w:rPr>
          <w:rFonts w:ascii="Arial" w:eastAsia="Times New Roman" w:hAnsi="Arial" w:cs="Arial"/>
          <w:sz w:val="24"/>
          <w:szCs w:val="24"/>
          <w:lang w:eastAsia="ru-RU"/>
        </w:rPr>
        <w:lastRenderedPageBreak/>
        <w:t>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(пункт 4 статьи 39.5 Земельного кодекса РФ)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(пункт 5 статьи 39.5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(пункт 7 статьи 39.5 Земельного кодекса Российской Федерации)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(пункт 8 статьи 39.5 Земельного кодекса Российской Федерации) – документы, подтверждающие право на приобретение земельного участка, установленные законом Воронежской области;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1 пункта 2 статьи 39.6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(подпункт 2 пункта 2 статьи 39.6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w:t>
      </w:r>
      <w:r w:rsidRPr="00DE299C">
        <w:rPr>
          <w:rFonts w:ascii="Arial" w:eastAsia="Times New Roman" w:hAnsi="Arial" w:cs="Arial"/>
          <w:sz w:val="24"/>
          <w:szCs w:val="24"/>
          <w:lang w:eastAsia="ru-RU"/>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(подпункт 3 пункта 2 статьи 39.6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17. в случае предоставления в аренду земельного участка застройщику, признанному в соответствии с Федеральным законом от 26.10.2002 № 127-ФЗ «О несостоятельности (банкротстве)» (далее – Федеральный закон № 127-ФЗ)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(далее – Федеральный закон № 218-ФЗ) (подпункт 3.3 пункта 2 статьи 39.6 Земельного кодекса Российской Федерации) – решение публично-правовой компании «Фонд развития территорий» о финансировании мероприятий, предусмотренных частью 2 статьи 13.1 Федерального закона № 218-ФЗ и о внесении изменений в отдельные законодательные акты Российской Федерации»;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 – договор, соглашение или иной документ, предусматривающий выполнение международных обязательств;</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Российской Федерации (подпункт 5 пункта 2 статьи 39.6 Земельного кодекса Российской Федерации)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7 пункта 2 статьи 39.6 Земельного кодекса Российской Федерации)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w:t>
      </w:r>
      <w:r w:rsidRPr="00DE299C">
        <w:rPr>
          <w:rFonts w:ascii="Arial" w:eastAsia="Times New Roman" w:hAnsi="Arial" w:cs="Arial"/>
          <w:sz w:val="24"/>
          <w:szCs w:val="24"/>
          <w:lang w:eastAsia="ru-RU"/>
        </w:rPr>
        <w:lastRenderedPageBreak/>
        <w:t xml:space="preserve">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(подпункт 8 пункта 2 статьи 39.6 Земельного кодекса Российской Федерации)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(подпункт 8.2 пункта 2 статьи 39.6 Земельного кодекса Российской Федерации) – договор участия в долевом строительстве в отношении индивидуального жилого дома в границах территории малоэтажного жилого комплекса;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(подпункт 9 пункта 2 статьи 39.6 Земельного кодекса Российской Федерации)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 (подпункт 10 пункта 2 статьи 39.6 Земельного кодекса Российской Федерации,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w:t>
      </w:r>
      <w:r w:rsidRPr="00DE299C">
        <w:rPr>
          <w:rFonts w:ascii="Arial" w:eastAsia="Times New Roman" w:hAnsi="Arial" w:cs="Arial"/>
          <w:sz w:val="24"/>
          <w:szCs w:val="24"/>
          <w:lang w:eastAsia="ru-RU"/>
        </w:rPr>
        <w:lastRenderedPageBreak/>
        <w:t xml:space="preserve">за исключением юридических лиц, указанных в пункте 2 статьи 39.9 Земельного кодекса Российской Федерации (подпункт 11 пункта 2 статьи 39.6 Земельного кодекса Российской Федерации)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(подпункт 12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(подпункт 13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(подпункт 14 пункта 2 статьи 39.6 Земельного кодекса Российской Федерации)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(подпункт 15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(подпункт 16 пункта 2 статьи 39.6 Земельного кодекса Российской Федерации)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(подпункт 17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32. при предоставлении в аренду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w:t>
      </w:r>
      <w:r w:rsidRPr="00DE299C">
        <w:rPr>
          <w:rFonts w:ascii="Arial" w:eastAsia="Times New Roman" w:hAnsi="Arial" w:cs="Arial"/>
          <w:sz w:val="24"/>
          <w:szCs w:val="24"/>
          <w:lang w:eastAsia="ru-RU"/>
        </w:rPr>
        <w:lastRenderedPageBreak/>
        <w:t xml:space="preserve">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(подпункт 18 пункта 2 статьи 39.6 Земельного кодекса Российской Федерации)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(подпункт 19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(подпункт 20 пункта 2 статьи 39.6 Земельного кодекса Российской Федерации)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(подпункт 21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(подпункт 22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w:t>
      </w:r>
      <w:r w:rsidRPr="00DE299C">
        <w:rPr>
          <w:rFonts w:ascii="Arial" w:eastAsia="Times New Roman" w:hAnsi="Arial" w:cs="Arial"/>
          <w:sz w:val="24"/>
          <w:szCs w:val="24"/>
          <w:lang w:eastAsia="ru-RU"/>
        </w:rPr>
        <w:lastRenderedPageBreak/>
        <w:t xml:space="preserve">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(подпункт 23.1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(подпункт 23.1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(подпункт 24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(подпункт 25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(подпункт 26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(подпункт 27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(подпункт 28 пункта 2 статьи 39.6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(подпункт 29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w:t>
      </w:r>
      <w:r w:rsidRPr="00DE299C">
        <w:rPr>
          <w:rFonts w:ascii="Arial" w:eastAsia="Times New Roman" w:hAnsi="Arial" w:cs="Arial"/>
          <w:sz w:val="24"/>
          <w:szCs w:val="24"/>
          <w:lang w:eastAsia="ru-RU"/>
        </w:rPr>
        <w:lastRenderedPageBreak/>
        <w:t xml:space="preserve">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(подпункт 29.1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(подпункт 30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(подпункт 31 пункта 2 статьи 39.6 Земельного кодекса Российской Федерации) – заявление о предоставлении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 (подпункт 32 пункта 2 статьи 39.6 Земельного кодекса Российской Федерации)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(подпункт 41 пункта 2 статьи 39.6 Земельного кодекса Российской Федерации)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w:t>
      </w:r>
      <w:r w:rsidRPr="00DE299C">
        <w:rPr>
          <w:rFonts w:ascii="Arial" w:eastAsia="Times New Roman" w:hAnsi="Arial" w:cs="Arial"/>
          <w:sz w:val="24"/>
          <w:szCs w:val="24"/>
          <w:lang w:eastAsia="ru-RU"/>
        </w:rPr>
        <w:lastRenderedPageBreak/>
        <w:t>Федерального закона    № 218-ФЗ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(подпункт 2 пункта 2 статьи 39.9 Земельного кодекса Российской Федерации)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52. при предоставлении в постоянное (бессрочное пользование) земельного участка казенным предприятиям (подпункт 3 пункта 2 статьи 39.9 Земельного кодекса Российской Федерации)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53. при предоставлении в постоянное (бессрочное пользование) земельного участка центру исторического наследия Президента Российской Федерации, прекративших исполнение своих полномочий (подпункт 4 пункта 2 статьи 39.9 Земельного кодекса Российской Федерации)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(подпункт 1 пункта 2 статьи 39.10 Земельного кодекса Российской Федерации)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 (подпункт 2 пункта 2 статьи 39.10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(подпункт 3 пункта 2 статьи 39.10 Земельного кодекса Российской Федерации) – документы, удостоверяющие </w:t>
      </w:r>
      <w:r w:rsidRPr="00DE299C">
        <w:rPr>
          <w:rFonts w:ascii="Arial" w:eastAsia="Times New Roman" w:hAnsi="Arial" w:cs="Arial"/>
          <w:sz w:val="24"/>
          <w:szCs w:val="24"/>
          <w:lang w:eastAsia="ru-RU"/>
        </w:rPr>
        <w:lastRenderedPageBreak/>
        <w:t>(устанавливающие)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(подпункт 4 пункта 2 статьи 39.10 Земельного кодекса Российской Федерации)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(подпункт 5 пункта 2 статьи 39.10 Земельного кодекса Российской Федерации)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(подпункт 5.1 пункта 2 статьи 39.10 Земельного кодекса Российской Федерации)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гражданину для индивидуального </w:t>
      </w:r>
      <w:r w:rsidRPr="00DE299C">
        <w:rPr>
          <w:rFonts w:ascii="Arial" w:eastAsia="Times New Roman" w:hAnsi="Arial" w:cs="Arial"/>
          <w:sz w:val="24"/>
          <w:szCs w:val="24"/>
          <w:lang w:eastAsia="ru-RU"/>
        </w:rPr>
        <w:lastRenderedPageBreak/>
        <w:t>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(подпункт 7 пункта 2 статьи 39.10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(подпункт 8 пункта 2 статьи 39.10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(подпункт 9 пункта 2 статьи 39.10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(подпункт 10 пункта 2 статьи 39.10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(подпункт 11 пункта 2 статьи 39.10 Земельного кодекса Российской Федерации)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(подпункт 12 пункта 2 статьи 39.10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67. при предоставлении в безвозмездное пользование земельных участков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DE299C">
        <w:rPr>
          <w:rFonts w:ascii="Arial" w:eastAsia="Times New Roman" w:hAnsi="Arial" w:cs="Arial"/>
          <w:sz w:val="24"/>
          <w:szCs w:val="24"/>
          <w:lang w:eastAsia="ru-RU"/>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(подпункт 14 пункта 2 статьи 39.10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(подпункт 15 пункта 2 статьи 39.10 Земельного кодекса Российской Федерации) – заявление о предоставлении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(подпункт 16 пункта 2 статьи 39.10 Земельного кодекса Российской Федерации)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 218-ФЗ,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 127-ФЗ,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(подпункт 22 пункта 2 статьи 39.10 Земельного кодекса Российской Федерации)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 218-ФЗ (в отношении земельного участка, который может быть передан публично-правовой компании «Фонд развития территорий»).</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9.3. Заявление и документы подаются одним из следующих способов по личному усмотрению Заявителя: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 xml:space="preserve">а) в электронной форме посредством ЕПГУ, РПГУ, на официальную электронную почту Администрации.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электронной подписью Заявителя (представителя Заявителя);</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усиленной квалифицированной электронной подписью Заявителя (представителя Заявителя).</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лица, действующего от имени юридического лица без доверенности;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9.4.</w:t>
      </w:r>
      <w:r w:rsidRPr="00DE299C">
        <w:rPr>
          <w:rFonts w:ascii="Arial" w:eastAsia="Arial" w:hAnsi="Arial" w:cs="Arial"/>
          <w:sz w:val="24"/>
          <w:szCs w:val="24"/>
          <w:lang w:eastAsia="ru-RU"/>
        </w:rPr>
        <w:t xml:space="preserve"> </w:t>
      </w:r>
      <w:r w:rsidRPr="00DE299C">
        <w:rPr>
          <w:rFonts w:ascii="Arial" w:eastAsia="Times New Roman" w:hAnsi="Arial" w:cs="Arial"/>
          <w:sz w:val="24"/>
          <w:szCs w:val="24"/>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DE299C" w:rsidRPr="00DE299C" w:rsidRDefault="00DE299C" w:rsidP="00DE299C">
      <w:pPr>
        <w:numPr>
          <w:ilvl w:val="0"/>
          <w:numId w:val="4"/>
        </w:num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DE299C" w:rsidRPr="00DE299C" w:rsidRDefault="00DE299C" w:rsidP="00DE299C">
      <w:pPr>
        <w:numPr>
          <w:ilvl w:val="0"/>
          <w:numId w:val="4"/>
        </w:num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doc, docx, odt – для документов с текстовым содержанием, не включающим формулы; </w:t>
      </w:r>
    </w:p>
    <w:p w:rsidR="00DE299C" w:rsidRPr="00DE299C" w:rsidRDefault="00DE299C" w:rsidP="00DE299C">
      <w:pPr>
        <w:numPr>
          <w:ilvl w:val="0"/>
          <w:numId w:val="4"/>
        </w:num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pdf, jpg, jpeg, p№g,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УКЭПУНКТА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w:t>
      </w:r>
      <w:r w:rsidRPr="00DE299C">
        <w:rPr>
          <w:rFonts w:ascii="Arial" w:eastAsia="Times New Roman" w:hAnsi="Arial" w:cs="Arial"/>
          <w:sz w:val="24"/>
          <w:szCs w:val="24"/>
          <w:lang w:eastAsia="ru-RU"/>
        </w:rPr>
        <w:lastRenderedPageBreak/>
        <w:t xml:space="preserve">подписи лица, печати, углового штампа бланка), с использованием следующих режимов: </w:t>
      </w:r>
    </w:p>
    <w:p w:rsidR="00DE299C" w:rsidRPr="00DE299C" w:rsidRDefault="00DE299C" w:rsidP="00DE299C">
      <w:pPr>
        <w:numPr>
          <w:ilvl w:val="0"/>
          <w:numId w:val="5"/>
        </w:num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«черно-белый» (при отсутствии в документе графических изображений и(или) цветного текста); </w:t>
      </w:r>
    </w:p>
    <w:p w:rsidR="00DE299C" w:rsidRPr="00DE299C" w:rsidRDefault="00DE299C" w:rsidP="00DE299C">
      <w:pPr>
        <w:numPr>
          <w:ilvl w:val="0"/>
          <w:numId w:val="5"/>
        </w:num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DE299C" w:rsidRPr="00DE299C" w:rsidRDefault="00DE299C" w:rsidP="00DE299C">
      <w:pPr>
        <w:numPr>
          <w:ilvl w:val="0"/>
          <w:numId w:val="5"/>
        </w:num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DE299C" w:rsidRPr="00DE299C" w:rsidRDefault="00DE299C" w:rsidP="00DE299C">
      <w:pPr>
        <w:spacing w:after="0" w:line="240" w:lineRule="auto"/>
        <w:ind w:firstLine="709"/>
        <w:jc w:val="right"/>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Количество файлов должно соответствовать количеству документов, каждый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из которых содержит текстовую и(или) графическую информацию.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10.1.2. Утвержденный проект межевания территории;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10.1.4. Выписка из Единого государственного реестра юридических лиц (далее – ЕГРЮЛ) в отношении СНТ и ОНТ;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10.1.5. Выписка из ЕГРН об объекте недвижимости (о здании и (или) сооружении, расположенном(ых) на испрашиваемом земельном участке);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10.1.7. Выписка из ЕГРЮЛ о юридическом лице, являющемся Заявителем;</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10.1.10. Сведения о трудовой деятельности;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10.1.11. Указ или распоряжение Президента Российской Федерации;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10.1.12. Распоряжение Правительства Российской Федерации;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10.1.13. Распоряжение Губернатора Воронежской области;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10.1.16. Утвержденный проект планировки и утвержденный проект межевания территории;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10.1.18. Договор или решение о комплексном развитии территории;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10.1.19. Решение о предварительном согласовании предоставления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10.1.21. Свидетельство, удостоверяющее регистрацию лица в качестве резидента особой экономической зоны;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10.1.22. Соглашение об управлении особой экономической зоной;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10.1.23. Соглашение о взаимодействии в сфере развития инфраструктуры особой экономической зоны;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10.1.24. Концессионное соглашение;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10.1.27. Специальный инвестиционный контракт;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10.1.28. Охотхозяйственное соглашение;</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10.1.29. Инвестиционная декларация, в составе которой представлен инвестиционный проект;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10.1.31. Договор пользования рыбоводным участком;</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10.1.33. Договор об условиях деятельности в свободной экономической зоне;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10.1.34. Инвестиционная декларация;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 xml:space="preserve">10.1.38. Договор найма служебного жилого помещения;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10.1.40. Решение о создании некоммерческой организации;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10.1.42. Государственный контракт;</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10.1.43. Решение Воронежской области о создании некоммерческой организации.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10.2. Администрация не вправе требовать от Заявителя: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E299C" w:rsidRPr="00DE299C" w:rsidRDefault="00DE299C" w:rsidP="00DE299C">
      <w:pPr>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E299C" w:rsidRPr="00DE299C" w:rsidRDefault="00DE299C" w:rsidP="00DE299C">
      <w:pPr>
        <w:spacing w:after="0" w:line="240" w:lineRule="auto"/>
        <w:ind w:firstLine="709"/>
        <w:jc w:val="both"/>
        <w:rPr>
          <w:rFonts w:ascii="Arial" w:eastAsia="Calibri" w:hAnsi="Arial" w:cs="Arial"/>
          <w:sz w:val="24"/>
          <w:szCs w:val="24"/>
          <w:lang w:eastAsia="ru-RU"/>
        </w:rPr>
      </w:pPr>
    </w:p>
    <w:p w:rsidR="00DE299C" w:rsidRPr="00DE299C" w:rsidRDefault="00DE299C" w:rsidP="00DE299C">
      <w:pPr>
        <w:tabs>
          <w:tab w:val="left" w:pos="1945"/>
        </w:tabs>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DE299C" w:rsidRPr="00DE299C" w:rsidRDefault="00DE299C" w:rsidP="00DE299C">
      <w:pPr>
        <w:tabs>
          <w:tab w:val="left" w:pos="1945"/>
        </w:tabs>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tabs>
          <w:tab w:val="left" w:pos="1437"/>
        </w:tabs>
        <w:spacing w:after="0" w:line="240" w:lineRule="auto"/>
        <w:ind w:firstLine="709"/>
        <w:jc w:val="both"/>
        <w:rPr>
          <w:rFonts w:ascii="Arial" w:eastAsia="Times New Roman" w:hAnsi="Arial" w:cs="Arial"/>
          <w:bCs/>
          <w:iCs/>
          <w:spacing w:val="1"/>
          <w:sz w:val="24"/>
          <w:szCs w:val="24"/>
          <w:lang w:eastAsia="ru-RU"/>
        </w:rPr>
      </w:pPr>
      <w:r w:rsidRPr="00DE299C">
        <w:rPr>
          <w:rFonts w:ascii="Arial" w:eastAsia="Times New Roman" w:hAnsi="Arial" w:cs="Arial"/>
          <w:bCs/>
          <w:iCs/>
          <w:spacing w:val="1"/>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E299C" w:rsidRPr="00DE299C" w:rsidRDefault="00DE299C" w:rsidP="00DE299C">
      <w:pPr>
        <w:tabs>
          <w:tab w:val="left" w:pos="1437"/>
        </w:tabs>
        <w:spacing w:after="0" w:line="240" w:lineRule="auto"/>
        <w:ind w:firstLine="709"/>
        <w:jc w:val="both"/>
        <w:rPr>
          <w:rFonts w:ascii="Arial" w:eastAsia="Times New Roman" w:hAnsi="Arial" w:cs="Arial"/>
          <w:iCs/>
          <w:spacing w:val="1"/>
          <w:sz w:val="24"/>
          <w:szCs w:val="24"/>
          <w:lang w:eastAsia="ru-RU"/>
        </w:rPr>
      </w:pPr>
      <w:r w:rsidRPr="00DE299C">
        <w:rPr>
          <w:rFonts w:ascii="Arial" w:eastAsia="Times New Roman" w:hAnsi="Arial" w:cs="Arial"/>
          <w:bCs/>
          <w:iCs/>
          <w:spacing w:val="1"/>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bCs/>
          <w:sz w:val="24"/>
          <w:szCs w:val="24"/>
          <w:lang w:eastAsia="ru-RU"/>
        </w:rPr>
        <w:t>11.5. Отказ в приеме документов не препятствует повторному обращению Заявителя за получением Муниципальной услуги.</w:t>
      </w:r>
      <w:r w:rsidRPr="00DE299C">
        <w:rPr>
          <w:rFonts w:ascii="Arial" w:eastAsia="Times New Roman" w:hAnsi="Arial" w:cs="Arial"/>
          <w:sz w:val="24"/>
          <w:szCs w:val="24"/>
          <w:lang w:eastAsia="ru-RU"/>
        </w:rPr>
        <w:t xml:space="preserve">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p>
    <w:p w:rsidR="00DE299C" w:rsidRPr="00DE299C" w:rsidRDefault="00DE299C" w:rsidP="00DE299C">
      <w:pPr>
        <w:tabs>
          <w:tab w:val="left" w:pos="1428"/>
        </w:tabs>
        <w:spacing w:after="0" w:line="240" w:lineRule="auto"/>
        <w:ind w:firstLine="709"/>
        <w:jc w:val="center"/>
        <w:rPr>
          <w:rFonts w:ascii="Arial" w:eastAsia="Times New Roman" w:hAnsi="Arial" w:cs="Arial"/>
          <w:iCs/>
          <w:spacing w:val="1"/>
          <w:sz w:val="24"/>
          <w:szCs w:val="24"/>
          <w:lang w:eastAsia="ru-RU"/>
        </w:rPr>
      </w:pPr>
      <w:r w:rsidRPr="00DE299C">
        <w:rPr>
          <w:rFonts w:ascii="Arial" w:eastAsia="Times New Roman" w:hAnsi="Arial" w:cs="Arial"/>
          <w:iCs/>
          <w:spacing w:val="1"/>
          <w:sz w:val="24"/>
          <w:szCs w:val="24"/>
          <w:lang w:eastAsia="ru-RU"/>
        </w:rPr>
        <w:t>12. Исчерпывающий перечень оснований для приостановления или отказа в предоставлении Муниципальной услуги</w:t>
      </w:r>
    </w:p>
    <w:p w:rsidR="00DE299C" w:rsidRPr="00DE299C" w:rsidRDefault="00DE299C" w:rsidP="00DE299C">
      <w:pPr>
        <w:tabs>
          <w:tab w:val="left" w:pos="1428"/>
        </w:tabs>
        <w:spacing w:after="0" w:line="240" w:lineRule="auto"/>
        <w:ind w:firstLine="709"/>
        <w:jc w:val="both"/>
        <w:rPr>
          <w:rFonts w:ascii="Arial" w:eastAsia="Times New Roman" w:hAnsi="Arial" w:cs="Arial"/>
          <w:iCs/>
          <w:spacing w:val="1"/>
          <w:sz w:val="24"/>
          <w:szCs w:val="24"/>
          <w:lang w:eastAsia="ru-RU"/>
        </w:rPr>
      </w:pP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Times New Roman" w:hAnsi="Arial" w:cs="Arial"/>
          <w:sz w:val="24"/>
          <w:szCs w:val="24"/>
          <w:lang w:eastAsia="ru-RU"/>
        </w:rPr>
        <w:t xml:space="preserve">12.1. </w:t>
      </w:r>
      <w:r w:rsidRPr="00DE299C">
        <w:rPr>
          <w:rFonts w:ascii="Arial" w:eastAsia="Calibri"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E299C" w:rsidRPr="00DE299C" w:rsidRDefault="00DE299C" w:rsidP="00DE299C">
      <w:pPr>
        <w:autoSpaceDE w:val="0"/>
        <w:autoSpaceDN w:val="0"/>
        <w:adjustRightInd w:val="0"/>
        <w:spacing w:after="0" w:line="240" w:lineRule="auto"/>
        <w:ind w:firstLine="709"/>
        <w:contextualSpacing/>
        <w:jc w:val="both"/>
        <w:rPr>
          <w:rFonts w:ascii="Arial" w:eastAsia="SimSun" w:hAnsi="Arial" w:cs="Arial"/>
          <w:sz w:val="24"/>
          <w:szCs w:val="24"/>
        </w:rPr>
      </w:pPr>
      <w:r w:rsidRPr="00DE299C">
        <w:rPr>
          <w:rFonts w:ascii="Arial" w:eastAsia="Calibri" w:hAnsi="Arial" w:cs="Arial"/>
          <w:sz w:val="24"/>
          <w:szCs w:val="24"/>
        </w:rPr>
        <w:t>12.2. Основаниями для отказа в предварительном согласовании предоставления земельного участка являются:</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в связи с:</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разработкой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w:t>
      </w:r>
    </w:p>
    <w:p w:rsidR="00DE299C" w:rsidRPr="00DE299C" w:rsidRDefault="00DE299C" w:rsidP="00DE299C">
      <w:pPr>
        <w:widowControl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DE299C" w:rsidRPr="00DE299C" w:rsidRDefault="00DE299C" w:rsidP="00DE299C">
      <w:pPr>
        <w:tabs>
          <w:tab w:val="left" w:pos="1084"/>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bCs/>
          <w:sz w:val="24"/>
          <w:szCs w:val="24"/>
          <w:lang w:eastAsia="ru-RU"/>
        </w:rPr>
        <w:t>Муниципальная услуга предоставляется бесплатно.</w:t>
      </w:r>
    </w:p>
    <w:p w:rsidR="00DE299C" w:rsidRPr="00DE299C" w:rsidRDefault="00DE299C" w:rsidP="00DE299C">
      <w:pPr>
        <w:tabs>
          <w:tab w:val="left" w:pos="1084"/>
        </w:tabs>
        <w:spacing w:after="0" w:line="240" w:lineRule="auto"/>
        <w:ind w:firstLine="709"/>
        <w:jc w:val="both"/>
        <w:rPr>
          <w:rFonts w:ascii="Arial" w:eastAsia="Times New Roman" w:hAnsi="Arial" w:cs="Arial"/>
          <w:sz w:val="24"/>
          <w:szCs w:val="24"/>
          <w:lang w:eastAsia="ru-RU"/>
        </w:rPr>
      </w:pP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DE299C">
        <w:rPr>
          <w:rFonts w:ascii="Arial" w:eastAsia="Times New Roman" w:hAnsi="Arial" w:cs="Arial"/>
          <w:bCs/>
          <w:sz w:val="24"/>
          <w:szCs w:val="24"/>
          <w:lang w:eastAsia="ru-RU"/>
        </w:rPr>
        <w:t xml:space="preserve"> 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DE299C">
        <w:rPr>
          <w:rFonts w:ascii="Arial" w:eastAsia="Times New Roman" w:hAnsi="Arial" w:cs="Arial"/>
          <w:bCs/>
          <w:sz w:val="24"/>
          <w:szCs w:val="24"/>
          <w:lang w:eastAsia="ru-RU"/>
        </w:rPr>
        <w:t xml:space="preserve"> 15. Срок регистрации запроса Заявителя о предоставлении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 xml:space="preserve">                                            Муниципальной услуги</w:t>
      </w:r>
    </w:p>
    <w:p w:rsidR="00DE299C" w:rsidRPr="00DE299C" w:rsidRDefault="00DE299C" w:rsidP="00DE299C">
      <w:pPr>
        <w:tabs>
          <w:tab w:val="left" w:pos="1276"/>
        </w:tabs>
        <w:spacing w:after="0" w:line="240" w:lineRule="auto"/>
        <w:ind w:firstLine="709"/>
        <w:jc w:val="both"/>
        <w:rPr>
          <w:rFonts w:ascii="Arial" w:eastAsia="Times New Roman" w:hAnsi="Arial" w:cs="Arial"/>
          <w:bCs/>
          <w:sz w:val="24"/>
          <w:szCs w:val="24"/>
          <w:lang w:eastAsia="ru-RU"/>
        </w:rPr>
      </w:pPr>
    </w:p>
    <w:p w:rsidR="00DE299C" w:rsidRPr="00DE299C" w:rsidRDefault="00DE299C" w:rsidP="00DE299C">
      <w:pPr>
        <w:tabs>
          <w:tab w:val="left" w:pos="1276"/>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DE299C" w:rsidRPr="00DE299C" w:rsidRDefault="00DE299C" w:rsidP="00DE299C">
      <w:pPr>
        <w:tabs>
          <w:tab w:val="left" w:pos="1276"/>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на следующий за ним рабочий день. </w:t>
      </w:r>
    </w:p>
    <w:p w:rsidR="00DE299C" w:rsidRPr="00DE299C" w:rsidRDefault="00DE299C" w:rsidP="00DE299C">
      <w:pPr>
        <w:tabs>
          <w:tab w:val="left" w:pos="1276"/>
        </w:tabs>
        <w:spacing w:after="0" w:line="240" w:lineRule="auto"/>
        <w:ind w:firstLine="709"/>
        <w:jc w:val="both"/>
        <w:rPr>
          <w:rFonts w:ascii="Arial" w:eastAsia="Times New Roman" w:hAnsi="Arial" w:cs="Arial"/>
          <w:sz w:val="24"/>
          <w:szCs w:val="24"/>
          <w:lang w:eastAsia="ru-RU"/>
        </w:rPr>
      </w:pPr>
    </w:p>
    <w:p w:rsidR="00DE299C" w:rsidRPr="00DE299C" w:rsidRDefault="00DE299C" w:rsidP="00DE299C">
      <w:pPr>
        <w:spacing w:after="0" w:line="240" w:lineRule="auto"/>
        <w:ind w:firstLine="709"/>
        <w:jc w:val="center"/>
        <w:rPr>
          <w:rFonts w:ascii="Arial" w:eastAsia="Times New Roman" w:hAnsi="Arial" w:cs="Arial"/>
          <w:iCs/>
          <w:spacing w:val="1"/>
          <w:sz w:val="24"/>
          <w:szCs w:val="24"/>
        </w:rPr>
      </w:pPr>
      <w:r w:rsidRPr="00DE299C">
        <w:rPr>
          <w:rFonts w:ascii="Arial" w:eastAsia="Times New Roman" w:hAnsi="Arial" w:cs="Arial"/>
          <w:iCs/>
          <w:spacing w:val="1"/>
          <w:sz w:val="24"/>
          <w:szCs w:val="24"/>
        </w:rPr>
        <w:t xml:space="preserve"> 16. Требования к помещениям, в которых предоставляется Муниципальная услуга</w:t>
      </w:r>
    </w:p>
    <w:p w:rsidR="00DE299C" w:rsidRPr="00DE299C" w:rsidRDefault="00DE299C" w:rsidP="00DE299C">
      <w:pPr>
        <w:spacing w:after="0" w:line="240" w:lineRule="auto"/>
        <w:ind w:firstLine="709"/>
        <w:jc w:val="both"/>
        <w:rPr>
          <w:rFonts w:ascii="Arial" w:eastAsia="Times New Roman" w:hAnsi="Arial" w:cs="Arial"/>
          <w:iCs/>
          <w:spacing w:val="1"/>
          <w:sz w:val="24"/>
          <w:szCs w:val="24"/>
        </w:rPr>
      </w:pPr>
    </w:p>
    <w:p w:rsidR="00DE299C" w:rsidRPr="00DE299C" w:rsidRDefault="00DE299C" w:rsidP="00DE299C">
      <w:pPr>
        <w:spacing w:after="0" w:line="240" w:lineRule="auto"/>
        <w:ind w:firstLine="709"/>
        <w:jc w:val="both"/>
        <w:rPr>
          <w:rFonts w:ascii="Arial" w:eastAsia="Times New Roman" w:hAnsi="Arial" w:cs="Arial"/>
          <w:iCs/>
          <w:spacing w:val="1"/>
          <w:sz w:val="24"/>
          <w:szCs w:val="24"/>
        </w:rPr>
      </w:pPr>
      <w:r w:rsidRPr="00DE299C">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DE299C">
        <w:rPr>
          <w:rFonts w:ascii="Arial" w:eastAsia="Times New Roman" w:hAnsi="Arial" w:cs="Arial"/>
          <w:bCs/>
          <w:sz w:val="24"/>
          <w:szCs w:val="24"/>
          <w:lang w:eastAsia="ru-RU"/>
        </w:rPr>
        <w:t>заявлений</w:t>
      </w:r>
      <w:r w:rsidRPr="00DE299C">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299C" w:rsidRPr="00DE299C" w:rsidRDefault="00DE299C" w:rsidP="00DE299C">
      <w:pPr>
        <w:tabs>
          <w:tab w:val="left" w:pos="567"/>
        </w:tabs>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E299C" w:rsidRPr="00DE299C" w:rsidRDefault="00DE299C" w:rsidP="00DE299C">
      <w:pPr>
        <w:tabs>
          <w:tab w:val="left" w:pos="567"/>
        </w:tabs>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E299C" w:rsidRPr="00DE299C" w:rsidRDefault="00DE299C" w:rsidP="00DE299C">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наименование;</w:t>
      </w:r>
    </w:p>
    <w:p w:rsidR="00DE299C" w:rsidRPr="00DE299C" w:rsidRDefault="00DE299C" w:rsidP="00DE299C">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местонахождение и юридический адрес;</w:t>
      </w:r>
    </w:p>
    <w:p w:rsidR="00DE299C" w:rsidRPr="00DE299C" w:rsidRDefault="00DE299C" w:rsidP="00DE299C">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режим работы;</w:t>
      </w:r>
    </w:p>
    <w:p w:rsidR="00DE299C" w:rsidRPr="00DE299C" w:rsidRDefault="00DE299C" w:rsidP="00DE299C">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график приема;</w:t>
      </w:r>
    </w:p>
    <w:p w:rsidR="00DE299C" w:rsidRPr="00DE299C" w:rsidRDefault="00DE299C" w:rsidP="00DE299C">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номера телефонов для справок.</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16.7. Помещения, в которых предоставляется Муниципальная услуга, оснащаются:</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противопожарной системой и средствами пожаротушения;</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системой оповещения о возникновении чрезвычайной ситуации;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средствами оказания первой медицинской помощи;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туалетными комнатами для посетителей.</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номера кабинета и наименования отдела;</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графика приема Заявителей.</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E299C" w:rsidRPr="00DE299C" w:rsidRDefault="00DE299C" w:rsidP="00DE299C">
      <w:pPr>
        <w:widowControl w:val="0"/>
        <w:spacing w:after="0" w:line="240" w:lineRule="auto"/>
        <w:ind w:firstLine="709"/>
        <w:jc w:val="both"/>
        <w:rPr>
          <w:rFonts w:ascii="Arial" w:eastAsia="Courier New" w:hAnsi="Arial" w:cs="Arial"/>
          <w:sz w:val="24"/>
          <w:szCs w:val="24"/>
          <w:lang w:eastAsia="ru-RU" w:bidi="ru-RU"/>
        </w:rPr>
      </w:pPr>
      <w:r w:rsidRPr="00DE299C">
        <w:rPr>
          <w:rFonts w:ascii="Arial" w:eastAsia="Courier New" w:hAnsi="Arial" w:cs="Arial"/>
          <w:sz w:val="24"/>
          <w:szCs w:val="24"/>
          <w:lang w:eastAsia="ru-RU" w:bidi="ru-RU"/>
        </w:rPr>
        <w:t xml:space="preserve">16.14. При предоставлении Муниципальной услуги инвалидам обеспечиваются гарантии, предусмотренные Федеральным законом от 24.11.1995 № </w:t>
      </w:r>
      <w:r w:rsidRPr="00DE299C">
        <w:rPr>
          <w:rFonts w:ascii="Arial" w:eastAsia="Courier New" w:hAnsi="Arial" w:cs="Arial"/>
          <w:sz w:val="24"/>
          <w:szCs w:val="24"/>
          <w:lang w:eastAsia="ru-RU" w:bidi="ru-RU"/>
        </w:rPr>
        <w:lastRenderedPageBreak/>
        <w:t>181-ФЗ «О социальной защите инвалидов в Российской Федерации».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p>
    <w:p w:rsidR="00DE299C" w:rsidRPr="00DE299C" w:rsidRDefault="00DE299C" w:rsidP="00DE299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17. Показатели качества и доступности Муниципальной услуги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DE299C" w:rsidRPr="00DE299C" w:rsidRDefault="00DE299C" w:rsidP="00DE299C">
      <w:pPr>
        <w:tabs>
          <w:tab w:val="left" w:pos="1013"/>
        </w:tabs>
        <w:spacing w:after="0" w:line="240" w:lineRule="auto"/>
        <w:ind w:firstLine="709"/>
        <w:jc w:val="both"/>
        <w:rPr>
          <w:rFonts w:ascii="Arial" w:eastAsia="Times New Roman" w:hAnsi="Arial" w:cs="Arial"/>
          <w:spacing w:val="7"/>
          <w:sz w:val="24"/>
          <w:szCs w:val="24"/>
        </w:rPr>
      </w:pPr>
      <w:r w:rsidRPr="00DE299C">
        <w:rPr>
          <w:rFonts w:ascii="Arial" w:eastAsia="Times New Roman" w:hAnsi="Arial" w:cs="Arial"/>
          <w:sz w:val="24"/>
          <w:szCs w:val="24"/>
          <w:lang w:eastAsia="ru-RU"/>
        </w:rPr>
        <w:t xml:space="preserve">в) </w:t>
      </w:r>
      <w:r w:rsidRPr="00DE299C">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E299C">
        <w:rPr>
          <w:rFonts w:ascii="Arial" w:eastAsia="Calibri" w:hAnsi="Arial" w:cs="Arial"/>
          <w:sz w:val="24"/>
          <w:szCs w:val="24"/>
        </w:rPr>
        <w:t>РПГУ</w:t>
      </w:r>
      <w:r w:rsidRPr="00DE299C">
        <w:rPr>
          <w:rFonts w:ascii="Arial" w:eastAsia="Times New Roman" w:hAnsi="Arial" w:cs="Arial"/>
          <w:sz w:val="24"/>
          <w:szCs w:val="24"/>
          <w:lang w:eastAsia="ru-RU"/>
        </w:rPr>
        <w:t>.</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DE299C">
        <w:rPr>
          <w:rFonts w:ascii="Arial" w:eastAsia="Calibri" w:hAnsi="Arial" w:cs="Arial"/>
          <w:sz w:val="24"/>
          <w:szCs w:val="24"/>
        </w:rPr>
        <w:t>РПГУ</w:t>
      </w:r>
      <w:r w:rsidRPr="00DE299C">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E299C" w:rsidRPr="00DE299C" w:rsidRDefault="00DE299C" w:rsidP="00DE299C">
      <w:pPr>
        <w:tabs>
          <w:tab w:val="left" w:pos="0"/>
        </w:tabs>
        <w:spacing w:after="0" w:line="240" w:lineRule="auto"/>
        <w:ind w:firstLine="709"/>
        <w:jc w:val="center"/>
        <w:rPr>
          <w:rFonts w:ascii="Arial" w:eastAsia="Times New Roman" w:hAnsi="Arial" w:cs="Arial"/>
          <w:iCs/>
          <w:spacing w:val="1"/>
          <w:sz w:val="24"/>
          <w:szCs w:val="24"/>
        </w:rPr>
      </w:pPr>
      <w:r w:rsidRPr="00DE299C">
        <w:rPr>
          <w:rFonts w:ascii="Arial" w:eastAsia="Times New Roman" w:hAnsi="Arial" w:cs="Arial"/>
          <w:iCs/>
          <w:spacing w:val="1"/>
          <w:sz w:val="24"/>
          <w:szCs w:val="24"/>
        </w:rPr>
        <w:t xml:space="preserve"> 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E299C" w:rsidRPr="00DE299C" w:rsidRDefault="00DE299C" w:rsidP="00DE299C">
      <w:pPr>
        <w:tabs>
          <w:tab w:val="left" w:pos="0"/>
        </w:tabs>
        <w:spacing w:after="0" w:line="240" w:lineRule="auto"/>
        <w:ind w:firstLine="709"/>
        <w:jc w:val="both"/>
        <w:rPr>
          <w:rFonts w:ascii="Arial" w:eastAsia="Times New Roman" w:hAnsi="Arial" w:cs="Arial"/>
          <w:iCs/>
          <w:spacing w:val="1"/>
          <w:sz w:val="24"/>
          <w:szCs w:val="24"/>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 случае направления заявления посредством ЕПГУ,</w:t>
      </w:r>
      <w:r w:rsidRPr="00DE299C">
        <w:rPr>
          <w:rFonts w:ascii="Arial" w:eastAsia="Calibri" w:hAnsi="Arial" w:cs="Arial"/>
          <w:sz w:val="24"/>
          <w:szCs w:val="24"/>
        </w:rPr>
        <w:t xml:space="preserve"> РПГУ ре</w:t>
      </w:r>
      <w:r w:rsidRPr="00DE299C">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Электронные документы представляются в следующих форматах:</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а) </w:t>
      </w:r>
      <w:r w:rsidRPr="00DE299C">
        <w:rPr>
          <w:rFonts w:ascii="Arial" w:eastAsia="Times New Roman" w:hAnsi="Arial" w:cs="Arial"/>
          <w:sz w:val="24"/>
          <w:szCs w:val="24"/>
          <w:lang w:val="en-US" w:eastAsia="ru-RU"/>
        </w:rPr>
        <w:t>xml</w:t>
      </w:r>
      <w:r w:rsidRPr="00DE299C">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299C">
        <w:rPr>
          <w:rFonts w:ascii="Arial" w:eastAsia="Times New Roman" w:hAnsi="Arial" w:cs="Arial"/>
          <w:sz w:val="24"/>
          <w:szCs w:val="24"/>
          <w:lang w:val="en-US" w:eastAsia="ru-RU"/>
        </w:rPr>
        <w:t>xml</w:t>
      </w:r>
      <w:r w:rsidRPr="00DE299C">
        <w:rPr>
          <w:rFonts w:ascii="Arial" w:eastAsia="Times New Roman" w:hAnsi="Arial" w:cs="Arial"/>
          <w:sz w:val="24"/>
          <w:szCs w:val="24"/>
          <w:lang w:eastAsia="ru-RU"/>
        </w:rPr>
        <w:t>;</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 xml:space="preserve">б) </w:t>
      </w:r>
      <w:r w:rsidRPr="00DE299C">
        <w:rPr>
          <w:rFonts w:ascii="Arial" w:eastAsia="Times New Roman" w:hAnsi="Arial" w:cs="Arial"/>
          <w:sz w:val="24"/>
          <w:szCs w:val="24"/>
          <w:lang w:val="en-US" w:eastAsia="ru-RU"/>
        </w:rPr>
        <w:t>doc</w:t>
      </w:r>
      <w:r w:rsidRPr="00DE299C">
        <w:rPr>
          <w:rFonts w:ascii="Arial" w:eastAsia="Times New Roman" w:hAnsi="Arial" w:cs="Arial"/>
          <w:sz w:val="24"/>
          <w:szCs w:val="24"/>
          <w:lang w:eastAsia="ru-RU"/>
        </w:rPr>
        <w:t xml:space="preserve">, </w:t>
      </w:r>
      <w:r w:rsidRPr="00DE299C">
        <w:rPr>
          <w:rFonts w:ascii="Arial" w:eastAsia="Times New Roman" w:hAnsi="Arial" w:cs="Arial"/>
          <w:sz w:val="24"/>
          <w:szCs w:val="24"/>
          <w:lang w:val="en-US" w:eastAsia="ru-RU"/>
        </w:rPr>
        <w:t>docx</w:t>
      </w:r>
      <w:r w:rsidRPr="00DE299C">
        <w:rPr>
          <w:rFonts w:ascii="Arial" w:eastAsia="Times New Roman" w:hAnsi="Arial" w:cs="Arial"/>
          <w:sz w:val="24"/>
          <w:szCs w:val="24"/>
          <w:lang w:eastAsia="ru-RU"/>
        </w:rPr>
        <w:t xml:space="preserve">, </w:t>
      </w:r>
      <w:r w:rsidRPr="00DE299C">
        <w:rPr>
          <w:rFonts w:ascii="Arial" w:eastAsia="Times New Roman" w:hAnsi="Arial" w:cs="Arial"/>
          <w:sz w:val="24"/>
          <w:szCs w:val="24"/>
          <w:lang w:val="en-US" w:eastAsia="ru-RU"/>
        </w:rPr>
        <w:t>odt</w:t>
      </w:r>
      <w:r w:rsidRPr="00DE299C">
        <w:rPr>
          <w:rFonts w:ascii="Arial" w:eastAsia="Times New Roman" w:hAnsi="Arial" w:cs="Arial"/>
          <w:sz w:val="24"/>
          <w:szCs w:val="24"/>
          <w:lang w:eastAsia="ru-RU"/>
        </w:rPr>
        <w:t xml:space="preserve"> - для документов с текстовым содержанием, не включающим формулы;</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в) </w:t>
      </w:r>
      <w:r w:rsidRPr="00DE299C">
        <w:rPr>
          <w:rFonts w:ascii="Arial" w:eastAsia="Times New Roman" w:hAnsi="Arial" w:cs="Arial"/>
          <w:sz w:val="24"/>
          <w:szCs w:val="24"/>
          <w:lang w:val="en-US" w:eastAsia="ru-RU"/>
        </w:rPr>
        <w:t>pdf</w:t>
      </w:r>
      <w:r w:rsidRPr="00DE299C">
        <w:rPr>
          <w:rFonts w:ascii="Arial" w:eastAsia="Times New Roman" w:hAnsi="Arial" w:cs="Arial"/>
          <w:sz w:val="24"/>
          <w:szCs w:val="24"/>
          <w:lang w:eastAsia="ru-RU"/>
        </w:rPr>
        <w:t xml:space="preserve">, </w:t>
      </w:r>
      <w:r w:rsidRPr="00DE299C">
        <w:rPr>
          <w:rFonts w:ascii="Arial" w:eastAsia="Times New Roman" w:hAnsi="Arial" w:cs="Arial"/>
          <w:sz w:val="24"/>
          <w:szCs w:val="24"/>
          <w:lang w:val="en-US" w:eastAsia="ru-RU"/>
        </w:rPr>
        <w:t>jpg</w:t>
      </w:r>
      <w:r w:rsidRPr="00DE299C">
        <w:rPr>
          <w:rFonts w:ascii="Arial" w:eastAsia="Times New Roman" w:hAnsi="Arial" w:cs="Arial"/>
          <w:sz w:val="24"/>
          <w:szCs w:val="24"/>
          <w:lang w:eastAsia="ru-RU"/>
        </w:rPr>
        <w:t xml:space="preserve">, </w:t>
      </w:r>
      <w:r w:rsidRPr="00DE299C">
        <w:rPr>
          <w:rFonts w:ascii="Arial" w:eastAsia="Times New Roman" w:hAnsi="Arial" w:cs="Arial"/>
          <w:sz w:val="24"/>
          <w:szCs w:val="24"/>
          <w:lang w:val="en-US" w:eastAsia="ru-RU"/>
        </w:rPr>
        <w:t>jpeg</w:t>
      </w:r>
      <w:r w:rsidRPr="00DE299C">
        <w:rPr>
          <w:rFonts w:ascii="Arial" w:eastAsia="Times New Roman" w:hAnsi="Arial" w:cs="Arial"/>
          <w:sz w:val="24"/>
          <w:szCs w:val="24"/>
          <w:lang w:eastAsia="ru-RU"/>
        </w:rPr>
        <w:t xml:space="preserve">, </w:t>
      </w:r>
      <w:r w:rsidRPr="00DE299C">
        <w:rPr>
          <w:rFonts w:ascii="Arial" w:eastAsia="Times New Roman" w:hAnsi="Arial" w:cs="Arial"/>
          <w:sz w:val="24"/>
          <w:szCs w:val="24"/>
          <w:lang w:val="en-US" w:eastAsia="ru-RU"/>
        </w:rPr>
        <w:t>p</w:t>
      </w:r>
      <w:r w:rsidRPr="00DE299C">
        <w:rPr>
          <w:rFonts w:ascii="Arial" w:eastAsia="Times New Roman" w:hAnsi="Arial" w:cs="Arial"/>
          <w:sz w:val="24"/>
          <w:szCs w:val="24"/>
          <w:lang w:eastAsia="ru-RU"/>
        </w:rPr>
        <w:t>№</w:t>
      </w:r>
      <w:r w:rsidRPr="00DE299C">
        <w:rPr>
          <w:rFonts w:ascii="Arial" w:eastAsia="Times New Roman" w:hAnsi="Arial" w:cs="Arial"/>
          <w:sz w:val="24"/>
          <w:szCs w:val="24"/>
          <w:lang w:val="en-US" w:eastAsia="ru-RU"/>
        </w:rPr>
        <w:t>g</w:t>
      </w:r>
      <w:r w:rsidRPr="00DE299C">
        <w:rPr>
          <w:rFonts w:ascii="Arial" w:eastAsia="Times New Roman" w:hAnsi="Arial" w:cs="Arial"/>
          <w:sz w:val="24"/>
          <w:szCs w:val="24"/>
          <w:lang w:eastAsia="ru-RU"/>
        </w:rPr>
        <w:t xml:space="preserve">, </w:t>
      </w:r>
      <w:r w:rsidRPr="00DE299C">
        <w:rPr>
          <w:rFonts w:ascii="Arial" w:eastAsia="Times New Roman" w:hAnsi="Arial" w:cs="Arial"/>
          <w:sz w:val="24"/>
          <w:szCs w:val="24"/>
          <w:lang w:val="en-US" w:eastAsia="ru-RU"/>
        </w:rPr>
        <w:t>bmp</w:t>
      </w:r>
      <w:r w:rsidRPr="00DE299C">
        <w:rPr>
          <w:rFonts w:ascii="Arial" w:eastAsia="Times New Roman" w:hAnsi="Arial" w:cs="Arial"/>
          <w:sz w:val="24"/>
          <w:szCs w:val="24"/>
          <w:lang w:eastAsia="ru-RU"/>
        </w:rPr>
        <w:t xml:space="preserve">, </w:t>
      </w:r>
      <w:r w:rsidRPr="00DE299C">
        <w:rPr>
          <w:rFonts w:ascii="Arial" w:eastAsia="Times New Roman" w:hAnsi="Arial" w:cs="Arial"/>
          <w:sz w:val="24"/>
          <w:szCs w:val="24"/>
          <w:lang w:val="en-US" w:eastAsia="ru-RU"/>
        </w:rPr>
        <w:t>tiff</w:t>
      </w:r>
      <w:r w:rsidRPr="00DE299C">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г) </w:t>
      </w:r>
      <w:r w:rsidRPr="00DE299C">
        <w:rPr>
          <w:rFonts w:ascii="Arial" w:eastAsia="Times New Roman" w:hAnsi="Arial" w:cs="Arial"/>
          <w:sz w:val="24"/>
          <w:szCs w:val="24"/>
          <w:lang w:val="en-US" w:eastAsia="ru-RU"/>
        </w:rPr>
        <w:t>zip</w:t>
      </w:r>
      <w:r w:rsidRPr="00DE299C">
        <w:rPr>
          <w:rFonts w:ascii="Arial" w:eastAsia="Times New Roman" w:hAnsi="Arial" w:cs="Arial"/>
          <w:sz w:val="24"/>
          <w:szCs w:val="24"/>
          <w:lang w:eastAsia="ru-RU"/>
        </w:rPr>
        <w:t xml:space="preserve">, </w:t>
      </w:r>
      <w:r w:rsidRPr="00DE299C">
        <w:rPr>
          <w:rFonts w:ascii="Arial" w:eastAsia="Times New Roman" w:hAnsi="Arial" w:cs="Arial"/>
          <w:sz w:val="24"/>
          <w:szCs w:val="24"/>
          <w:lang w:val="en-US" w:eastAsia="ru-RU"/>
        </w:rPr>
        <w:t>rar</w:t>
      </w:r>
      <w:r w:rsidRPr="00DE299C">
        <w:rPr>
          <w:rFonts w:ascii="Arial" w:eastAsia="Times New Roman" w:hAnsi="Arial" w:cs="Arial"/>
          <w:sz w:val="24"/>
          <w:szCs w:val="24"/>
          <w:lang w:eastAsia="ru-RU"/>
        </w:rPr>
        <w:t xml:space="preserve"> для сжатых документов в один файл;</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д) </w:t>
      </w:r>
      <w:r w:rsidRPr="00DE299C">
        <w:rPr>
          <w:rFonts w:ascii="Arial" w:eastAsia="Times New Roman" w:hAnsi="Arial" w:cs="Arial"/>
          <w:sz w:val="24"/>
          <w:szCs w:val="24"/>
          <w:lang w:val="en-US" w:eastAsia="ru-RU"/>
        </w:rPr>
        <w:t>sig</w:t>
      </w:r>
      <w:r w:rsidRPr="00DE299C">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299C">
        <w:rPr>
          <w:rFonts w:ascii="Arial" w:eastAsia="Times New Roman" w:hAnsi="Arial" w:cs="Arial"/>
          <w:sz w:val="24"/>
          <w:szCs w:val="24"/>
          <w:lang w:val="en-US" w:eastAsia="ru-RU"/>
        </w:rPr>
        <w:t>dpi</w:t>
      </w:r>
      <w:r w:rsidRPr="00DE299C">
        <w:rPr>
          <w:rFonts w:ascii="Arial" w:eastAsia="Times New Roman" w:hAnsi="Arial" w:cs="Arial"/>
          <w:sz w:val="24"/>
          <w:szCs w:val="24"/>
          <w:lang w:eastAsia="ru-RU"/>
        </w:rPr>
        <w:t xml:space="preserve"> (масштаб 1:1) с использованием следующих режимов:</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18.8. Электронные документы должны обеспечивать:</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а) возможность идентифицировать документ и количество листов в документе;</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 содержать оглавление, соответствующее их смыслу и содержанию;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18.9. Документы, подлежащие представлению в форматах </w:t>
      </w:r>
      <w:r w:rsidRPr="00DE299C">
        <w:rPr>
          <w:rFonts w:ascii="Arial" w:eastAsia="Times New Roman" w:hAnsi="Arial" w:cs="Arial"/>
          <w:sz w:val="24"/>
          <w:szCs w:val="24"/>
          <w:lang w:val="en-US" w:eastAsia="ru-RU"/>
        </w:rPr>
        <w:t>xls</w:t>
      </w:r>
      <w:r w:rsidRPr="00DE299C">
        <w:rPr>
          <w:rFonts w:ascii="Arial" w:eastAsia="Times New Roman" w:hAnsi="Arial" w:cs="Arial"/>
          <w:sz w:val="24"/>
          <w:szCs w:val="24"/>
          <w:lang w:eastAsia="ru-RU"/>
        </w:rPr>
        <w:t xml:space="preserve">, </w:t>
      </w:r>
      <w:r w:rsidRPr="00DE299C">
        <w:rPr>
          <w:rFonts w:ascii="Times New Roman" w:eastAsia="Arial Unicode MS" w:hAnsi="Times New Roman" w:cs="Arial"/>
          <w:color w:val="000000"/>
          <w:spacing w:val="5"/>
          <w:sz w:val="17"/>
          <w:szCs w:val="17"/>
          <w:lang w:val="en-US" w:eastAsia="ru-RU"/>
        </w:rPr>
        <w:t>xlsx</w:t>
      </w:r>
      <w:r w:rsidRPr="00DE299C">
        <w:rPr>
          <w:rFonts w:ascii="Times New Roman" w:eastAsia="Arial Unicode MS" w:hAnsi="Times New Roman" w:cs="Arial"/>
          <w:color w:val="000000"/>
          <w:spacing w:val="5"/>
          <w:sz w:val="17"/>
          <w:szCs w:val="17"/>
          <w:lang w:eastAsia="ru-RU"/>
        </w:rPr>
        <w:t xml:space="preserve"> </w:t>
      </w:r>
      <w:r w:rsidRPr="00DE299C">
        <w:rPr>
          <w:rFonts w:ascii="Arial" w:eastAsia="Times New Roman" w:hAnsi="Arial" w:cs="Arial"/>
          <w:sz w:val="24"/>
          <w:szCs w:val="24"/>
          <w:lang w:eastAsia="ru-RU"/>
        </w:rPr>
        <w:t xml:space="preserve">или </w:t>
      </w:r>
      <w:r w:rsidRPr="00DE299C">
        <w:rPr>
          <w:rFonts w:ascii="Arial" w:eastAsia="Times New Roman" w:hAnsi="Arial" w:cs="Arial"/>
          <w:sz w:val="24"/>
          <w:szCs w:val="24"/>
          <w:lang w:val="en-US" w:eastAsia="ru-RU"/>
        </w:rPr>
        <w:t>ods</w:t>
      </w:r>
      <w:r w:rsidRPr="00DE299C">
        <w:rPr>
          <w:rFonts w:ascii="Arial" w:eastAsia="Times New Roman" w:hAnsi="Arial" w:cs="Arial"/>
          <w:sz w:val="24"/>
          <w:szCs w:val="24"/>
          <w:lang w:eastAsia="ru-RU"/>
        </w:rPr>
        <w:t>, формируются в виде отдельного электронного документа.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DE299C" w:rsidRPr="00DE299C" w:rsidRDefault="00DE299C" w:rsidP="00DE299C">
      <w:pPr>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а) информационная система Воронежской области «Портал Воронежской области в сети Интернет»;</w:t>
      </w:r>
    </w:p>
    <w:p w:rsidR="00DE299C" w:rsidRPr="00DE299C" w:rsidRDefault="00DE299C" w:rsidP="00DE299C">
      <w:pPr>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DE299C" w:rsidRPr="00DE299C" w:rsidRDefault="00DE299C" w:rsidP="00DE299C">
      <w:pPr>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rPr>
        <w:t xml:space="preserve">18.11. </w:t>
      </w:r>
      <w:r w:rsidRPr="00DE299C">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E299C" w:rsidRPr="00DE299C" w:rsidRDefault="00DE299C" w:rsidP="00DE299C">
      <w:pPr>
        <w:widowControl w:val="0"/>
        <w:numPr>
          <w:ilvl w:val="1"/>
          <w:numId w:val="7"/>
        </w:num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МФЦ осуществляет:</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Информирование Заявителей о порядке предоставления Муниципальной услуги в МФЦ, по иным вопросам, связанным с предоставлением Муниципальной </w:t>
      </w:r>
      <w:r w:rsidRPr="00DE299C">
        <w:rPr>
          <w:rFonts w:ascii="Arial" w:eastAsia="Times New Roman" w:hAnsi="Arial" w:cs="Arial"/>
          <w:sz w:val="24"/>
          <w:szCs w:val="24"/>
          <w:lang w:eastAsia="ru-RU"/>
        </w:rPr>
        <w:lastRenderedPageBreak/>
        <w:t>услуги, а также консультирование Заявителей о порядке предоставления Муниципальной услуги в МФЦ;</w:t>
      </w:r>
    </w:p>
    <w:p w:rsidR="00DE299C" w:rsidRPr="00DE299C" w:rsidRDefault="00DE299C" w:rsidP="00DE299C">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Выдачу Заявителю результата предоставления Муниципальной услуги, на бумажном носителе.</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МФЦ вправе привлекать иные организации.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18.14. При личном обращении работник МФЦ</w:t>
      </w:r>
      <w:r w:rsidRPr="00DE299C" w:rsidDel="006864D0">
        <w:rPr>
          <w:rFonts w:ascii="Arial" w:eastAsia="Times New Roman" w:hAnsi="Arial" w:cs="Arial"/>
          <w:sz w:val="24"/>
          <w:szCs w:val="24"/>
          <w:lang w:eastAsia="ru-RU"/>
        </w:rPr>
        <w:t xml:space="preserve"> </w:t>
      </w:r>
      <w:r w:rsidRPr="00DE299C">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18.16.  При наличии в заявлении указания о выдаче результатов оказания услуги через МФЦ, Администрация передает документы в МФЦ</w:t>
      </w:r>
      <w:r w:rsidRPr="00DE299C" w:rsidDel="006864D0">
        <w:rPr>
          <w:rFonts w:ascii="Arial" w:eastAsia="Times New Roman" w:hAnsi="Arial" w:cs="Arial"/>
          <w:sz w:val="24"/>
          <w:szCs w:val="24"/>
          <w:lang w:eastAsia="ru-RU"/>
        </w:rPr>
        <w:t xml:space="preserve"> </w:t>
      </w:r>
      <w:r w:rsidRPr="00DE299C">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18.17. Порядок и сроки передачи Администрацией таких документов в МФЦ</w:t>
      </w:r>
      <w:r w:rsidRPr="00DE299C" w:rsidDel="006864D0">
        <w:rPr>
          <w:rFonts w:ascii="Arial" w:eastAsia="Times New Roman" w:hAnsi="Arial" w:cs="Arial"/>
          <w:sz w:val="24"/>
          <w:szCs w:val="24"/>
          <w:lang w:eastAsia="ru-RU"/>
        </w:rPr>
        <w:t xml:space="preserve"> </w:t>
      </w:r>
      <w:r w:rsidRPr="00DE299C">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299C" w:rsidRPr="00DE299C" w:rsidRDefault="00DE299C" w:rsidP="00DE299C">
      <w:pPr>
        <w:tabs>
          <w:tab w:val="left" w:pos="993"/>
          <w:tab w:val="left" w:pos="792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18.19. Работник МФЦ</w:t>
      </w:r>
      <w:r w:rsidRPr="00DE299C" w:rsidDel="006864D0">
        <w:rPr>
          <w:rFonts w:ascii="Arial" w:eastAsia="Times New Roman" w:hAnsi="Arial" w:cs="Arial"/>
          <w:sz w:val="24"/>
          <w:szCs w:val="24"/>
          <w:lang w:eastAsia="ru-RU"/>
        </w:rPr>
        <w:t xml:space="preserve"> </w:t>
      </w:r>
      <w:r w:rsidRPr="00DE299C">
        <w:rPr>
          <w:rFonts w:ascii="Arial" w:eastAsia="Times New Roman" w:hAnsi="Arial" w:cs="Arial"/>
          <w:sz w:val="24"/>
          <w:szCs w:val="24"/>
          <w:lang w:eastAsia="ru-RU"/>
        </w:rPr>
        <w:t>осуществляет следующие действия:</w:t>
      </w:r>
    </w:p>
    <w:p w:rsidR="00DE299C" w:rsidRPr="00DE299C" w:rsidRDefault="00DE299C" w:rsidP="00DE299C">
      <w:pPr>
        <w:numPr>
          <w:ilvl w:val="0"/>
          <w:numId w:val="6"/>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299C" w:rsidRPr="00DE299C" w:rsidRDefault="00DE299C" w:rsidP="00DE299C">
      <w:pPr>
        <w:numPr>
          <w:ilvl w:val="0"/>
          <w:numId w:val="6"/>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DE299C" w:rsidRPr="00DE299C" w:rsidRDefault="00DE299C" w:rsidP="00DE299C">
      <w:pPr>
        <w:numPr>
          <w:ilvl w:val="0"/>
          <w:numId w:val="6"/>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определяет статус исполнения заявления в АИС «МФЦ»;</w:t>
      </w:r>
    </w:p>
    <w:p w:rsidR="00DE299C" w:rsidRPr="00DE299C" w:rsidRDefault="00DE299C" w:rsidP="00DE299C">
      <w:pPr>
        <w:numPr>
          <w:ilvl w:val="0"/>
          <w:numId w:val="6"/>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 xml:space="preserve">- Заявитель подает заявление и документы через ЕПГУ, РПГУ, результат Муниципальной услуги Заявитель получает в МФЦ.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p>
    <w:p w:rsidR="00DE299C" w:rsidRPr="00DE299C" w:rsidRDefault="00DE299C" w:rsidP="00DE299C">
      <w:pPr>
        <w:tabs>
          <w:tab w:val="left" w:pos="1708"/>
        </w:tabs>
        <w:spacing w:after="0" w:line="240" w:lineRule="auto"/>
        <w:ind w:firstLine="709"/>
        <w:jc w:val="center"/>
        <w:rPr>
          <w:rFonts w:ascii="Arial" w:eastAsia="Times New Roman" w:hAnsi="Arial" w:cs="Arial"/>
          <w:bCs/>
          <w:spacing w:val="7"/>
          <w:sz w:val="24"/>
          <w:szCs w:val="24"/>
          <w:lang w:eastAsia="ru-RU"/>
        </w:rPr>
      </w:pPr>
      <w:bookmarkStart w:id="1" w:name="bookmark1"/>
      <w:r w:rsidRPr="00DE299C">
        <w:rPr>
          <w:rFonts w:ascii="Arial" w:eastAsia="Times New Roman" w:hAnsi="Arial" w:cs="Arial"/>
          <w:bCs/>
          <w:spacing w:val="7"/>
          <w:sz w:val="24"/>
          <w:szCs w:val="24"/>
          <w:lang w:val="en-US" w:eastAsia="ru-RU"/>
        </w:rPr>
        <w:t>II</w:t>
      </w:r>
      <w:r w:rsidRPr="00DE299C">
        <w:rPr>
          <w:rFonts w:ascii="Arial" w:eastAsia="Times New Roman" w:hAnsi="Arial" w:cs="Arial"/>
          <w:bCs/>
          <w:spacing w:val="7"/>
          <w:sz w:val="24"/>
          <w:szCs w:val="24"/>
          <w:lang w:eastAsia="ru-RU"/>
        </w:rPr>
        <w:t>. Состав, последовательность и сроки выполнения административных процедур, требования к порядку их выполнения</w:t>
      </w:r>
      <w:bookmarkEnd w:id="1"/>
    </w:p>
    <w:p w:rsidR="00DE299C" w:rsidRPr="00DE299C" w:rsidRDefault="00DE299C" w:rsidP="00DE299C">
      <w:pPr>
        <w:numPr>
          <w:ilvl w:val="1"/>
          <w:numId w:val="1"/>
        </w:numPr>
        <w:autoSpaceDE w:val="0"/>
        <w:autoSpaceDN w:val="0"/>
        <w:adjustRightInd w:val="0"/>
        <w:spacing w:after="0" w:line="240" w:lineRule="auto"/>
        <w:ind w:firstLine="709"/>
        <w:jc w:val="both"/>
        <w:rPr>
          <w:rFonts w:ascii="Arial" w:eastAsia="Times New Roman" w:hAnsi="Arial" w:cs="Arial"/>
          <w:sz w:val="24"/>
          <w:szCs w:val="24"/>
          <w:lang w:eastAsia="ru-RU"/>
        </w:rPr>
      </w:pPr>
    </w:p>
    <w:p w:rsidR="00DE299C" w:rsidRPr="00DE299C" w:rsidRDefault="00DE299C" w:rsidP="00DE299C">
      <w:pPr>
        <w:tabs>
          <w:tab w:val="left" w:pos="0"/>
        </w:tabs>
        <w:spacing w:after="0" w:line="240" w:lineRule="auto"/>
        <w:ind w:firstLine="709"/>
        <w:contextualSpacing/>
        <w:jc w:val="both"/>
        <w:rPr>
          <w:rFonts w:ascii="Arial" w:eastAsia="Calibri" w:hAnsi="Arial" w:cs="Arial"/>
          <w:sz w:val="24"/>
          <w:szCs w:val="24"/>
        </w:rPr>
      </w:pPr>
      <w:r w:rsidRPr="00DE299C">
        <w:rPr>
          <w:rFonts w:ascii="Arial" w:eastAsia="Calibri"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E299C" w:rsidRPr="00DE299C" w:rsidRDefault="00DE299C" w:rsidP="00DE299C">
      <w:pPr>
        <w:tabs>
          <w:tab w:val="left" w:pos="0"/>
          <w:tab w:val="left" w:pos="1123"/>
        </w:tabs>
        <w:spacing w:after="0" w:line="240" w:lineRule="auto"/>
        <w:ind w:firstLine="709"/>
        <w:jc w:val="both"/>
        <w:rPr>
          <w:rFonts w:ascii="Arial" w:eastAsia="Calibri" w:hAnsi="Arial" w:cs="Arial"/>
          <w:spacing w:val="7"/>
          <w:sz w:val="24"/>
          <w:szCs w:val="24"/>
          <w:lang w:eastAsia="ru-RU"/>
        </w:rPr>
      </w:pPr>
      <w:r w:rsidRPr="00DE299C">
        <w:rPr>
          <w:rFonts w:ascii="Arial" w:eastAsia="Times New Roman" w:hAnsi="Arial" w:cs="Arial"/>
          <w:spacing w:val="7"/>
          <w:sz w:val="24"/>
          <w:szCs w:val="24"/>
          <w:lang w:eastAsia="ru-RU"/>
        </w:rPr>
        <w:t xml:space="preserve">19. </w:t>
      </w:r>
      <w:r w:rsidRPr="00DE299C">
        <w:rPr>
          <w:rFonts w:ascii="Arial" w:eastAsia="Calibri" w:hAnsi="Arial" w:cs="Arial"/>
          <w:spacing w:val="7"/>
          <w:sz w:val="24"/>
          <w:szCs w:val="24"/>
          <w:lang w:eastAsia="ru-RU"/>
        </w:rPr>
        <w:t>Перечень вариантов предоставления Муниципальной услуги: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Вариант 1 –</w:t>
      </w:r>
      <w:r w:rsidRPr="00DE299C">
        <w:rPr>
          <w:rFonts w:ascii="Arial" w:eastAsia="Arial" w:hAnsi="Arial" w:cs="Arial"/>
          <w:sz w:val="24"/>
          <w:szCs w:val="24"/>
          <w:lang w:eastAsia="ru-RU"/>
        </w:rPr>
        <w:t xml:space="preserve"> П</w:t>
      </w:r>
      <w:r w:rsidRPr="00DE299C">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DE299C" w:rsidRPr="00DE299C" w:rsidRDefault="00DE299C" w:rsidP="00DE299C">
      <w:pPr>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sz w:val="24"/>
          <w:szCs w:val="24"/>
          <w:lang w:eastAsia="ru-RU"/>
        </w:rPr>
        <w:t xml:space="preserve">Вариант 2 – </w:t>
      </w:r>
      <w:r w:rsidRPr="00DE299C">
        <w:rPr>
          <w:rFonts w:ascii="Arial" w:eastAsia="Times New Roman" w:hAnsi="Arial" w:cs="Arial"/>
          <w:bCs/>
          <w:sz w:val="24"/>
          <w:szCs w:val="24"/>
          <w:lang w:eastAsia="ru-RU"/>
        </w:rPr>
        <w:t xml:space="preserve">Исправление допущенных опечаток и ошибок в </w:t>
      </w:r>
      <w:r w:rsidRPr="00DE299C">
        <w:rPr>
          <w:rFonts w:ascii="Arial" w:eastAsia="Times New Roman" w:hAnsi="Arial" w:cs="Arial"/>
          <w:sz w:val="24"/>
          <w:szCs w:val="24"/>
          <w:lang w:eastAsia="ru-RU"/>
        </w:rPr>
        <w:t>предварительном согласовании предоставления земельного участка</w:t>
      </w:r>
      <w:r w:rsidRPr="00DE299C">
        <w:rPr>
          <w:rFonts w:ascii="Arial" w:eastAsia="Times New Roman" w:hAnsi="Arial" w:cs="Arial"/>
          <w:bCs/>
          <w:sz w:val="24"/>
          <w:szCs w:val="24"/>
          <w:lang w:eastAsia="ru-RU"/>
        </w:rPr>
        <w:t>;</w:t>
      </w:r>
    </w:p>
    <w:p w:rsidR="00DE299C" w:rsidRPr="00DE299C" w:rsidRDefault="00DE299C" w:rsidP="00DE299C">
      <w:pPr>
        <w:tabs>
          <w:tab w:val="left" w:pos="0"/>
          <w:tab w:val="left" w:pos="1123"/>
        </w:tabs>
        <w:spacing w:after="0" w:line="240" w:lineRule="auto"/>
        <w:ind w:firstLine="709"/>
        <w:jc w:val="both"/>
        <w:rPr>
          <w:rFonts w:ascii="Arial" w:eastAsia="Times New Roman" w:hAnsi="Arial" w:cs="Arial"/>
          <w:spacing w:val="7"/>
          <w:sz w:val="24"/>
          <w:szCs w:val="24"/>
          <w:lang w:eastAsia="ru-RU"/>
        </w:rPr>
      </w:pPr>
      <w:r w:rsidRPr="00DE299C">
        <w:rPr>
          <w:rFonts w:ascii="Arial" w:eastAsia="Calibri" w:hAnsi="Arial" w:cs="Arial"/>
          <w:spacing w:val="7"/>
          <w:sz w:val="24"/>
          <w:szCs w:val="24"/>
          <w:lang w:eastAsia="ru-RU"/>
        </w:rPr>
        <w:t xml:space="preserve">Вариант 3 </w:t>
      </w:r>
      <w:r w:rsidRPr="00DE299C">
        <w:rPr>
          <w:rFonts w:ascii="Arial" w:eastAsia="Times New Roman" w:hAnsi="Arial" w:cs="Arial"/>
          <w:spacing w:val="7"/>
          <w:sz w:val="24"/>
          <w:szCs w:val="24"/>
          <w:lang w:eastAsia="ru-RU"/>
        </w:rPr>
        <w:t>–</w:t>
      </w:r>
      <w:r w:rsidRPr="00DE299C">
        <w:rPr>
          <w:rFonts w:ascii="Arial" w:eastAsia="Calibri" w:hAnsi="Arial" w:cs="Arial"/>
          <w:spacing w:val="7"/>
          <w:sz w:val="24"/>
          <w:szCs w:val="24"/>
          <w:lang w:eastAsia="ru-RU"/>
        </w:rPr>
        <w:t xml:space="preserve"> Выдача дубликата </w:t>
      </w:r>
      <w:r w:rsidRPr="00DE299C">
        <w:rPr>
          <w:rFonts w:ascii="Arial" w:eastAsia="Times New Roman" w:hAnsi="Arial" w:cs="Arial"/>
          <w:spacing w:val="7"/>
          <w:sz w:val="24"/>
          <w:szCs w:val="24"/>
          <w:lang w:eastAsia="ru-RU"/>
        </w:rPr>
        <w:t>решения о предварительном согласовании предоставления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p>
    <w:p w:rsidR="00DE299C" w:rsidRPr="00DE299C" w:rsidRDefault="00DE299C" w:rsidP="00DE299C">
      <w:pPr>
        <w:spacing w:after="0" w:line="240" w:lineRule="auto"/>
        <w:ind w:firstLine="709"/>
        <w:contextualSpacing/>
        <w:jc w:val="both"/>
        <w:rPr>
          <w:rFonts w:ascii="Arial" w:eastAsia="Calibri" w:hAnsi="Arial" w:cs="Arial"/>
          <w:sz w:val="24"/>
          <w:szCs w:val="24"/>
        </w:rPr>
      </w:pPr>
      <w:r w:rsidRPr="00DE299C">
        <w:rPr>
          <w:rFonts w:ascii="Arial" w:eastAsia="Calibri" w:hAnsi="Arial" w:cs="Arial"/>
          <w:sz w:val="24"/>
          <w:szCs w:val="24"/>
        </w:rPr>
        <w:t>20. Муниципальная услуга предоставляется Заявителю в соответствии с вариантом предоставления Муниципальной услуги.</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E299C" w:rsidRPr="00DE299C" w:rsidRDefault="00DE299C" w:rsidP="00DE299C">
      <w:pPr>
        <w:tabs>
          <w:tab w:val="left" w:pos="1292"/>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Перечень административных процедур для каждого варианта предоставления Муниципальной услуги:</w:t>
      </w:r>
    </w:p>
    <w:p w:rsidR="00DE299C" w:rsidRPr="00DE299C" w:rsidRDefault="00DE299C" w:rsidP="00DE299C">
      <w:pPr>
        <w:tabs>
          <w:tab w:val="left" w:pos="1100"/>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а) прием запроса и документов и (или) информации, необходимых для предоставления Муниципальной услуги;</w:t>
      </w:r>
    </w:p>
    <w:p w:rsidR="00DE299C" w:rsidRPr="00DE299C" w:rsidRDefault="00DE299C" w:rsidP="00DE299C">
      <w:pPr>
        <w:tabs>
          <w:tab w:val="left" w:pos="112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E299C" w:rsidRPr="00DE299C" w:rsidRDefault="00DE299C" w:rsidP="00DE299C">
      <w:pPr>
        <w:tabs>
          <w:tab w:val="left" w:pos="112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в) принятие решения о предоставлении (об отказе в предоставлении) Муниципальной услуги;</w:t>
      </w:r>
    </w:p>
    <w:p w:rsidR="00DE299C" w:rsidRPr="00DE299C" w:rsidRDefault="00DE299C" w:rsidP="00DE299C">
      <w:pPr>
        <w:tabs>
          <w:tab w:val="left" w:pos="112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г) направление (выдача) результата предоставления Муниципальной услуги Заявителю;</w:t>
      </w:r>
    </w:p>
    <w:p w:rsidR="00DE299C" w:rsidRPr="00DE299C" w:rsidRDefault="00DE299C" w:rsidP="00DE299C">
      <w:pPr>
        <w:tabs>
          <w:tab w:val="left" w:pos="112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 xml:space="preserve">д) получение дополнительных сведений от Заявителя.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21. Вариант 1. </w:t>
      </w:r>
      <w:r w:rsidRPr="00DE299C">
        <w:rPr>
          <w:rFonts w:ascii="Arial" w:eastAsia="Arial" w:hAnsi="Arial" w:cs="Arial"/>
          <w:sz w:val="24"/>
          <w:szCs w:val="24"/>
          <w:lang w:eastAsia="ru-RU"/>
        </w:rPr>
        <w:t>П</w:t>
      </w:r>
      <w:r w:rsidRPr="00DE299C">
        <w:rPr>
          <w:rFonts w:ascii="Arial" w:eastAsia="Times New Roman" w:hAnsi="Arial" w:cs="Arial"/>
          <w:sz w:val="24"/>
          <w:szCs w:val="24"/>
          <w:lang w:eastAsia="ru-RU"/>
        </w:rPr>
        <w:t>редварительное согласование предоставления земельного участка либо отказ в предварительном согласовании</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21.1. Прием запроса и документов и (или) информации, необходимых для предоставления Муниципальной услуги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К заявлению должны быть приложены документы, указанные в пункте 9 настоящего Административного регламента.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а) устанавливает предмет обращения, личность Заявителя;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E299C" w:rsidRPr="00DE299C" w:rsidRDefault="00DE299C" w:rsidP="00DE299C">
      <w:pPr>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E299C" w:rsidRPr="00DE299C" w:rsidRDefault="00DE299C" w:rsidP="00DE299C">
      <w:pPr>
        <w:spacing w:after="0" w:line="240" w:lineRule="auto"/>
        <w:ind w:firstLine="709"/>
        <w:jc w:val="both"/>
        <w:rPr>
          <w:rFonts w:ascii="Arial" w:eastAsia="Calibri" w:hAnsi="Arial" w:cs="Arial"/>
          <w:sz w:val="24"/>
          <w:szCs w:val="24"/>
          <w:lang w:eastAsia="ru-RU"/>
        </w:rPr>
      </w:pPr>
      <w:r w:rsidRPr="00DE299C">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DE299C">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Максимальный срок исполнения административной процедуры - 1 рабочий день.</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SimSun" w:hAnsi="Arial" w:cs="Arial"/>
          <w:sz w:val="24"/>
          <w:szCs w:val="24"/>
          <w:lang w:eastAsia="ru-RU"/>
        </w:rPr>
        <w:t xml:space="preserve">21.2. </w:t>
      </w:r>
      <w:r w:rsidRPr="00DE299C">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Специалист в течение 5 рабочих дней с момента регистрации заявления и документов устанавливает их комплектность и определяет перечень документов, </w:t>
      </w:r>
      <w:r w:rsidRPr="00DE299C">
        <w:rPr>
          <w:rFonts w:ascii="Arial" w:eastAsia="Times New Roman" w:hAnsi="Arial" w:cs="Arial"/>
          <w:sz w:val="24"/>
          <w:szCs w:val="24"/>
          <w:lang w:eastAsia="ru-RU"/>
        </w:rPr>
        <w:lastRenderedPageBreak/>
        <w:t>которые необходимо истребовать в рамках межведомственного информационного взаимодействия.</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Times New Roman" w:hAnsi="Arial" w:cs="Arial"/>
          <w:sz w:val="24"/>
          <w:szCs w:val="24"/>
          <w:lang w:eastAsia="ru-RU"/>
        </w:rPr>
        <w:t>В</w:t>
      </w:r>
      <w:r w:rsidRPr="00DE299C">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SimSun" w:hAnsi="Arial" w:cs="Arial"/>
          <w:sz w:val="24"/>
          <w:szCs w:val="24"/>
          <w:lang w:eastAsia="ru-RU"/>
        </w:rPr>
        <w:t>а) в Управлении Федеральной службы государственной регистрации, кадастра и картографии:</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DE299C">
        <w:rPr>
          <w:rFonts w:ascii="Arial" w:eastAsia="Times New Roman" w:hAnsi="Arial" w:cs="Arial"/>
          <w:sz w:val="24"/>
          <w:szCs w:val="24"/>
          <w:lang w:eastAsia="ru-RU"/>
        </w:rPr>
        <w:t>земельный участок</w:t>
      </w:r>
      <w:r w:rsidRPr="00DE299C">
        <w:rPr>
          <w:rFonts w:ascii="Arial" w:eastAsia="SimSun" w:hAnsi="Arial" w:cs="Arial"/>
          <w:sz w:val="24"/>
          <w:szCs w:val="24"/>
          <w:lang w:eastAsia="ru-RU"/>
        </w:rPr>
        <w:t>;</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SimSun" w:hAnsi="Arial" w:cs="Arial"/>
          <w:sz w:val="24"/>
          <w:szCs w:val="24"/>
          <w:lang w:eastAsia="ru-RU"/>
        </w:rPr>
        <w:t>б) в Управлении Федеральной налоговой службы по Воронежской области:</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Times New Roman" w:hAnsi="Arial" w:cs="Arial"/>
          <w:sz w:val="24"/>
          <w:szCs w:val="24"/>
          <w:lang w:eastAsia="ru-RU"/>
        </w:rPr>
        <w:t xml:space="preserve">в) иные сведения и документы, указанные в пункте 10 настоящего Административного регламента и </w:t>
      </w:r>
      <w:r w:rsidRPr="00DE299C">
        <w:rPr>
          <w:rFonts w:ascii="Arial" w:eastAsia="Calibri" w:hAnsi="Arial" w:cs="Arial"/>
          <w:sz w:val="24"/>
          <w:szCs w:val="24"/>
        </w:rPr>
        <w:t>определенные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наименование органа, направляющего межведомственный запрос;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дата направления межведомственного запроса;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DE299C">
        <w:rPr>
          <w:rFonts w:ascii="Arial" w:eastAsia="Times New Roman" w:hAnsi="Arial" w:cs="Arial"/>
          <w:sz w:val="24"/>
          <w:szCs w:val="24"/>
          <w:lang w:eastAsia="ru-RU"/>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DE299C">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DE299C" w:rsidRPr="00DE299C" w:rsidRDefault="00DE299C" w:rsidP="00DE299C">
      <w:pPr>
        <w:tabs>
          <w:tab w:val="left" w:pos="112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21.3. Принятие решения о предоставлении (об отказе в предоставлении) Муниципальной услуги.</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При отсутствии </w:t>
      </w:r>
      <w:r w:rsidRPr="00DE299C">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E299C">
        <w:rPr>
          <w:rFonts w:ascii="Arial" w:eastAsia="Times New Roman" w:hAnsi="Arial" w:cs="Arial"/>
          <w:sz w:val="24"/>
          <w:szCs w:val="24"/>
          <w:lang w:eastAsia="ru-RU"/>
        </w:rPr>
        <w:t>решения о предварительном согласовании земельного участка.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При наличии </w:t>
      </w:r>
      <w:r w:rsidRPr="00DE299C">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E299C">
        <w:rPr>
          <w:rFonts w:ascii="Arial" w:eastAsia="Times New Roman" w:hAnsi="Arial" w:cs="Arial"/>
          <w:sz w:val="24"/>
          <w:szCs w:val="24"/>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Подготовленный</w:t>
      </w:r>
      <w:r w:rsidRPr="00DE299C">
        <w:rPr>
          <w:rFonts w:ascii="Arial" w:eastAsia="SimSun" w:hAnsi="Arial" w:cs="Arial"/>
          <w:sz w:val="24"/>
          <w:szCs w:val="24"/>
          <w:lang w:eastAsia="ru-RU"/>
        </w:rPr>
        <w:t xml:space="preserve"> специалистом проект </w:t>
      </w:r>
      <w:r w:rsidRPr="00DE299C">
        <w:rPr>
          <w:rFonts w:ascii="Arial" w:eastAsia="Times New Roman" w:hAnsi="Arial" w:cs="Arial"/>
          <w:sz w:val="24"/>
          <w:szCs w:val="24"/>
          <w:lang w:eastAsia="ru-RU"/>
        </w:rPr>
        <w:t>решения о предварительном согласовании (отказе в предварительном согласовании) предоставления земельного участка передается на подпись главе муниципального района.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SimSun" w:hAnsi="Arial" w:cs="Arial"/>
          <w:sz w:val="24"/>
          <w:szCs w:val="24"/>
          <w:lang w:eastAsia="ru-RU"/>
        </w:rPr>
        <w:t>Решение</w:t>
      </w:r>
      <w:r w:rsidRPr="00DE299C">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E299C" w:rsidRPr="00DE299C" w:rsidRDefault="00DE299C" w:rsidP="00DE299C">
      <w:pPr>
        <w:tabs>
          <w:tab w:val="left" w:pos="112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lastRenderedPageBreak/>
        <w:t>21.4. Направление (выдача) результата предоставления Муниципальной услуги Заявителю.</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Основанием для начала выполнения административной процедуры является подписание главой муниципального района решения о предварительном согласовании предоставления земельного участка либо об отказе в его выдаче.</w:t>
      </w:r>
    </w:p>
    <w:p w:rsidR="00DE299C" w:rsidRPr="00DE299C" w:rsidRDefault="00DE299C" w:rsidP="00DE299C">
      <w:pPr>
        <w:spacing w:after="0" w:line="240" w:lineRule="auto"/>
        <w:ind w:firstLine="709"/>
        <w:jc w:val="both"/>
        <w:rPr>
          <w:rFonts w:ascii="Arial" w:eastAsia="SimSun" w:hAnsi="Arial" w:cs="Arial"/>
          <w:sz w:val="24"/>
          <w:szCs w:val="24"/>
          <w:lang w:eastAsia="ru-RU"/>
        </w:rPr>
      </w:pPr>
      <w:r w:rsidRPr="00DE299C">
        <w:rPr>
          <w:rFonts w:ascii="Arial" w:eastAsia="SimSun" w:hAnsi="Arial" w:cs="Arial"/>
          <w:sz w:val="24"/>
          <w:szCs w:val="24"/>
          <w:lang w:eastAsia="ru-RU"/>
        </w:rPr>
        <w:t xml:space="preserve">Решение о </w:t>
      </w:r>
      <w:r w:rsidRPr="00DE299C">
        <w:rPr>
          <w:rFonts w:ascii="Arial" w:eastAsia="Times New Roman" w:hAnsi="Arial" w:cs="Arial"/>
          <w:sz w:val="24"/>
          <w:szCs w:val="24"/>
          <w:lang w:eastAsia="ru-RU"/>
        </w:rPr>
        <w:t xml:space="preserve">предварительном согласовании предоставления земельного участка либо об отказе в предварительном согласовании </w:t>
      </w:r>
      <w:r w:rsidRPr="00DE299C">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При подаче заявления и документов через МФЦ результат Муниципальной услуги направляется в МФЦ для выдачи Заявителю в сроки и в порядке, установленные соглашением о взаимодействии между Администрацией и МФЦ.</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21.5. Получение дополнительных сведений от Заявителя не предусмотрено.</w:t>
      </w:r>
    </w:p>
    <w:p w:rsidR="00DE299C" w:rsidRPr="00DE299C" w:rsidRDefault="00DE299C" w:rsidP="00DE299C">
      <w:pPr>
        <w:spacing w:after="0" w:line="240" w:lineRule="auto"/>
        <w:ind w:firstLine="709"/>
        <w:contextualSpacing/>
        <w:jc w:val="both"/>
        <w:rPr>
          <w:rFonts w:ascii="Arial" w:eastAsia="Calibri" w:hAnsi="Arial" w:cs="Arial"/>
          <w:sz w:val="24"/>
          <w:szCs w:val="24"/>
        </w:rPr>
      </w:pPr>
    </w:p>
    <w:p w:rsidR="00DE299C" w:rsidRPr="00DE299C" w:rsidRDefault="00DE299C" w:rsidP="00DE299C">
      <w:pPr>
        <w:spacing w:after="0" w:line="240" w:lineRule="auto"/>
        <w:ind w:firstLine="709"/>
        <w:contextualSpacing/>
        <w:jc w:val="center"/>
        <w:rPr>
          <w:rFonts w:ascii="Arial" w:eastAsia="Calibri" w:hAnsi="Arial" w:cs="Arial"/>
          <w:bCs/>
          <w:sz w:val="24"/>
          <w:szCs w:val="24"/>
        </w:rPr>
      </w:pPr>
      <w:r w:rsidRPr="00DE299C">
        <w:rPr>
          <w:rFonts w:ascii="Arial" w:eastAsia="Calibri" w:hAnsi="Arial" w:cs="Arial"/>
          <w:sz w:val="24"/>
          <w:szCs w:val="24"/>
        </w:rPr>
        <w:t xml:space="preserve">22. Вариант 2 – </w:t>
      </w:r>
      <w:r w:rsidRPr="00DE299C">
        <w:rPr>
          <w:rFonts w:ascii="Arial" w:eastAsia="Calibri"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DE299C" w:rsidRPr="00DE299C" w:rsidRDefault="00DE299C" w:rsidP="00DE299C">
      <w:pPr>
        <w:spacing w:after="0" w:line="240" w:lineRule="auto"/>
        <w:ind w:firstLine="709"/>
        <w:contextualSpacing/>
        <w:jc w:val="center"/>
        <w:rPr>
          <w:rFonts w:ascii="Arial" w:eastAsia="Calibri" w:hAnsi="Arial" w:cs="Arial"/>
          <w:bCs/>
          <w:sz w:val="24"/>
          <w:szCs w:val="24"/>
        </w:rPr>
      </w:pPr>
    </w:p>
    <w:p w:rsidR="00DE299C" w:rsidRPr="00DE299C" w:rsidRDefault="00DE299C" w:rsidP="00DE299C">
      <w:pPr>
        <w:widowControl w:val="0"/>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SimSun" w:hAnsi="Arial" w:cs="Arial"/>
          <w:sz w:val="24"/>
          <w:szCs w:val="24"/>
          <w:lang w:eastAsia="ru-RU"/>
        </w:rPr>
        <w:t>22.1. Основанием для и</w:t>
      </w:r>
      <w:r w:rsidRPr="00DE299C">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DE299C" w:rsidRPr="00DE299C" w:rsidRDefault="00DE299C" w:rsidP="00DE299C">
      <w:pPr>
        <w:widowControl w:val="0"/>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E299C" w:rsidRPr="00DE299C" w:rsidRDefault="00DE299C" w:rsidP="00DE299C">
      <w:pPr>
        <w:widowControl w:val="0"/>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E299C" w:rsidRPr="00DE299C" w:rsidRDefault="00DE299C" w:rsidP="00DE299C">
      <w:pPr>
        <w:widowControl w:val="0"/>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DE299C" w:rsidRPr="00DE299C" w:rsidRDefault="00DE299C" w:rsidP="00DE299C">
      <w:pPr>
        <w:widowControl w:val="0"/>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 xml:space="preserve">22.5. Административная процедура по межведомственному информационному взаимодействию для данного варианта не применяется. </w:t>
      </w:r>
    </w:p>
    <w:p w:rsidR="00DE299C" w:rsidRPr="00DE299C" w:rsidRDefault="00DE299C" w:rsidP="00DE299C">
      <w:pPr>
        <w:widowControl w:val="0"/>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E299C" w:rsidRPr="00DE299C" w:rsidRDefault="00DE299C" w:rsidP="00DE299C">
      <w:pPr>
        <w:widowControl w:val="0"/>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 xml:space="preserve">22.7. Критерием принятия решения является наличие либо отсутствие </w:t>
      </w:r>
      <w:r w:rsidRPr="00DE299C">
        <w:rPr>
          <w:rFonts w:ascii="Arial" w:eastAsia="Calibri" w:hAnsi="Arial" w:cs="Arial"/>
          <w:sz w:val="24"/>
          <w:szCs w:val="24"/>
          <w:lang w:eastAsia="ru-RU"/>
        </w:rPr>
        <w:lastRenderedPageBreak/>
        <w:t xml:space="preserve">опечаток и (или) ошибок в выданных документах. </w:t>
      </w:r>
    </w:p>
    <w:p w:rsidR="00DE299C" w:rsidRPr="00DE299C" w:rsidRDefault="00DE299C" w:rsidP="00DE299C">
      <w:pPr>
        <w:widowControl w:val="0"/>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E299C">
        <w:rPr>
          <w:rFonts w:ascii="Arial" w:eastAsia="Times New Roman" w:hAnsi="Arial" w:cs="Arial"/>
          <w:sz w:val="24"/>
          <w:szCs w:val="24"/>
          <w:lang w:eastAsia="ru-RU"/>
        </w:rPr>
        <w:t xml:space="preserve">главой муниципального района </w:t>
      </w:r>
      <w:r w:rsidRPr="00DE299C">
        <w:rPr>
          <w:rFonts w:ascii="Arial" w:eastAsia="Calibri" w:hAnsi="Arial" w:cs="Arial"/>
          <w:sz w:val="24"/>
          <w:szCs w:val="24"/>
          <w:lang w:eastAsia="ru-RU"/>
        </w:rPr>
        <w:t>и вручается Заявителю либо направляется почтовым отправлением или в электронном виде в соответствии со способами, указанными в пункте 6.4 настоящего Административного регламента. Вид электронной подписи определяется в соответствии с законодательством.</w:t>
      </w:r>
    </w:p>
    <w:p w:rsidR="00DE299C" w:rsidRPr="00DE299C" w:rsidRDefault="00DE299C" w:rsidP="00DE299C">
      <w:pPr>
        <w:tabs>
          <w:tab w:val="left" w:pos="0"/>
        </w:tabs>
        <w:spacing w:after="0" w:line="240" w:lineRule="auto"/>
        <w:ind w:firstLine="709"/>
        <w:jc w:val="both"/>
        <w:rPr>
          <w:rFonts w:ascii="Arial" w:eastAsia="Calibri" w:hAnsi="Arial" w:cs="Arial"/>
          <w:sz w:val="24"/>
          <w:szCs w:val="24"/>
          <w:lang w:eastAsia="ru-RU"/>
        </w:rPr>
      </w:pPr>
      <w:r w:rsidRPr="00DE299C">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E299C" w:rsidRPr="00DE299C" w:rsidRDefault="00DE299C" w:rsidP="00DE299C">
      <w:pPr>
        <w:tabs>
          <w:tab w:val="left" w:pos="0"/>
        </w:tabs>
        <w:spacing w:after="0" w:line="240" w:lineRule="auto"/>
        <w:ind w:firstLine="709"/>
        <w:jc w:val="both"/>
        <w:rPr>
          <w:rFonts w:ascii="Arial" w:eastAsia="SimSun" w:hAnsi="Arial" w:cs="Arial"/>
          <w:sz w:val="24"/>
          <w:szCs w:val="24"/>
          <w:lang w:eastAsia="ru-RU"/>
        </w:rPr>
      </w:pPr>
    </w:p>
    <w:p w:rsidR="00DE299C" w:rsidRPr="00DE299C" w:rsidRDefault="00DE299C" w:rsidP="00DE299C">
      <w:pPr>
        <w:widowControl w:val="0"/>
        <w:tabs>
          <w:tab w:val="left" w:pos="0"/>
          <w:tab w:val="left" w:pos="1134"/>
        </w:tabs>
        <w:spacing w:after="0" w:line="240" w:lineRule="auto"/>
        <w:ind w:firstLine="709"/>
        <w:jc w:val="center"/>
        <w:rPr>
          <w:rFonts w:ascii="Arial" w:eastAsia="Calibri" w:hAnsi="Arial" w:cs="Arial"/>
          <w:sz w:val="24"/>
          <w:szCs w:val="24"/>
          <w:lang w:eastAsia="ru-RU"/>
        </w:rPr>
      </w:pPr>
      <w:r w:rsidRPr="00DE299C">
        <w:rPr>
          <w:rFonts w:ascii="Arial" w:eastAsia="SimSun" w:hAnsi="Arial" w:cs="Arial"/>
          <w:sz w:val="24"/>
          <w:szCs w:val="24"/>
          <w:lang w:eastAsia="ru-RU"/>
        </w:rPr>
        <w:t xml:space="preserve">23. Вариант 3. </w:t>
      </w:r>
      <w:r w:rsidRPr="00DE299C">
        <w:rPr>
          <w:rFonts w:ascii="Arial" w:eastAsia="Times New Roman" w:hAnsi="Arial" w:cs="Arial"/>
          <w:bCs/>
          <w:sz w:val="24"/>
          <w:szCs w:val="24"/>
          <w:lang w:eastAsia="ru-RU"/>
        </w:rPr>
        <w:t>Выдача дубликата документа, выданного по результатам предоставления Муниципальной услуги</w:t>
      </w:r>
    </w:p>
    <w:p w:rsidR="00DE299C" w:rsidRPr="00DE299C" w:rsidRDefault="00DE299C" w:rsidP="00DE299C">
      <w:pPr>
        <w:widowControl w:val="0"/>
        <w:tabs>
          <w:tab w:val="left" w:pos="0"/>
          <w:tab w:val="left" w:pos="1134"/>
        </w:tabs>
        <w:spacing w:after="0" w:line="240" w:lineRule="auto"/>
        <w:ind w:firstLine="709"/>
        <w:jc w:val="both"/>
        <w:rPr>
          <w:rFonts w:ascii="Arial" w:eastAsia="Calibri" w:hAnsi="Arial" w:cs="Arial"/>
          <w:sz w:val="24"/>
          <w:szCs w:val="24"/>
          <w:lang w:eastAsia="ru-RU"/>
        </w:rPr>
      </w:pP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DE299C">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E299C">
        <w:rPr>
          <w:rFonts w:ascii="Arial" w:eastAsia="Times New Roman" w:hAnsi="Arial" w:cs="Arial"/>
          <w:bCs/>
          <w:sz w:val="24"/>
          <w:szCs w:val="24"/>
          <w:lang w:eastAsia="ru-RU"/>
        </w:rPr>
        <w:t xml:space="preserve"> (далее – заявление о выдаче дубликата).</w:t>
      </w:r>
    </w:p>
    <w:p w:rsidR="00DE299C" w:rsidRPr="00DE299C" w:rsidRDefault="00DE299C" w:rsidP="00DE299C">
      <w:pPr>
        <w:tabs>
          <w:tab w:val="left" w:pos="0"/>
        </w:tabs>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 xml:space="preserve">23.2. Прием и регистрация заявления осуществляется в порядке, установленном </w:t>
      </w:r>
      <w:r w:rsidRPr="00DE299C">
        <w:rPr>
          <w:rFonts w:ascii="Arial" w:eastAsia="Calibri" w:hAnsi="Arial" w:cs="Arial"/>
          <w:sz w:val="24"/>
          <w:szCs w:val="24"/>
          <w:lang w:eastAsia="ru-RU"/>
        </w:rPr>
        <w:t>пунктом 22.1.</w:t>
      </w:r>
      <w:r w:rsidRPr="00DE299C">
        <w:rPr>
          <w:rFonts w:ascii="Arial" w:eastAsia="Times New Roman" w:hAnsi="Arial" w:cs="Arial"/>
          <w:bCs/>
          <w:sz w:val="24"/>
          <w:szCs w:val="24"/>
          <w:lang w:eastAsia="ru-RU"/>
        </w:rPr>
        <w:t xml:space="preserve"> настоящего Административного регламента.</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DE299C" w:rsidRPr="00DE299C" w:rsidRDefault="00DE299C" w:rsidP="00DE299C">
      <w:pPr>
        <w:tabs>
          <w:tab w:val="left" w:pos="0"/>
        </w:tabs>
        <w:spacing w:after="0" w:line="240" w:lineRule="auto"/>
        <w:ind w:firstLine="709"/>
        <w:jc w:val="both"/>
        <w:rPr>
          <w:rFonts w:ascii="Arial" w:eastAsia="Times New Roman" w:hAnsi="Arial" w:cs="Arial"/>
          <w:bCs/>
          <w:sz w:val="24"/>
          <w:szCs w:val="24"/>
          <w:lang w:eastAsia="ru-RU"/>
        </w:rPr>
      </w:pPr>
      <w:r w:rsidRPr="00DE299C">
        <w:rPr>
          <w:rFonts w:ascii="Arial" w:eastAsia="Times New Roman" w:hAnsi="Arial" w:cs="Arial"/>
          <w:bCs/>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пункте 6.4. настоящего Административного регламента.</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23.9. Административная процедура по получению дополнительных сведений от Заявителя не применяется.</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p>
    <w:p w:rsidR="00DE299C" w:rsidRPr="00DE299C" w:rsidRDefault="00DE299C" w:rsidP="00DE299C">
      <w:pPr>
        <w:autoSpaceDE w:val="0"/>
        <w:autoSpaceDN w:val="0"/>
        <w:adjustRightInd w:val="0"/>
        <w:spacing w:after="0" w:line="240" w:lineRule="auto"/>
        <w:ind w:firstLine="709"/>
        <w:jc w:val="center"/>
        <w:rPr>
          <w:rFonts w:ascii="Arial" w:eastAsia="Calibri" w:hAnsi="Arial" w:cs="Arial"/>
          <w:sz w:val="24"/>
          <w:szCs w:val="24"/>
        </w:rPr>
      </w:pPr>
      <w:r w:rsidRPr="00DE299C">
        <w:rPr>
          <w:rFonts w:ascii="Arial" w:eastAsia="Calibri" w:hAnsi="Arial" w:cs="Arial"/>
          <w:sz w:val="24"/>
          <w:szCs w:val="24"/>
        </w:rPr>
        <w:t>24. Порядок оставления запроса Заявителя без рассмотрения</w:t>
      </w:r>
    </w:p>
    <w:p w:rsidR="00DE299C" w:rsidRPr="00DE299C" w:rsidRDefault="00DE299C" w:rsidP="00DE299C">
      <w:pPr>
        <w:autoSpaceDE w:val="0"/>
        <w:autoSpaceDN w:val="0"/>
        <w:adjustRightInd w:val="0"/>
        <w:spacing w:after="0" w:line="240" w:lineRule="auto"/>
        <w:ind w:firstLine="709"/>
        <w:jc w:val="center"/>
        <w:rPr>
          <w:rFonts w:ascii="Arial" w:eastAsia="Calibri" w:hAnsi="Arial" w:cs="Arial"/>
          <w:sz w:val="24"/>
          <w:szCs w:val="24"/>
        </w:rPr>
      </w:pP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Срок рассмотрения запроса об оставлении заявления о предоставлении Муниципальной услуги без рассмотрения – 1 рабочий день.</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E299C" w:rsidRPr="00DE299C" w:rsidRDefault="00DE299C" w:rsidP="00DE299C">
      <w:pPr>
        <w:autoSpaceDE w:val="0"/>
        <w:autoSpaceDN w:val="0"/>
        <w:adjustRightInd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пункте 6.4. настоящего Административного регламента. </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p>
    <w:p w:rsidR="00DE299C" w:rsidRPr="00DE299C" w:rsidRDefault="00DE299C" w:rsidP="00DE299C">
      <w:pPr>
        <w:tabs>
          <w:tab w:val="left" w:pos="0"/>
        </w:tabs>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Раздел </w:t>
      </w:r>
      <w:r w:rsidRPr="00DE299C">
        <w:rPr>
          <w:rFonts w:ascii="Arial" w:eastAsia="Times New Roman" w:hAnsi="Arial" w:cs="Arial"/>
          <w:sz w:val="24"/>
          <w:szCs w:val="24"/>
          <w:lang w:val="en-US" w:eastAsia="ru-RU"/>
        </w:rPr>
        <w:t>IV</w:t>
      </w:r>
      <w:r w:rsidRPr="00DE299C">
        <w:rPr>
          <w:rFonts w:ascii="Arial" w:eastAsia="Arial" w:hAnsi="Arial" w:cs="Arial"/>
          <w:smallCaps/>
          <w:sz w:val="24"/>
          <w:szCs w:val="24"/>
          <w:lang w:eastAsia="ru-RU" w:bidi="en-US"/>
        </w:rPr>
        <w:t>.</w:t>
      </w:r>
      <w:r w:rsidRPr="00DE299C">
        <w:rPr>
          <w:rFonts w:ascii="Arial" w:eastAsia="Times New Roman" w:hAnsi="Arial" w:cs="Arial"/>
          <w:sz w:val="24"/>
          <w:szCs w:val="24"/>
          <w:lang w:eastAsia="ru-RU" w:bidi="en-US"/>
        </w:rPr>
        <w:t xml:space="preserve"> </w:t>
      </w:r>
      <w:r w:rsidRPr="00DE299C">
        <w:rPr>
          <w:rFonts w:ascii="Arial" w:eastAsia="Times New Roman" w:hAnsi="Arial" w:cs="Arial"/>
          <w:sz w:val="24"/>
          <w:szCs w:val="24"/>
          <w:lang w:eastAsia="ru-RU"/>
        </w:rPr>
        <w:t>Формы контроля за исполнением административного регламента</w:t>
      </w:r>
    </w:p>
    <w:p w:rsidR="00DE299C" w:rsidRPr="00DE299C" w:rsidRDefault="00DE299C" w:rsidP="00DE299C">
      <w:pPr>
        <w:widowControl w:val="0"/>
        <w:tabs>
          <w:tab w:val="left" w:pos="0"/>
        </w:tabs>
        <w:spacing w:after="0" w:line="240" w:lineRule="auto"/>
        <w:ind w:firstLine="709"/>
        <w:jc w:val="both"/>
        <w:rPr>
          <w:rFonts w:ascii="Arial" w:eastAsia="Times New Roman" w:hAnsi="Arial" w:cs="Arial"/>
          <w:sz w:val="24"/>
          <w:szCs w:val="24"/>
          <w:lang w:eastAsia="ru-RU"/>
        </w:rPr>
      </w:pPr>
    </w:p>
    <w:p w:rsidR="00DE299C" w:rsidRPr="00DE299C" w:rsidRDefault="00DE299C" w:rsidP="00DE299C">
      <w:pPr>
        <w:widowControl w:val="0"/>
        <w:tabs>
          <w:tab w:val="left" w:pos="0"/>
        </w:tabs>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299C" w:rsidRPr="00DE299C" w:rsidRDefault="00DE299C" w:rsidP="00DE299C">
      <w:pPr>
        <w:widowControl w:val="0"/>
        <w:tabs>
          <w:tab w:val="left" w:pos="0"/>
        </w:tabs>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E299C" w:rsidRPr="00DE299C" w:rsidRDefault="00DE299C" w:rsidP="00DE299C">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E299C" w:rsidRPr="00DE299C" w:rsidRDefault="00DE299C" w:rsidP="00DE299C">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p>
    <w:p w:rsidR="00DE299C" w:rsidRPr="00DE299C" w:rsidRDefault="00DE299C" w:rsidP="00DE299C">
      <w:pPr>
        <w:widowControl w:val="0"/>
        <w:tabs>
          <w:tab w:val="left" w:pos="0"/>
        </w:tabs>
        <w:spacing w:after="0" w:line="240" w:lineRule="auto"/>
        <w:ind w:firstLine="709"/>
        <w:jc w:val="center"/>
        <w:rPr>
          <w:rFonts w:ascii="Arial" w:eastAsia="Calibri" w:hAnsi="Arial" w:cs="Arial"/>
          <w:sz w:val="24"/>
          <w:szCs w:val="24"/>
          <w:lang w:eastAsia="ru-RU"/>
        </w:rPr>
      </w:pPr>
      <w:r w:rsidRPr="00DE299C">
        <w:rPr>
          <w:rFonts w:ascii="Arial" w:eastAsia="Calibri" w:hAnsi="Arial" w:cs="Arial"/>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299C" w:rsidRPr="00DE299C" w:rsidRDefault="00DE299C" w:rsidP="00DE299C">
      <w:pPr>
        <w:widowControl w:val="0"/>
        <w:tabs>
          <w:tab w:val="left" w:pos="0"/>
        </w:tabs>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DE299C" w:rsidRPr="00DE299C" w:rsidRDefault="00DE299C" w:rsidP="00DE299C">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E299C" w:rsidRPr="00DE299C" w:rsidRDefault="00DE299C" w:rsidP="00DE299C">
      <w:pPr>
        <w:tabs>
          <w:tab w:val="left" w:pos="0"/>
          <w:tab w:val="left" w:pos="709"/>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соблюдение сроков предоставления Муниципальной услуги;</w:t>
      </w:r>
    </w:p>
    <w:p w:rsidR="00DE299C" w:rsidRPr="00DE299C" w:rsidRDefault="00DE299C" w:rsidP="00DE299C">
      <w:pPr>
        <w:tabs>
          <w:tab w:val="left" w:pos="0"/>
          <w:tab w:val="left" w:pos="709"/>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соблюдение положений настоящего Административного регламента;</w:t>
      </w:r>
    </w:p>
    <w:p w:rsidR="00DE299C" w:rsidRPr="00DE299C" w:rsidRDefault="00DE299C" w:rsidP="00DE299C">
      <w:pPr>
        <w:tabs>
          <w:tab w:val="left" w:pos="0"/>
          <w:tab w:val="left" w:pos="709"/>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правильность и обоснованность принятого решения об отказе в предоставлении Муниципальной услуги.</w:t>
      </w:r>
    </w:p>
    <w:p w:rsidR="00DE299C" w:rsidRPr="00DE299C" w:rsidRDefault="00DE299C" w:rsidP="00DE299C">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Основанием для проведения внеплановых проверок являются:</w:t>
      </w:r>
    </w:p>
    <w:p w:rsidR="00DE299C" w:rsidRPr="00DE299C" w:rsidRDefault="00DE299C" w:rsidP="00DE299C">
      <w:pPr>
        <w:tabs>
          <w:tab w:val="left" w:pos="0"/>
          <w:tab w:val="left" w:pos="709"/>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DE299C">
        <w:rPr>
          <w:rFonts w:ascii="Arial" w:eastAsia="Times New Roman" w:hAnsi="Arial" w:cs="Arial"/>
          <w:sz w:val="24"/>
          <w:szCs w:val="24"/>
          <w:lang w:eastAsia="ru-RU"/>
        </w:rPr>
        <w:lastRenderedPageBreak/>
        <w:t>области и нормативных правовых актов Рамонского муниципального района Воронежской области</w:t>
      </w:r>
      <w:r w:rsidRPr="00DE299C">
        <w:rPr>
          <w:rFonts w:ascii="Arial" w:eastAsia="Times New Roman" w:hAnsi="Arial" w:cs="Arial"/>
          <w:iCs/>
          <w:sz w:val="24"/>
          <w:szCs w:val="24"/>
          <w:lang w:eastAsia="ru-RU"/>
        </w:rPr>
        <w:t>;</w:t>
      </w:r>
    </w:p>
    <w:p w:rsidR="00DE299C" w:rsidRPr="00DE299C" w:rsidRDefault="00DE299C" w:rsidP="00DE299C">
      <w:pPr>
        <w:tabs>
          <w:tab w:val="left" w:pos="0"/>
          <w:tab w:val="left" w:pos="709"/>
        </w:tabs>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DE299C" w:rsidRPr="00DE299C" w:rsidRDefault="00DE299C" w:rsidP="00DE299C">
      <w:pPr>
        <w:tabs>
          <w:tab w:val="left" w:pos="0"/>
        </w:tabs>
        <w:spacing w:after="0" w:line="240" w:lineRule="auto"/>
        <w:ind w:firstLine="709"/>
        <w:jc w:val="both"/>
        <w:rPr>
          <w:rFonts w:ascii="Arial" w:eastAsia="Times New Roman" w:hAnsi="Arial" w:cs="Arial"/>
          <w:sz w:val="24"/>
          <w:szCs w:val="24"/>
          <w:lang w:eastAsia="ru-RU"/>
        </w:rPr>
      </w:pPr>
    </w:p>
    <w:p w:rsidR="00DE299C" w:rsidRPr="00DE299C" w:rsidRDefault="00DE299C" w:rsidP="00DE299C">
      <w:pPr>
        <w:widowControl w:val="0"/>
        <w:tabs>
          <w:tab w:val="left" w:pos="0"/>
        </w:tabs>
        <w:spacing w:after="0" w:line="240" w:lineRule="auto"/>
        <w:ind w:firstLine="709"/>
        <w:jc w:val="center"/>
        <w:rPr>
          <w:rFonts w:ascii="Arial" w:eastAsia="Times New Roman" w:hAnsi="Arial" w:cs="Arial"/>
          <w:bCs/>
          <w:sz w:val="24"/>
          <w:szCs w:val="24"/>
          <w:lang w:eastAsia="ru-RU"/>
        </w:rPr>
      </w:pPr>
      <w:r w:rsidRPr="00DE299C">
        <w:rPr>
          <w:rFonts w:ascii="Arial" w:eastAsia="Times New Roman" w:hAnsi="Arial" w:cs="Arial"/>
          <w:bCs/>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E299C" w:rsidRPr="00DE299C" w:rsidRDefault="00DE299C" w:rsidP="00DE299C">
      <w:pPr>
        <w:widowControl w:val="0"/>
        <w:tabs>
          <w:tab w:val="left" w:pos="0"/>
        </w:tabs>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tabs>
          <w:tab w:val="left" w:pos="0"/>
          <w:tab w:val="left" w:pos="142"/>
          <w:tab w:val="left" w:pos="146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E299C" w:rsidRPr="00DE299C" w:rsidRDefault="00DE299C" w:rsidP="00DE299C">
      <w:pPr>
        <w:tabs>
          <w:tab w:val="left" w:pos="0"/>
          <w:tab w:val="left" w:pos="142"/>
          <w:tab w:val="left" w:pos="1463"/>
        </w:tabs>
        <w:spacing w:after="0" w:line="240" w:lineRule="auto"/>
        <w:ind w:firstLine="709"/>
        <w:jc w:val="both"/>
        <w:rPr>
          <w:rFonts w:ascii="Arial" w:eastAsia="Times New Roman" w:hAnsi="Arial" w:cs="Arial"/>
          <w:spacing w:val="7"/>
          <w:sz w:val="24"/>
          <w:szCs w:val="24"/>
          <w:lang w:eastAsia="ru-RU"/>
        </w:rPr>
      </w:pPr>
      <w:r w:rsidRPr="00DE299C">
        <w:rPr>
          <w:rFonts w:ascii="Arial" w:eastAsia="Times New Roman" w:hAnsi="Arial" w:cs="Arial"/>
          <w:spacing w:val="7"/>
          <w:sz w:val="24"/>
          <w:szCs w:val="24"/>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E299C" w:rsidRPr="00DE299C" w:rsidRDefault="00DE299C" w:rsidP="00DE299C">
      <w:pPr>
        <w:tabs>
          <w:tab w:val="left" w:pos="0"/>
          <w:tab w:val="left" w:pos="1135"/>
        </w:tabs>
        <w:spacing w:after="0" w:line="240" w:lineRule="auto"/>
        <w:ind w:firstLine="709"/>
        <w:jc w:val="both"/>
        <w:rPr>
          <w:rFonts w:ascii="Arial" w:eastAsia="Times New Roman" w:hAnsi="Arial" w:cs="Arial"/>
          <w:sz w:val="24"/>
          <w:szCs w:val="24"/>
          <w:lang w:eastAsia="ru-RU"/>
        </w:rPr>
      </w:pPr>
    </w:p>
    <w:p w:rsidR="00DE299C" w:rsidRPr="00DE299C" w:rsidRDefault="00DE299C" w:rsidP="00DE299C">
      <w:pPr>
        <w:widowControl w:val="0"/>
        <w:tabs>
          <w:tab w:val="left" w:pos="0"/>
        </w:tabs>
        <w:spacing w:after="0" w:line="240" w:lineRule="auto"/>
        <w:ind w:firstLine="709"/>
        <w:jc w:val="center"/>
        <w:rPr>
          <w:rFonts w:ascii="Arial" w:eastAsia="Calibri" w:hAnsi="Arial" w:cs="Arial"/>
          <w:sz w:val="24"/>
          <w:szCs w:val="24"/>
          <w:lang w:eastAsia="ru-RU"/>
        </w:rPr>
      </w:pPr>
      <w:r w:rsidRPr="00DE299C">
        <w:rPr>
          <w:rFonts w:ascii="Arial" w:eastAsia="Calibri" w:hAnsi="Arial"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E299C" w:rsidRPr="00DE299C" w:rsidRDefault="00DE299C" w:rsidP="00DE299C">
      <w:pPr>
        <w:widowControl w:val="0"/>
        <w:tabs>
          <w:tab w:val="left" w:pos="0"/>
        </w:tabs>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DE299C">
        <w:rPr>
          <w:rFonts w:ascii="Arial" w:eastAsia="Calibri" w:hAnsi="Arial" w:cs="Arial"/>
          <w:spacing w:val="7"/>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DE299C" w:rsidRPr="00DE299C" w:rsidRDefault="00DE299C" w:rsidP="00DE299C">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DE299C">
        <w:rPr>
          <w:rFonts w:ascii="Arial" w:eastAsia="Calibri"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E299C" w:rsidRPr="00DE299C" w:rsidRDefault="00DE299C" w:rsidP="00DE299C">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DE299C">
        <w:rPr>
          <w:rFonts w:ascii="Arial" w:eastAsia="Calibri"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E299C" w:rsidRPr="00DE299C" w:rsidRDefault="00DE299C" w:rsidP="00DE299C">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DE299C">
        <w:rPr>
          <w:rFonts w:ascii="Arial" w:eastAsia="Calibri"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E299C" w:rsidRPr="00DE299C" w:rsidRDefault="00DE299C" w:rsidP="00DE299C">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DE299C">
        <w:rPr>
          <w:rFonts w:ascii="Arial" w:eastAsia="Calibri" w:hAnsi="Arial" w:cs="Arial"/>
          <w:spacing w:val="7"/>
          <w:sz w:val="24"/>
          <w:szCs w:val="24"/>
        </w:rPr>
        <w:t xml:space="preserve">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DE299C">
        <w:rPr>
          <w:rFonts w:ascii="Arial" w:eastAsia="Calibri" w:hAnsi="Arial" w:cs="Arial"/>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DE299C" w:rsidRPr="00DE299C" w:rsidRDefault="00DE299C" w:rsidP="00DE299C">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DE299C">
        <w:rPr>
          <w:rFonts w:ascii="Arial" w:eastAsia="Calibri" w:hAnsi="Arial" w:cs="Arial"/>
          <w:spacing w:val="7"/>
          <w:sz w:val="24"/>
          <w:szCs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E299C">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DE299C">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E299C" w:rsidRPr="00DE299C" w:rsidRDefault="00DE299C" w:rsidP="00DE299C">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DE299C">
        <w:rPr>
          <w:rFonts w:ascii="Arial" w:eastAsia="Calibri" w:hAnsi="Arial" w:cs="Arial"/>
          <w:spacing w:val="7"/>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E299C" w:rsidRPr="00DE299C" w:rsidRDefault="00DE299C" w:rsidP="00DE299C">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Раздел V. </w:t>
      </w:r>
      <w:r w:rsidRPr="00DE299C">
        <w:rPr>
          <w:rFonts w:ascii="Arial" w:eastAsia="Times New Roman" w:hAnsi="Arial" w:cs="Arial"/>
          <w:bCs/>
          <w:sz w:val="24"/>
          <w:szCs w:val="24"/>
          <w:lang w:eastAsia="ru-RU"/>
        </w:rPr>
        <w:t>Досудебный (внесудебный) порядок обжалования решений</w:t>
      </w:r>
      <w:r w:rsidRPr="00DE299C">
        <w:rPr>
          <w:rFonts w:ascii="Arial" w:eastAsia="Times New Roman" w:hAnsi="Arial" w:cs="Arial"/>
          <w:sz w:val="24"/>
          <w:szCs w:val="24"/>
          <w:lang w:eastAsia="ru-RU"/>
        </w:rPr>
        <w:t xml:space="preserve"> </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bCs/>
          <w:sz w:val="24"/>
          <w:szCs w:val="24"/>
          <w:lang w:eastAsia="ru-RU"/>
        </w:rPr>
        <w:t>и действий (бездействия) органа, предоставляющего</w:t>
      </w:r>
      <w:r w:rsidRPr="00DE299C">
        <w:rPr>
          <w:rFonts w:ascii="Arial" w:eastAsia="Times New Roman" w:hAnsi="Arial" w:cs="Arial"/>
          <w:sz w:val="24"/>
          <w:szCs w:val="24"/>
          <w:lang w:eastAsia="ru-RU"/>
        </w:rPr>
        <w:t xml:space="preserve"> </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bCs/>
          <w:sz w:val="24"/>
          <w:szCs w:val="24"/>
          <w:lang w:eastAsia="ru-RU"/>
        </w:rPr>
        <w:t>муниципальную услугу, МФЦ, организаций, указанных в части</w:t>
      </w:r>
      <w:r w:rsidRPr="00DE299C">
        <w:rPr>
          <w:rFonts w:ascii="Arial" w:eastAsia="Times New Roman" w:hAnsi="Arial" w:cs="Arial"/>
          <w:sz w:val="24"/>
          <w:szCs w:val="24"/>
          <w:lang w:eastAsia="ru-RU"/>
        </w:rPr>
        <w:t xml:space="preserve"> </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bCs/>
          <w:sz w:val="24"/>
          <w:szCs w:val="24"/>
          <w:lang w:eastAsia="ru-RU"/>
        </w:rPr>
        <w:t>1.1 статьи 16 Федерального закона № 210-ФЗ,</w:t>
      </w:r>
      <w:r w:rsidRPr="00DE299C">
        <w:rPr>
          <w:rFonts w:ascii="Arial" w:eastAsia="Times New Roman" w:hAnsi="Arial" w:cs="Arial"/>
          <w:sz w:val="24"/>
          <w:szCs w:val="24"/>
          <w:lang w:eastAsia="ru-RU"/>
        </w:rPr>
        <w:t xml:space="preserve"> </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bCs/>
          <w:sz w:val="24"/>
          <w:szCs w:val="24"/>
          <w:lang w:eastAsia="ru-RU"/>
        </w:rPr>
        <w:t>а также их должностных лиц, муниципальных служащих,</w:t>
      </w:r>
      <w:r w:rsidRPr="00DE299C">
        <w:rPr>
          <w:rFonts w:ascii="Arial" w:eastAsia="Times New Roman" w:hAnsi="Arial" w:cs="Arial"/>
          <w:sz w:val="24"/>
          <w:szCs w:val="24"/>
          <w:lang w:eastAsia="ru-RU"/>
        </w:rPr>
        <w:t xml:space="preserve"> </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bCs/>
          <w:sz w:val="24"/>
          <w:szCs w:val="24"/>
          <w:lang w:eastAsia="ru-RU"/>
        </w:rPr>
        <w:t>работников</w:t>
      </w:r>
      <w:r w:rsidRPr="00DE299C">
        <w:rPr>
          <w:rFonts w:ascii="Arial" w:eastAsia="Times New Roman" w:hAnsi="Arial" w:cs="Arial"/>
          <w:sz w:val="24"/>
          <w:szCs w:val="24"/>
          <w:lang w:eastAsia="ru-RU"/>
        </w:rPr>
        <w:t xml:space="preserve">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E299C">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32. Оснований для отказа в рассмотрении жалобы не имеется.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DE299C">
        <w:rPr>
          <w:rFonts w:ascii="Arial" w:eastAsia="Times New Roman" w:hAnsi="Arial" w:cs="Arial"/>
          <w:sz w:val="24"/>
          <w:szCs w:val="24"/>
          <w:lang w:eastAsia="ru-RU"/>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34. Жалоба должна содержать: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Глава муниципального района (заместитель главы Администрации) проводят личный прием Заявителей.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bookmarkStart w:id="2" w:name="p39"/>
      <w:bookmarkEnd w:id="2"/>
      <w:r w:rsidRPr="00DE299C">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E299C">
        <w:rPr>
          <w:rFonts w:ascii="Arial" w:eastAsia="Times New Roman" w:hAnsi="Arial" w:cs="Arial"/>
          <w:sz w:val="24"/>
          <w:szCs w:val="24"/>
          <w:lang w:eastAsia="ru-RU"/>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2) в удовлетворении жалобы отказывается.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bookmarkStart w:id="3" w:name="p43"/>
      <w:bookmarkEnd w:id="3"/>
      <w:r w:rsidRPr="00DE299C">
        <w:rPr>
          <w:rFonts w:ascii="Arial" w:eastAsia="Times New Roman" w:hAnsi="Arial" w:cs="Arial"/>
          <w:sz w:val="24"/>
          <w:szCs w:val="24"/>
          <w:lang w:eastAsia="ru-RU"/>
        </w:rPr>
        <w:t>39. Не позднее 1 рабочего дня, следующего за днем принятия решения, указанного в пункте 37</w:t>
      </w:r>
      <w:r w:rsidRPr="00DE299C">
        <w:rPr>
          <w:rFonts w:ascii="Arial" w:eastAsia="Times New Roman" w:hAnsi="Arial" w:cs="Arial"/>
          <w:color w:val="0000FF"/>
          <w:sz w:val="24"/>
          <w:szCs w:val="24"/>
          <w:lang w:eastAsia="ru-RU"/>
        </w:rPr>
        <w:t xml:space="preserve"> </w:t>
      </w:r>
      <w:r w:rsidRPr="00DE299C">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p>
    <w:p w:rsidR="00DE299C" w:rsidRPr="00DE299C" w:rsidRDefault="00DE299C" w:rsidP="00DE299C">
      <w:pPr>
        <w:spacing w:after="0" w:line="240" w:lineRule="auto"/>
        <w:ind w:firstLine="709"/>
        <w:jc w:val="center"/>
        <w:outlineLvl w:val="1"/>
        <w:rPr>
          <w:rFonts w:ascii="Arial" w:eastAsia="Times New Roman" w:hAnsi="Arial" w:cs="Arial"/>
          <w:bCs/>
          <w:iCs/>
          <w:sz w:val="24"/>
          <w:szCs w:val="24"/>
          <w:lang w:eastAsia="ru-RU"/>
        </w:rPr>
      </w:pPr>
      <w:bookmarkStart w:id="4" w:name="_Toc134019825"/>
      <w:r w:rsidRPr="00DE299C">
        <w:rPr>
          <w:rFonts w:ascii="Arial" w:eastAsia="Times New Roman" w:hAnsi="Arial" w:cs="Arial"/>
          <w:bCs/>
          <w:iCs/>
          <w:sz w:val="24"/>
          <w:szCs w:val="24"/>
          <w:lang w:eastAsia="ru-RU"/>
        </w:rPr>
        <w:t>Перечень нормативных правовых актов, регулирующих порядок</w:t>
      </w:r>
      <w:bookmarkEnd w:id="4"/>
    </w:p>
    <w:p w:rsidR="00DE299C" w:rsidRPr="00DE299C" w:rsidRDefault="00DE299C" w:rsidP="00DE299C">
      <w:pPr>
        <w:spacing w:after="0" w:line="240" w:lineRule="auto"/>
        <w:ind w:firstLine="709"/>
        <w:jc w:val="center"/>
        <w:outlineLvl w:val="1"/>
        <w:rPr>
          <w:rFonts w:ascii="Arial" w:eastAsia="Times New Roman" w:hAnsi="Arial" w:cs="Arial"/>
          <w:bCs/>
          <w:iCs/>
          <w:sz w:val="24"/>
          <w:szCs w:val="24"/>
          <w:lang w:eastAsia="ru-RU"/>
        </w:rPr>
      </w:pPr>
      <w:bookmarkStart w:id="5" w:name="_Toc134019826"/>
      <w:r w:rsidRPr="00DE299C">
        <w:rPr>
          <w:rFonts w:ascii="Arial" w:eastAsia="Times New Roman" w:hAnsi="Arial" w:cs="Arial"/>
          <w:bCs/>
          <w:iCs/>
          <w:sz w:val="24"/>
          <w:szCs w:val="24"/>
          <w:lang w:eastAsia="ru-RU"/>
        </w:rPr>
        <w:t>досудебного (внесудебного) обжалования действий</w:t>
      </w:r>
      <w:bookmarkEnd w:id="5"/>
    </w:p>
    <w:p w:rsidR="00DE299C" w:rsidRPr="00DE299C" w:rsidRDefault="00DE299C" w:rsidP="00DE299C">
      <w:pPr>
        <w:spacing w:after="0" w:line="240" w:lineRule="auto"/>
        <w:ind w:firstLine="709"/>
        <w:jc w:val="center"/>
        <w:outlineLvl w:val="1"/>
        <w:rPr>
          <w:rFonts w:ascii="Arial" w:eastAsia="Times New Roman" w:hAnsi="Arial" w:cs="Arial"/>
          <w:bCs/>
          <w:iCs/>
          <w:sz w:val="24"/>
          <w:szCs w:val="24"/>
          <w:lang w:eastAsia="ru-RU"/>
        </w:rPr>
      </w:pPr>
      <w:bookmarkStart w:id="6" w:name="_Toc134019827"/>
      <w:r w:rsidRPr="00DE299C">
        <w:rPr>
          <w:rFonts w:ascii="Arial" w:eastAsia="Times New Roman" w:hAnsi="Arial" w:cs="Arial"/>
          <w:bCs/>
          <w:iCs/>
          <w:sz w:val="24"/>
          <w:szCs w:val="24"/>
          <w:lang w:eastAsia="ru-RU"/>
        </w:rPr>
        <w:t>(бездействия) и (или) решений, принятых (осуществленных)</w:t>
      </w:r>
      <w:bookmarkEnd w:id="6"/>
    </w:p>
    <w:p w:rsidR="00DE299C" w:rsidRPr="00DE299C" w:rsidRDefault="00DE299C" w:rsidP="00DE299C">
      <w:pPr>
        <w:spacing w:after="0" w:line="240" w:lineRule="auto"/>
        <w:ind w:firstLine="709"/>
        <w:jc w:val="center"/>
        <w:outlineLvl w:val="1"/>
        <w:rPr>
          <w:rFonts w:ascii="Arial" w:eastAsia="Times New Roman" w:hAnsi="Arial" w:cs="Arial"/>
          <w:bCs/>
          <w:iCs/>
          <w:sz w:val="24"/>
          <w:szCs w:val="24"/>
          <w:lang w:eastAsia="ru-RU"/>
        </w:rPr>
      </w:pPr>
      <w:bookmarkStart w:id="7" w:name="_Toc134019828"/>
      <w:r w:rsidRPr="00DE299C">
        <w:rPr>
          <w:rFonts w:ascii="Arial" w:eastAsia="Times New Roman" w:hAnsi="Arial" w:cs="Arial"/>
          <w:bCs/>
          <w:iCs/>
          <w:sz w:val="24"/>
          <w:szCs w:val="24"/>
          <w:lang w:eastAsia="ru-RU"/>
        </w:rPr>
        <w:t>в ходе предоставления Муниципальной услуги</w:t>
      </w:r>
      <w:bookmarkEnd w:id="7"/>
    </w:p>
    <w:p w:rsidR="00DE299C" w:rsidRPr="00DE299C" w:rsidRDefault="00DE299C" w:rsidP="00DE299C">
      <w:pPr>
        <w:spacing w:after="0" w:line="240" w:lineRule="auto"/>
        <w:ind w:firstLine="709"/>
        <w:jc w:val="both"/>
        <w:rPr>
          <w:rFonts w:ascii="Arial" w:eastAsia="Times New Roman" w:hAnsi="Arial" w:cs="Arial"/>
          <w:sz w:val="24"/>
          <w:szCs w:val="24"/>
          <w:lang w:eastAsia="ru-RU"/>
        </w:rPr>
      </w:pP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Федеральным законом № 210-ФЗ;</w:t>
      </w:r>
    </w:p>
    <w:p w:rsidR="00DE299C" w:rsidRPr="00DE299C" w:rsidRDefault="00DE299C" w:rsidP="00DE299C">
      <w:pPr>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E299C">
        <w:rPr>
          <w:rFonts w:ascii="Arial" w:eastAsia="Times New Roman" w:hAnsi="Arial" w:cs="Arial"/>
          <w:spacing w:val="7"/>
          <w:sz w:val="24"/>
          <w:szCs w:val="24"/>
          <w:lang w:eastAsia="ru-RU"/>
        </w:rPr>
        <w:t>.</w:t>
      </w:r>
    </w:p>
    <w:p w:rsidR="00DE299C" w:rsidRPr="00DE299C" w:rsidRDefault="00DE299C" w:rsidP="00DE299C">
      <w:pPr>
        <w:rPr>
          <w:rFonts w:ascii="Arial" w:eastAsia="Times New Roman" w:hAnsi="Arial" w:cs="Arial"/>
          <w:bCs/>
          <w:sz w:val="24"/>
          <w:szCs w:val="24"/>
          <w:lang w:eastAsia="ru-RU"/>
        </w:rPr>
      </w:pPr>
      <w:r w:rsidRPr="00DE299C">
        <w:rPr>
          <w:rFonts w:ascii="Arial" w:eastAsia="Times New Roman" w:hAnsi="Arial" w:cs="Arial"/>
          <w:bCs/>
          <w:sz w:val="24"/>
          <w:szCs w:val="24"/>
          <w:lang w:eastAsia="ru-RU"/>
        </w:rPr>
        <w:br w:type="page"/>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DE299C">
        <w:rPr>
          <w:rFonts w:ascii="Arial" w:eastAsia="Times New Roman" w:hAnsi="Arial" w:cs="Arial"/>
          <w:bCs/>
          <w:sz w:val="24"/>
          <w:szCs w:val="24"/>
          <w:lang w:eastAsia="ru-RU"/>
        </w:rPr>
        <w:lastRenderedPageBreak/>
        <w:t>Приложение № 1</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к Административному регламенту</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предоставления муниципальной услуги</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«Предварительное согласование предоставления</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земельного участка»</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Перечень</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E299C" w:rsidRPr="00DE299C" w:rsidRDefault="00DE299C" w:rsidP="00DE299C">
      <w:pPr>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spacing w:after="0" w:line="240" w:lineRule="auto"/>
        <w:ind w:left="709"/>
        <w:contextualSpacing/>
        <w:jc w:val="both"/>
        <w:rPr>
          <w:rFonts w:ascii="Arial" w:eastAsia="Calibri" w:hAnsi="Arial" w:cs="Arial"/>
          <w:sz w:val="24"/>
          <w:szCs w:val="24"/>
        </w:rPr>
      </w:pPr>
      <w:r w:rsidRPr="00DE299C">
        <w:rPr>
          <w:rFonts w:ascii="Arial" w:eastAsia="Calibri" w:hAnsi="Arial" w:cs="Arial"/>
          <w:sz w:val="24"/>
          <w:szCs w:val="24"/>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w:t>
            </w:r>
          </w:p>
        </w:tc>
        <w:tc>
          <w:tcPr>
            <w:tcW w:w="3190"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Признак Заявителя</w:t>
            </w:r>
          </w:p>
        </w:tc>
        <w:tc>
          <w:tcPr>
            <w:tcW w:w="4606"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Значения признаков Заявителя</w:t>
            </w:r>
          </w:p>
        </w:tc>
      </w:tr>
      <w:tr w:rsidR="00DE299C" w:rsidRPr="00DE299C" w:rsidTr="00C02940">
        <w:tc>
          <w:tcPr>
            <w:tcW w:w="9180" w:type="dxa"/>
            <w:gridSpan w:val="3"/>
            <w:shd w:val="clear" w:color="auto" w:fill="auto"/>
          </w:tcPr>
          <w:p w:rsidR="00DE299C" w:rsidRPr="00DE299C" w:rsidRDefault="00DE299C" w:rsidP="00DE299C">
            <w:pPr>
              <w:tabs>
                <w:tab w:val="left" w:pos="2154"/>
              </w:tabs>
              <w:autoSpaceDE w:val="0"/>
              <w:autoSpaceDN w:val="0"/>
              <w:adjustRightInd w:val="0"/>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 xml:space="preserve">Вариант 1 «Предварительное согласование предоставления </w:t>
            </w:r>
            <w:r w:rsidRPr="00DE299C">
              <w:rPr>
                <w:rFonts w:ascii="Arial" w:eastAsia="Calibri" w:hAnsi="Arial" w:cs="Arial"/>
                <w:bCs/>
                <w:sz w:val="20"/>
                <w:szCs w:val="20"/>
                <w:lang w:eastAsia="ru-RU"/>
              </w:rPr>
              <w:t>земельного участка</w:t>
            </w:r>
            <w:r w:rsidRPr="00DE299C">
              <w:rPr>
                <w:rFonts w:ascii="Arial" w:eastAsia="Calibri" w:hAnsi="Arial" w:cs="Arial"/>
                <w:sz w:val="20"/>
                <w:szCs w:val="20"/>
                <w:lang w:eastAsia="ru-RU"/>
              </w:rPr>
              <w:t>»</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1</w:t>
            </w:r>
          </w:p>
        </w:tc>
        <w:tc>
          <w:tcPr>
            <w:tcW w:w="3190"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Категория Заявителя</w:t>
            </w:r>
          </w:p>
        </w:tc>
        <w:tc>
          <w:tcPr>
            <w:tcW w:w="4606"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1.Физическое лицо</w:t>
            </w:r>
          </w:p>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2. Индивидуальный предприниматель</w:t>
            </w:r>
          </w:p>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3. Юридическое лицо</w:t>
            </w:r>
          </w:p>
          <w:p w:rsidR="00DE299C" w:rsidRPr="00DE299C" w:rsidRDefault="00DE299C" w:rsidP="00DE299C">
            <w:pPr>
              <w:autoSpaceDE w:val="0"/>
              <w:autoSpaceDN w:val="0"/>
              <w:adjustRightInd w:val="0"/>
              <w:spacing w:after="0" w:line="240" w:lineRule="auto"/>
              <w:jc w:val="center"/>
              <w:rPr>
                <w:rFonts w:ascii="Arial" w:eastAsia="Calibri" w:hAnsi="Arial" w:cs="Arial"/>
                <w:sz w:val="20"/>
                <w:szCs w:val="20"/>
                <w:lang w:eastAsia="ru-RU"/>
              </w:rPr>
            </w:pP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2</w:t>
            </w:r>
          </w:p>
        </w:tc>
        <w:tc>
          <w:tcPr>
            <w:tcW w:w="3190"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Заявитель обратился лично/посредством представителя</w:t>
            </w:r>
          </w:p>
        </w:tc>
        <w:tc>
          <w:tcPr>
            <w:tcW w:w="4606" w:type="dxa"/>
            <w:shd w:val="clear" w:color="auto" w:fill="auto"/>
          </w:tcPr>
          <w:p w:rsidR="00DE299C" w:rsidRPr="00DE299C" w:rsidRDefault="00DE299C" w:rsidP="00DE299C">
            <w:pPr>
              <w:numPr>
                <w:ilvl w:val="0"/>
                <w:numId w:val="2"/>
              </w:num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За предоставлением Муниципальной услуги обратился лично Заявитель</w:t>
            </w:r>
          </w:p>
          <w:p w:rsidR="00DE299C" w:rsidRPr="00DE299C" w:rsidRDefault="00DE299C" w:rsidP="00DE299C">
            <w:pPr>
              <w:numPr>
                <w:ilvl w:val="0"/>
                <w:numId w:val="2"/>
              </w:num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За предоставлением Муниципальной услуги обратился представитель Заявителя</w:t>
            </w:r>
          </w:p>
        </w:tc>
      </w:tr>
      <w:tr w:rsidR="00DE299C" w:rsidRPr="00DE299C" w:rsidTr="00C02940">
        <w:tc>
          <w:tcPr>
            <w:tcW w:w="9180" w:type="dxa"/>
            <w:gridSpan w:val="3"/>
            <w:shd w:val="clear" w:color="auto" w:fill="auto"/>
          </w:tcPr>
          <w:p w:rsidR="00DE299C" w:rsidRPr="00DE299C" w:rsidRDefault="00DE299C" w:rsidP="00DE299C">
            <w:pPr>
              <w:tabs>
                <w:tab w:val="left" w:pos="2154"/>
              </w:tabs>
              <w:autoSpaceDE w:val="0"/>
              <w:autoSpaceDN w:val="0"/>
              <w:adjustRightInd w:val="0"/>
              <w:spacing w:after="0" w:line="240" w:lineRule="auto"/>
              <w:jc w:val="center"/>
              <w:rPr>
                <w:rFonts w:ascii="Arial" w:eastAsia="Calibri" w:hAnsi="Arial" w:cs="Arial"/>
                <w:sz w:val="20"/>
                <w:szCs w:val="20"/>
                <w:lang w:eastAsia="ru-RU"/>
              </w:rPr>
            </w:pPr>
          </w:p>
        </w:tc>
      </w:tr>
      <w:tr w:rsidR="00DE299C" w:rsidRPr="00DE299C" w:rsidTr="00C02940">
        <w:tc>
          <w:tcPr>
            <w:tcW w:w="9180" w:type="dxa"/>
            <w:gridSpan w:val="3"/>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 xml:space="preserve">Вариант 2 «Исправление допущенных опечаток и (или) ошибок в предварительном согласовании предоставления </w:t>
            </w:r>
            <w:r w:rsidRPr="00DE299C">
              <w:rPr>
                <w:rFonts w:ascii="Arial" w:eastAsia="Calibri" w:hAnsi="Arial" w:cs="Arial"/>
                <w:bCs/>
                <w:sz w:val="20"/>
                <w:szCs w:val="20"/>
                <w:lang w:eastAsia="ru-RU"/>
              </w:rPr>
              <w:t>земельного участка</w:t>
            </w:r>
            <w:r w:rsidRPr="00DE299C">
              <w:rPr>
                <w:rFonts w:ascii="Arial" w:eastAsia="Calibri" w:hAnsi="Arial" w:cs="Arial"/>
                <w:sz w:val="20"/>
                <w:szCs w:val="20"/>
                <w:lang w:eastAsia="ru-RU"/>
              </w:rPr>
              <w:t>»</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1</w:t>
            </w:r>
          </w:p>
        </w:tc>
        <w:tc>
          <w:tcPr>
            <w:tcW w:w="3190"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Категория Заявителя</w:t>
            </w:r>
          </w:p>
        </w:tc>
        <w:tc>
          <w:tcPr>
            <w:tcW w:w="4606"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1.Физическое лицо</w:t>
            </w:r>
          </w:p>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2. Индивидуальный предприниматель</w:t>
            </w:r>
          </w:p>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3. Юридическое лицо</w:t>
            </w:r>
          </w:p>
          <w:p w:rsidR="00DE299C" w:rsidRPr="00DE299C" w:rsidRDefault="00DE299C" w:rsidP="00DE299C">
            <w:pPr>
              <w:autoSpaceDE w:val="0"/>
              <w:autoSpaceDN w:val="0"/>
              <w:adjustRightInd w:val="0"/>
              <w:spacing w:after="0" w:line="240" w:lineRule="auto"/>
              <w:jc w:val="center"/>
              <w:rPr>
                <w:rFonts w:ascii="Arial" w:eastAsia="Calibri" w:hAnsi="Arial" w:cs="Arial"/>
                <w:sz w:val="20"/>
                <w:szCs w:val="20"/>
                <w:lang w:eastAsia="ru-RU"/>
              </w:rPr>
            </w:pP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2</w:t>
            </w:r>
          </w:p>
        </w:tc>
        <w:tc>
          <w:tcPr>
            <w:tcW w:w="3190"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Заявитель обратился лично/посредством представителя</w:t>
            </w:r>
          </w:p>
        </w:tc>
        <w:tc>
          <w:tcPr>
            <w:tcW w:w="4606" w:type="dxa"/>
            <w:shd w:val="clear" w:color="auto" w:fill="auto"/>
          </w:tcPr>
          <w:p w:rsidR="00DE299C" w:rsidRPr="00DE299C" w:rsidRDefault="00DE299C" w:rsidP="00DE299C">
            <w:pPr>
              <w:numPr>
                <w:ilvl w:val="0"/>
                <w:numId w:val="3"/>
              </w:num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За предоставлением Муниципальной услуги обратился лично Заявитель</w:t>
            </w:r>
          </w:p>
          <w:p w:rsidR="00DE299C" w:rsidRPr="00DE299C" w:rsidRDefault="00DE299C" w:rsidP="00DE299C">
            <w:pPr>
              <w:numPr>
                <w:ilvl w:val="0"/>
                <w:numId w:val="3"/>
              </w:num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За предоставлением Муниципальной услуги обратился представитель Заявителя</w:t>
            </w:r>
          </w:p>
        </w:tc>
      </w:tr>
      <w:tr w:rsidR="00DE299C" w:rsidRPr="00DE299C" w:rsidTr="00C02940">
        <w:tc>
          <w:tcPr>
            <w:tcW w:w="9180" w:type="dxa"/>
            <w:gridSpan w:val="3"/>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Вариант 3 «Выдача дубликата документа, являющегося результатом предоставления Муниципальной услуги»</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1</w:t>
            </w:r>
          </w:p>
        </w:tc>
        <w:tc>
          <w:tcPr>
            <w:tcW w:w="3190"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Категория Заявителя</w:t>
            </w:r>
          </w:p>
        </w:tc>
        <w:tc>
          <w:tcPr>
            <w:tcW w:w="4606"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1.Физическое лицо</w:t>
            </w:r>
          </w:p>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2. Индивидуальный предприниматель</w:t>
            </w:r>
          </w:p>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3. Юридическое лицо</w:t>
            </w:r>
          </w:p>
          <w:p w:rsidR="00DE299C" w:rsidRPr="00DE299C" w:rsidRDefault="00DE299C" w:rsidP="00DE299C">
            <w:pPr>
              <w:autoSpaceDE w:val="0"/>
              <w:autoSpaceDN w:val="0"/>
              <w:adjustRightInd w:val="0"/>
              <w:spacing w:after="0" w:line="240" w:lineRule="auto"/>
              <w:jc w:val="center"/>
              <w:rPr>
                <w:rFonts w:ascii="Arial" w:eastAsia="Calibri" w:hAnsi="Arial" w:cs="Arial"/>
                <w:sz w:val="20"/>
                <w:szCs w:val="20"/>
                <w:lang w:eastAsia="ru-RU"/>
              </w:rPr>
            </w:pP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2</w:t>
            </w:r>
          </w:p>
        </w:tc>
        <w:tc>
          <w:tcPr>
            <w:tcW w:w="3190"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Заявитель обратился лично/посредством представителя</w:t>
            </w:r>
          </w:p>
        </w:tc>
        <w:tc>
          <w:tcPr>
            <w:tcW w:w="4606" w:type="dxa"/>
            <w:shd w:val="clear" w:color="auto" w:fill="auto"/>
          </w:tcPr>
          <w:p w:rsidR="00DE299C" w:rsidRPr="00DE299C" w:rsidRDefault="00DE299C" w:rsidP="00DE299C">
            <w:pPr>
              <w:numPr>
                <w:ilvl w:val="0"/>
                <w:numId w:val="8"/>
              </w:num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За предоставлением Муниципальной услуги обратился лично Заявитель</w:t>
            </w:r>
          </w:p>
          <w:p w:rsidR="00DE299C" w:rsidRPr="00DE299C" w:rsidRDefault="00DE299C" w:rsidP="00DE299C">
            <w:pPr>
              <w:numPr>
                <w:ilvl w:val="0"/>
                <w:numId w:val="8"/>
              </w:num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За предоставлением Муниципальной услуги обратился представитель Заявителя</w:t>
            </w:r>
          </w:p>
        </w:tc>
      </w:tr>
    </w:tbl>
    <w:p w:rsidR="00DE299C" w:rsidRPr="00DE299C" w:rsidRDefault="00DE299C" w:rsidP="00DE299C">
      <w:pPr>
        <w:spacing w:after="0" w:line="240" w:lineRule="auto"/>
        <w:ind w:firstLine="709"/>
        <w:jc w:val="center"/>
        <w:rPr>
          <w:rFonts w:ascii="Arial" w:eastAsia="Times New Roman" w:hAnsi="Arial" w:cs="Arial"/>
          <w:sz w:val="24"/>
          <w:szCs w:val="24"/>
          <w:lang w:eastAsia="ru-RU"/>
        </w:rPr>
      </w:pPr>
    </w:p>
    <w:p w:rsidR="00DE299C" w:rsidRPr="00DE299C" w:rsidRDefault="00DE299C" w:rsidP="00DE299C">
      <w:pPr>
        <w:spacing w:after="0" w:line="240" w:lineRule="auto"/>
        <w:ind w:firstLine="709"/>
        <w:contextualSpacing/>
        <w:jc w:val="center"/>
        <w:rPr>
          <w:rFonts w:ascii="Arial" w:eastAsia="Calibri" w:hAnsi="Arial" w:cs="Arial"/>
          <w:sz w:val="24"/>
          <w:szCs w:val="24"/>
        </w:rPr>
      </w:pPr>
      <w:r w:rsidRPr="00DE299C">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Вариант</w:t>
            </w:r>
          </w:p>
        </w:tc>
        <w:tc>
          <w:tcPr>
            <w:tcW w:w="7796"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Комбинация значений признаков</w:t>
            </w:r>
          </w:p>
        </w:tc>
      </w:tr>
      <w:tr w:rsidR="00DE299C" w:rsidRPr="00DE299C" w:rsidTr="00C02940">
        <w:tc>
          <w:tcPr>
            <w:tcW w:w="9180" w:type="dxa"/>
            <w:gridSpan w:val="2"/>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 xml:space="preserve">Вариант 1 «Предварительное согласование предоставления </w:t>
            </w:r>
            <w:r w:rsidRPr="00DE299C">
              <w:rPr>
                <w:rFonts w:ascii="Arial" w:eastAsia="Calibri" w:hAnsi="Arial" w:cs="Arial"/>
                <w:bCs/>
                <w:sz w:val="20"/>
                <w:szCs w:val="20"/>
                <w:lang w:eastAsia="ru-RU"/>
              </w:rPr>
              <w:t>земельного участка</w:t>
            </w:r>
            <w:r w:rsidRPr="00DE299C">
              <w:rPr>
                <w:rFonts w:ascii="Arial" w:eastAsia="Calibri" w:hAnsi="Arial" w:cs="Arial"/>
                <w:sz w:val="20"/>
                <w:szCs w:val="20"/>
                <w:lang w:eastAsia="ru-RU"/>
              </w:rPr>
              <w:t>»</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1</w:t>
            </w:r>
          </w:p>
        </w:tc>
        <w:tc>
          <w:tcPr>
            <w:tcW w:w="7796"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Физическое лицо, лично</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2</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Представитель физического лица</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3</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Индивидуальный предприниматель, лично</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4</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Представитель индивидуального предпринимателя</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5</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Юридическое лицо, руководитель</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6</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Представитель юридического лица</w:t>
            </w:r>
          </w:p>
        </w:tc>
      </w:tr>
      <w:tr w:rsidR="00DE299C" w:rsidRPr="00DE299C" w:rsidTr="00C02940">
        <w:tc>
          <w:tcPr>
            <w:tcW w:w="9180" w:type="dxa"/>
            <w:gridSpan w:val="2"/>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p>
        </w:tc>
      </w:tr>
      <w:tr w:rsidR="00DE299C" w:rsidRPr="00DE299C" w:rsidTr="00C02940">
        <w:tc>
          <w:tcPr>
            <w:tcW w:w="9180" w:type="dxa"/>
            <w:gridSpan w:val="2"/>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lastRenderedPageBreak/>
              <w:t xml:space="preserve">Вариант 2 «Исправление допущенных опечаток и (или) ошибок в предварительном согласовании предоставления </w:t>
            </w:r>
            <w:r w:rsidRPr="00DE299C">
              <w:rPr>
                <w:rFonts w:ascii="Arial" w:eastAsia="Calibri" w:hAnsi="Arial" w:cs="Arial"/>
                <w:bCs/>
                <w:sz w:val="20"/>
                <w:szCs w:val="20"/>
                <w:lang w:eastAsia="ru-RU"/>
              </w:rPr>
              <w:t>земельного участка</w:t>
            </w:r>
            <w:r w:rsidRPr="00DE299C">
              <w:rPr>
                <w:rFonts w:ascii="Arial" w:eastAsia="Calibri" w:hAnsi="Arial" w:cs="Arial"/>
                <w:sz w:val="20"/>
                <w:szCs w:val="20"/>
                <w:lang w:eastAsia="ru-RU"/>
              </w:rPr>
              <w:t>»</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1</w:t>
            </w:r>
          </w:p>
        </w:tc>
        <w:tc>
          <w:tcPr>
            <w:tcW w:w="7796"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Физическое лицо, лично</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2</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Представитель физического лица</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3</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Индивидуальный предприниматель, лично</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4</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Представитель индивидуального предпринимателя</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5</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Юридическое лицо, руководитель</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6</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Представитель юридического лица</w:t>
            </w:r>
          </w:p>
        </w:tc>
      </w:tr>
      <w:tr w:rsidR="00DE299C" w:rsidRPr="00DE299C" w:rsidTr="00C02940">
        <w:tc>
          <w:tcPr>
            <w:tcW w:w="9180" w:type="dxa"/>
            <w:gridSpan w:val="2"/>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Вариант 3 «Выдача дубликата документа, являющегося результатом предоставления Муниципальной услуги»</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1</w:t>
            </w:r>
          </w:p>
        </w:tc>
        <w:tc>
          <w:tcPr>
            <w:tcW w:w="7796"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Физическое лицо, лично</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2</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Представитель физического лица</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3</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Индивидуальный предприниматель, лично</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4</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Представитель индивидуального предпринимателя</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5</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Юридическое лицо, руководитель</w:t>
            </w:r>
          </w:p>
        </w:tc>
      </w:tr>
      <w:tr w:rsidR="00DE299C" w:rsidRPr="00DE299C" w:rsidTr="00C02940">
        <w:tc>
          <w:tcPr>
            <w:tcW w:w="1384" w:type="dxa"/>
            <w:shd w:val="clear" w:color="auto" w:fill="auto"/>
          </w:tcPr>
          <w:p w:rsidR="00DE299C" w:rsidRPr="00DE299C" w:rsidRDefault="00DE299C" w:rsidP="00DE299C">
            <w:pPr>
              <w:spacing w:after="0" w:line="240" w:lineRule="auto"/>
              <w:jc w:val="center"/>
              <w:rPr>
                <w:rFonts w:ascii="Arial" w:eastAsia="Calibri" w:hAnsi="Arial" w:cs="Arial"/>
                <w:sz w:val="20"/>
                <w:szCs w:val="20"/>
                <w:lang w:eastAsia="ru-RU"/>
              </w:rPr>
            </w:pPr>
            <w:r w:rsidRPr="00DE299C">
              <w:rPr>
                <w:rFonts w:ascii="Arial" w:eastAsia="Calibri" w:hAnsi="Arial" w:cs="Arial"/>
                <w:sz w:val="20"/>
                <w:szCs w:val="20"/>
                <w:lang w:eastAsia="ru-RU"/>
              </w:rPr>
              <w:t>6</w:t>
            </w:r>
          </w:p>
        </w:tc>
        <w:tc>
          <w:tcPr>
            <w:tcW w:w="7796" w:type="dxa"/>
            <w:shd w:val="clear" w:color="auto" w:fill="auto"/>
          </w:tcPr>
          <w:p w:rsidR="00DE299C" w:rsidRPr="00DE299C" w:rsidRDefault="00DE299C" w:rsidP="00DE299C">
            <w:pPr>
              <w:spacing w:after="0" w:line="240" w:lineRule="auto"/>
              <w:contextualSpacing/>
              <w:jc w:val="center"/>
              <w:rPr>
                <w:rFonts w:ascii="Arial" w:eastAsia="Calibri" w:hAnsi="Arial" w:cs="Arial"/>
                <w:sz w:val="20"/>
                <w:szCs w:val="20"/>
              </w:rPr>
            </w:pPr>
            <w:r w:rsidRPr="00DE299C">
              <w:rPr>
                <w:rFonts w:ascii="Arial" w:eastAsia="Calibri" w:hAnsi="Arial" w:cs="Arial"/>
                <w:sz w:val="20"/>
                <w:szCs w:val="20"/>
              </w:rPr>
              <w:t>Представитель юридического лица</w:t>
            </w:r>
          </w:p>
        </w:tc>
      </w:tr>
    </w:tbl>
    <w:p w:rsidR="00DE299C" w:rsidRPr="00DE299C" w:rsidRDefault="00DE299C" w:rsidP="00DE299C">
      <w:pPr>
        <w:widowControl w:val="0"/>
        <w:autoSpaceDE w:val="0"/>
        <w:autoSpaceDN w:val="0"/>
        <w:spacing w:after="0" w:line="240" w:lineRule="auto"/>
        <w:ind w:firstLine="709"/>
        <w:jc w:val="right"/>
        <w:rPr>
          <w:rFonts w:ascii="Arial" w:eastAsia="Times New Roman" w:hAnsi="Arial" w:cs="Arial"/>
          <w:sz w:val="24"/>
          <w:szCs w:val="24"/>
          <w:lang w:eastAsia="ru-RU"/>
        </w:rPr>
      </w:pPr>
    </w:p>
    <w:p w:rsidR="00DE299C" w:rsidRPr="00DE299C" w:rsidRDefault="00DE299C" w:rsidP="00DE299C">
      <w:pPr>
        <w:rPr>
          <w:rFonts w:ascii="Arial" w:eastAsia="Times New Roman" w:hAnsi="Arial" w:cs="Arial"/>
          <w:sz w:val="24"/>
          <w:szCs w:val="24"/>
          <w:lang w:eastAsia="ru-RU"/>
        </w:rPr>
      </w:pPr>
      <w:r w:rsidRPr="00DE299C">
        <w:rPr>
          <w:rFonts w:ascii="Arial" w:eastAsia="Times New Roman" w:hAnsi="Arial" w:cs="Times New Roman"/>
          <w:sz w:val="24"/>
          <w:szCs w:val="24"/>
          <w:lang w:eastAsia="ru-RU"/>
        </w:rPr>
        <w:br w:type="page"/>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Приложение № 2</w:t>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к Административному регламенту</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предоставления муниципальной услуги</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«Предварительное согласование предоставления</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земельного участка»</w:t>
      </w:r>
    </w:p>
    <w:p w:rsidR="00DE299C" w:rsidRPr="00DE299C" w:rsidRDefault="00DE299C" w:rsidP="00DE299C">
      <w:pPr>
        <w:widowControl w:val="0"/>
        <w:autoSpaceDE w:val="0"/>
        <w:autoSpaceDN w:val="0"/>
        <w:spacing w:after="0" w:line="240" w:lineRule="auto"/>
        <w:ind w:firstLine="709"/>
        <w:jc w:val="right"/>
        <w:rPr>
          <w:rFonts w:ascii="Arial" w:eastAsia="Times New Roman" w:hAnsi="Arial" w:cs="Arial"/>
          <w:sz w:val="24"/>
          <w:szCs w:val="24"/>
          <w:lang w:eastAsia="ru-RU"/>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E299C" w:rsidRPr="00DE299C" w:rsidTr="00C02940">
        <w:tc>
          <w:tcPr>
            <w:tcW w:w="4457" w:type="dxa"/>
            <w:gridSpan w:val="6"/>
            <w:tcBorders>
              <w:top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1203" w:type="dxa"/>
            <w:gridSpan w:val="2"/>
            <w:tcBorders>
              <w:top w:val="nil"/>
              <w:bottom w:val="nil"/>
            </w:tcBorders>
          </w:tcPr>
          <w:p w:rsidR="00DE299C" w:rsidRPr="00DE299C" w:rsidRDefault="00DE299C" w:rsidP="00DE299C">
            <w:pPr>
              <w:widowControl w:val="0"/>
              <w:autoSpaceDE w:val="0"/>
              <w:autoSpaceDN w:val="0"/>
              <w:spacing w:after="0" w:line="240" w:lineRule="auto"/>
              <w:rPr>
                <w:rFonts w:ascii="Arial" w:eastAsia="Times New Roman" w:hAnsi="Arial" w:cs="Arial"/>
                <w:sz w:val="24"/>
                <w:szCs w:val="24"/>
                <w:lang w:eastAsia="ru-RU"/>
              </w:rPr>
            </w:pPr>
            <w:r w:rsidRPr="00DE299C">
              <w:rPr>
                <w:rFonts w:ascii="Arial" w:eastAsia="Times New Roman" w:hAnsi="Arial" w:cs="Arial"/>
                <w:sz w:val="24"/>
                <w:szCs w:val="24"/>
                <w:lang w:eastAsia="ru-RU"/>
              </w:rPr>
              <w:t>Кому:</w:t>
            </w:r>
          </w:p>
        </w:tc>
        <w:tc>
          <w:tcPr>
            <w:tcW w:w="3396" w:type="dxa"/>
            <w:gridSpan w:val="3"/>
            <w:tcBorders>
              <w:top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457" w:type="dxa"/>
            <w:gridSpan w:val="6"/>
            <w:tcBorders>
              <w:top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901" w:type="dxa"/>
            <w:gridSpan w:val="4"/>
            <w:tcBorders>
              <w:bottom w:val="nil"/>
            </w:tcBorders>
          </w:tcPr>
          <w:p w:rsidR="00DE299C" w:rsidRPr="00DE299C" w:rsidRDefault="00DE299C" w:rsidP="00DE299C">
            <w:pPr>
              <w:widowControl w:val="0"/>
              <w:autoSpaceDE w:val="0"/>
              <w:autoSpaceDN w:val="0"/>
              <w:spacing w:after="0" w:line="240" w:lineRule="auto"/>
              <w:rPr>
                <w:rFonts w:ascii="Arial" w:eastAsia="Times New Roman" w:hAnsi="Arial" w:cs="Arial"/>
                <w:sz w:val="24"/>
                <w:szCs w:val="24"/>
                <w:lang w:eastAsia="ru-RU"/>
              </w:rPr>
            </w:pPr>
            <w:r w:rsidRPr="00DE299C">
              <w:rPr>
                <w:rFonts w:ascii="Arial" w:eastAsia="Times New Roman" w:hAnsi="Arial" w:cs="Arial"/>
                <w:sz w:val="24"/>
                <w:szCs w:val="24"/>
                <w:lang w:eastAsia="ru-RU"/>
              </w:rPr>
              <w:t>Контактные данные:</w:t>
            </w:r>
          </w:p>
        </w:tc>
        <w:tc>
          <w:tcPr>
            <w:tcW w:w="1698" w:type="dxa"/>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insideV w:val="single" w:sz="4" w:space="0" w:color="auto"/>
          </w:tblBorders>
        </w:tblPrEx>
        <w:tc>
          <w:tcPr>
            <w:tcW w:w="9056" w:type="dxa"/>
            <w:gridSpan w:val="11"/>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8" w:name="P1341"/>
            <w:bookmarkEnd w:id="8"/>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Письменный отказ</w:t>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в предоставлении услуги</w:t>
            </w:r>
          </w:p>
        </w:tc>
      </w:tr>
      <w:tr w:rsidR="00DE299C" w:rsidRPr="00DE299C" w:rsidTr="00C02940">
        <w:tc>
          <w:tcPr>
            <w:tcW w:w="2264" w:type="dxa"/>
            <w:gridSpan w:val="3"/>
            <w:tcBorders>
              <w:top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66" w:type="dxa"/>
            <w:tcBorders>
              <w:top w:val="nil"/>
              <w:bottom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w:t>
            </w:r>
          </w:p>
        </w:tc>
        <w:tc>
          <w:tcPr>
            <w:tcW w:w="1627" w:type="dxa"/>
            <w:gridSpan w:val="2"/>
            <w:tcBorders>
              <w:top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637" w:type="dxa"/>
            <w:tcBorders>
              <w:top w:val="nil"/>
              <w:bottom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от</w:t>
            </w:r>
          </w:p>
        </w:tc>
        <w:tc>
          <w:tcPr>
            <w:tcW w:w="1698" w:type="dxa"/>
            <w:gridSpan w:val="2"/>
            <w:tcBorders>
              <w:top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264" w:type="dxa"/>
            <w:gridSpan w:val="2"/>
            <w:tcBorders>
              <w:top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insideV w:val="single" w:sz="4" w:space="0" w:color="auto"/>
          </w:tblBorders>
        </w:tblPrEx>
        <w:tc>
          <w:tcPr>
            <w:tcW w:w="9056" w:type="dxa"/>
            <w:gridSpan w:val="11"/>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insideV w:val="single" w:sz="4" w:space="0" w:color="auto"/>
          </w:tblBorders>
        </w:tblPrEx>
        <w:tc>
          <w:tcPr>
            <w:tcW w:w="9056" w:type="dxa"/>
            <w:gridSpan w:val="11"/>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E299C" w:rsidRPr="00DE299C" w:rsidTr="00C02940">
        <w:tblPrEx>
          <w:tblBorders>
            <w:insideV w:val="single" w:sz="4" w:space="0" w:color="auto"/>
          </w:tblBorders>
        </w:tblPrEx>
        <w:tc>
          <w:tcPr>
            <w:tcW w:w="9056" w:type="dxa"/>
            <w:gridSpan w:val="11"/>
            <w:tcBorders>
              <w:top w:val="nil"/>
              <w:left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 пункта Административного регламента</w:t>
            </w:r>
          </w:p>
        </w:tc>
        <w:tc>
          <w:tcPr>
            <w:tcW w:w="5094" w:type="dxa"/>
            <w:gridSpan w:val="7"/>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264" w:type="dxa"/>
            <w:gridSpan w:val="2"/>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Разъяснение причин отказа в предоставлении услуги</w:t>
            </w:r>
          </w:p>
        </w:tc>
      </w:tr>
      <w:tr w:rsidR="00DE299C" w:rsidRPr="00DE299C" w:rsidTr="00C0294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94" w:type="dxa"/>
            <w:gridSpan w:val="7"/>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264" w:type="dxa"/>
            <w:gridSpan w:val="2"/>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457" w:type="dxa"/>
            <w:gridSpan w:val="6"/>
            <w:tcBorders>
              <w:top w:val="nil"/>
              <w:bottom w:val="nil"/>
            </w:tcBorders>
          </w:tcPr>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Дополнительно информируем:</w:t>
            </w:r>
          </w:p>
        </w:tc>
        <w:tc>
          <w:tcPr>
            <w:tcW w:w="4599" w:type="dxa"/>
            <w:gridSpan w:val="5"/>
            <w:tcBorders>
              <w:top w:val="nil"/>
            </w:tcBorders>
          </w:tcPr>
          <w:p w:rsidR="00DE299C" w:rsidRPr="00DE299C" w:rsidRDefault="00DE299C" w:rsidP="00DE299C">
            <w:pPr>
              <w:widowControl w:val="0"/>
              <w:autoSpaceDE w:val="0"/>
              <w:autoSpaceDN w:val="0"/>
              <w:spacing w:after="0" w:line="240" w:lineRule="auto"/>
              <w:ind w:firstLine="709"/>
              <w:jc w:val="right"/>
              <w:rPr>
                <w:rFonts w:ascii="Arial" w:eastAsia="Times New Roman" w:hAnsi="Arial" w:cs="Arial"/>
                <w:sz w:val="24"/>
                <w:szCs w:val="24"/>
                <w:lang w:eastAsia="ru-RU"/>
              </w:rPr>
            </w:pPr>
            <w:r w:rsidRPr="00DE299C">
              <w:rPr>
                <w:rFonts w:ascii="Arial" w:eastAsia="Times New Roman" w:hAnsi="Arial" w:cs="Arial"/>
                <w:sz w:val="24"/>
                <w:szCs w:val="24"/>
                <w:lang w:eastAsia="ru-RU"/>
              </w:rPr>
              <w:t>.</w:t>
            </w:r>
          </w:p>
        </w:tc>
      </w:tr>
      <w:tr w:rsidR="00DE299C" w:rsidRPr="00DE299C" w:rsidTr="00C02940">
        <w:tblPrEx>
          <w:tblBorders>
            <w:insideV w:val="single" w:sz="4" w:space="0" w:color="auto"/>
          </w:tblBorders>
        </w:tblPrEx>
        <w:tc>
          <w:tcPr>
            <w:tcW w:w="9056" w:type="dxa"/>
            <w:gridSpan w:val="11"/>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DE299C" w:rsidRPr="00DE299C" w:rsidTr="00C02940">
        <w:tblPrEx>
          <w:tblBorders>
            <w:insideV w:val="single" w:sz="4" w:space="0" w:color="auto"/>
          </w:tblBorders>
        </w:tblPrEx>
        <w:tc>
          <w:tcPr>
            <w:tcW w:w="566" w:type="dxa"/>
            <w:tcBorders>
              <w:top w:val="nil"/>
              <w:left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3396" w:type="dxa"/>
            <w:gridSpan w:val="4"/>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Сведения о сертификате электронной подписи</w:t>
            </w:r>
          </w:p>
        </w:tc>
        <w:tc>
          <w:tcPr>
            <w:tcW w:w="5094" w:type="dxa"/>
            <w:gridSpan w:val="6"/>
            <w:tcBorders>
              <w:top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bl>
    <w:p w:rsidR="00DE299C" w:rsidRPr="00DE299C" w:rsidRDefault="00DE299C" w:rsidP="00DE299C">
      <w:pPr>
        <w:widowControl w:val="0"/>
        <w:autoSpaceDE w:val="0"/>
        <w:autoSpaceDN w:val="0"/>
        <w:spacing w:after="0" w:line="240" w:lineRule="auto"/>
        <w:ind w:firstLine="709"/>
        <w:jc w:val="right"/>
        <w:rPr>
          <w:rFonts w:ascii="Arial" w:eastAsia="Times New Roman" w:hAnsi="Arial" w:cs="Arial"/>
          <w:sz w:val="24"/>
          <w:szCs w:val="24"/>
          <w:lang w:eastAsia="ru-RU"/>
        </w:rPr>
      </w:pPr>
    </w:p>
    <w:p w:rsidR="00DE299C" w:rsidRPr="00DE299C" w:rsidRDefault="00DE299C" w:rsidP="00DE299C">
      <w:pPr>
        <w:rPr>
          <w:rFonts w:ascii="Arial" w:eastAsia="Times New Roman" w:hAnsi="Arial" w:cs="Arial"/>
          <w:sz w:val="24"/>
          <w:szCs w:val="24"/>
          <w:lang w:eastAsia="ru-RU"/>
        </w:rPr>
      </w:pPr>
      <w:r w:rsidRPr="00DE299C">
        <w:rPr>
          <w:rFonts w:ascii="Arial" w:eastAsia="Times New Roman" w:hAnsi="Arial" w:cs="Times New Roman"/>
          <w:sz w:val="24"/>
          <w:szCs w:val="24"/>
          <w:lang w:eastAsia="ru-RU"/>
        </w:rPr>
        <w:br w:type="page"/>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Приложение № 3</w:t>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к Административному регламенту</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предоставления муниципальной услуги</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«Предварительное согласование предоставления</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земельного участка»</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E299C" w:rsidRPr="00DE299C" w:rsidTr="00C02940">
        <w:tc>
          <w:tcPr>
            <w:tcW w:w="9560"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Форма заявления о предоставлении услуги</w:t>
            </w:r>
          </w:p>
        </w:tc>
      </w:tr>
      <w:tr w:rsidR="00DE299C" w:rsidRPr="00DE299C" w:rsidTr="00C02940">
        <w:tc>
          <w:tcPr>
            <w:tcW w:w="9560"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кому:</w:t>
            </w: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(наименование уполномоченного органа)</w:t>
            </w: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от кого:</w:t>
            </w: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(наименование, ИНН, ОГРН юридического лица, ИП)</w:t>
            </w: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(контактный телефон, электронная почта, почтовый адрес)</w:t>
            </w: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(данные представителя Заявителя)</w:t>
            </w:r>
          </w:p>
        </w:tc>
      </w:tr>
      <w:tr w:rsidR="00DE299C" w:rsidRPr="00DE299C" w:rsidTr="00C02940">
        <w:tc>
          <w:tcPr>
            <w:tcW w:w="9560" w:type="dxa"/>
            <w:gridSpan w:val="6"/>
            <w:tcBorders>
              <w:top w:val="nil"/>
              <w:left w:val="nil"/>
              <w:bottom w:val="nil"/>
              <w:right w:val="nil"/>
            </w:tcBorders>
          </w:tcPr>
          <w:p w:rsidR="00DE299C" w:rsidRPr="00DE299C" w:rsidRDefault="00DE299C" w:rsidP="00DE299C">
            <w:pPr>
              <w:autoSpaceDE w:val="0"/>
              <w:autoSpaceDN w:val="0"/>
              <w:adjustRightInd w:val="0"/>
              <w:spacing w:after="0" w:line="240" w:lineRule="auto"/>
              <w:ind w:firstLine="709"/>
              <w:jc w:val="center"/>
              <w:rPr>
                <w:rFonts w:ascii="Arial" w:eastAsia="Calibri" w:hAnsi="Arial" w:cs="Arial"/>
                <w:sz w:val="24"/>
                <w:szCs w:val="24"/>
              </w:rPr>
            </w:pPr>
          </w:p>
          <w:p w:rsidR="00DE299C" w:rsidRPr="00DE299C" w:rsidRDefault="00DE299C" w:rsidP="00DE299C">
            <w:pPr>
              <w:autoSpaceDE w:val="0"/>
              <w:autoSpaceDN w:val="0"/>
              <w:adjustRightInd w:val="0"/>
              <w:spacing w:after="0" w:line="240" w:lineRule="auto"/>
              <w:ind w:firstLine="709"/>
              <w:jc w:val="center"/>
              <w:rPr>
                <w:rFonts w:ascii="Arial" w:eastAsia="Calibri" w:hAnsi="Arial" w:cs="Arial"/>
                <w:sz w:val="24"/>
                <w:szCs w:val="24"/>
              </w:rPr>
            </w:pPr>
            <w:r w:rsidRPr="00DE299C">
              <w:rPr>
                <w:rFonts w:ascii="Arial" w:eastAsia="Calibri" w:hAnsi="Arial" w:cs="Arial"/>
                <w:sz w:val="24"/>
                <w:szCs w:val="24"/>
              </w:rPr>
              <w:t>ЗАЯВЛЕНИЕ</w:t>
            </w:r>
          </w:p>
          <w:p w:rsidR="00DE299C" w:rsidRPr="00DE299C" w:rsidRDefault="00DE299C" w:rsidP="00DE299C">
            <w:pPr>
              <w:autoSpaceDE w:val="0"/>
              <w:autoSpaceDN w:val="0"/>
              <w:adjustRightInd w:val="0"/>
              <w:spacing w:after="0" w:line="240" w:lineRule="auto"/>
              <w:ind w:firstLine="709"/>
              <w:jc w:val="center"/>
              <w:rPr>
                <w:rFonts w:ascii="Arial" w:eastAsia="Calibri" w:hAnsi="Arial" w:cs="Arial"/>
                <w:sz w:val="24"/>
                <w:szCs w:val="24"/>
              </w:rPr>
            </w:pPr>
            <w:r w:rsidRPr="00DE299C">
              <w:rPr>
                <w:rFonts w:ascii="Arial" w:eastAsia="Calibri" w:hAnsi="Arial" w:cs="Arial"/>
                <w:sz w:val="24"/>
                <w:szCs w:val="24"/>
              </w:rPr>
              <w:t>о предварительном согласовании предоставления земельного участка</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Прошу  предварительно согласовать предоставление земельного участка с</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кадастровым номером ____________, ориентировочной площадью _______________,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с местоположением ________________________________________________________: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Решение об утверждении проекта межевания территории от _______ № ______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Основание предоставления земельного участка без проведения торгов 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___________________________________________________________________________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w:t>
            </w:r>
            <w:r w:rsidRPr="00DE299C">
              <w:rPr>
                <w:rFonts w:ascii="Arial" w:eastAsia="Calibri" w:hAnsi="Arial" w:cs="Arial"/>
                <w:iCs/>
                <w:sz w:val="24"/>
                <w:szCs w:val="24"/>
              </w:rPr>
              <w:t>(указывается основание из числа предусмотренных пунктом 2 статьи 39.3,</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w:t>
            </w:r>
            <w:r w:rsidRPr="00DE299C">
              <w:rPr>
                <w:rFonts w:ascii="Arial" w:eastAsia="Calibri" w:hAnsi="Arial" w:cs="Arial"/>
                <w:iCs/>
                <w:sz w:val="24"/>
                <w:szCs w:val="24"/>
              </w:rPr>
              <w:t>статьей 39.5, пунктом 2 статьи 39.6 или пунктом 2 статьи 39.10 Земельного</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w:t>
            </w:r>
            <w:r w:rsidRPr="00DE299C">
              <w:rPr>
                <w:rFonts w:ascii="Arial" w:eastAsia="Calibri" w:hAnsi="Arial" w:cs="Arial"/>
                <w:iCs/>
                <w:sz w:val="24"/>
                <w:szCs w:val="24"/>
              </w:rPr>
              <w:t>кодекса Российской Федерации)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Испрашиваемый вид права _______________________________________________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Цель использования земельного участка _________________________________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Решение   об   изъятии   земельного   участка   для  государственных  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муниципальных нужд от ______________ № __________________.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Решение  об утверждении документа территориального планирования и (или)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проекта планировки территории ______________ № __________________.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Кадастровый   номер   земельного   участка   (земельных  участков),  из</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которого(ых) предусмотрено образование  испрашиваемого  земельного  участка</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___________________________________________________________________________</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w:t>
            </w:r>
            <w:r w:rsidRPr="00DE299C">
              <w:rPr>
                <w:rFonts w:ascii="Arial" w:eastAsia="Calibri" w:hAnsi="Arial" w:cs="Arial"/>
                <w:iCs/>
                <w:sz w:val="24"/>
                <w:szCs w:val="24"/>
              </w:rPr>
              <w:t>(указывается в случае образования испрашиваемого земельного участка из</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w:t>
            </w:r>
            <w:r w:rsidRPr="00DE299C">
              <w:rPr>
                <w:rFonts w:ascii="Arial" w:eastAsia="Calibri" w:hAnsi="Arial" w:cs="Arial"/>
                <w:iCs/>
                <w:sz w:val="24"/>
                <w:szCs w:val="24"/>
              </w:rPr>
              <w:t>земельного участка (земельных участков) в соответствии с проектом</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w:t>
            </w:r>
            <w:r w:rsidRPr="00DE299C">
              <w:rPr>
                <w:rFonts w:ascii="Arial" w:eastAsia="Calibri" w:hAnsi="Arial" w:cs="Arial"/>
                <w:iCs/>
                <w:sz w:val="24"/>
                <w:szCs w:val="24"/>
              </w:rPr>
              <w:t>межевания территории, со схемой расположения земельного участка или с</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w:t>
            </w:r>
            <w:r w:rsidRPr="00DE299C">
              <w:rPr>
                <w:rFonts w:ascii="Arial" w:eastAsia="Calibri" w:hAnsi="Arial" w:cs="Arial"/>
                <w:iCs/>
                <w:sz w:val="24"/>
                <w:szCs w:val="24"/>
              </w:rPr>
              <w:t>проектной документацией лесных участков, в случае, если сведения о таких</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 xml:space="preserve"> </w:t>
            </w:r>
            <w:r w:rsidRPr="00DE299C">
              <w:rPr>
                <w:rFonts w:ascii="Arial" w:eastAsia="Calibri" w:hAnsi="Arial" w:cs="Arial"/>
                <w:iCs/>
                <w:sz w:val="24"/>
                <w:szCs w:val="24"/>
              </w:rPr>
              <w:t>земельных участках внесены в Единый государственный реестр недвижимости)</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Приложения:  (указывается  список  прилагаемых  к заявлению документов)</w:t>
            </w:r>
          </w:p>
          <w:p w:rsidR="00DE299C" w:rsidRPr="00DE299C" w:rsidRDefault="00DE299C" w:rsidP="00DE299C">
            <w:pPr>
              <w:autoSpaceDE w:val="0"/>
              <w:autoSpaceDN w:val="0"/>
              <w:adjustRightInd w:val="0"/>
              <w:spacing w:after="0" w:line="240" w:lineRule="auto"/>
              <w:ind w:firstLine="709"/>
              <w:jc w:val="both"/>
              <w:rPr>
                <w:rFonts w:ascii="Arial" w:eastAsia="Calibri" w:hAnsi="Arial" w:cs="Arial"/>
                <w:sz w:val="24"/>
                <w:szCs w:val="24"/>
              </w:rPr>
            </w:pPr>
            <w:r w:rsidRPr="00DE299C">
              <w:rPr>
                <w:rFonts w:ascii="Arial" w:eastAsia="Calibri" w:hAnsi="Arial" w:cs="Arial"/>
                <w:sz w:val="24"/>
                <w:szCs w:val="24"/>
              </w:rPr>
              <w:t>Представленные документы и сведения, указанные в заявлении, достоверны.</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DE299C" w:rsidRPr="00DE299C" w:rsidTr="00C02940">
        <w:tc>
          <w:tcPr>
            <w:tcW w:w="9560"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Приложение:</w:t>
            </w:r>
          </w:p>
        </w:tc>
      </w:tr>
      <w:tr w:rsidR="00DE299C" w:rsidRPr="00DE299C" w:rsidTr="00C02940">
        <w:tc>
          <w:tcPr>
            <w:tcW w:w="9560" w:type="dxa"/>
            <w:gridSpan w:val="6"/>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Результат предоставления услуги прошу:</w:t>
            </w:r>
          </w:p>
        </w:tc>
      </w:tr>
      <w:tr w:rsidR="00DE299C" w:rsidRPr="00DE299C" w:rsidTr="00C0294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Выдать в многофункциональном центре</w:t>
            </w:r>
          </w:p>
        </w:tc>
        <w:tc>
          <w:tcPr>
            <w:tcW w:w="1650" w:type="dxa"/>
            <w:tcBorders>
              <w:top w:val="single" w:sz="4" w:space="0" w:color="auto"/>
              <w:bottom w:val="single" w:sz="4" w:space="0" w:color="auto"/>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Указывается один из перечисленных способов</w:t>
            </w:r>
          </w:p>
        </w:tc>
      </w:tr>
      <w:tr w:rsidR="00DE299C" w:rsidRPr="00DE299C" w:rsidTr="00C02940">
        <w:tc>
          <w:tcPr>
            <w:tcW w:w="9560" w:type="dxa"/>
            <w:gridSpan w:val="6"/>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2825" w:type="dxa"/>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260" w:type="dxa"/>
            <w:gridSpan w:val="2"/>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65" w:type="dxa"/>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3910" w:type="dxa"/>
            <w:gridSpan w:val="2"/>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2825" w:type="dxa"/>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260" w:type="dxa"/>
            <w:gridSpan w:val="2"/>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(подпись)</w:t>
            </w:r>
          </w:p>
        </w:tc>
        <w:tc>
          <w:tcPr>
            <w:tcW w:w="565" w:type="dxa"/>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3910" w:type="dxa"/>
            <w:gridSpan w:val="2"/>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(фамилия, имя, отчество (последнее - при наличии))</w:t>
            </w:r>
          </w:p>
        </w:tc>
      </w:tr>
      <w:tr w:rsidR="00DE299C" w:rsidRPr="00DE299C" w:rsidTr="00C02940">
        <w:tc>
          <w:tcPr>
            <w:tcW w:w="9560"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Дата</w:t>
            </w:r>
          </w:p>
        </w:tc>
      </w:tr>
      <w:tr w:rsidR="00DE299C" w:rsidRPr="00DE299C" w:rsidTr="00C02940">
        <w:tc>
          <w:tcPr>
            <w:tcW w:w="9560"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9560"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07. 2015 г. № 218-ФЗ "О государственной регистрации недвижимости".</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E299C" w:rsidRPr="00DE299C" w:rsidRDefault="00DE299C" w:rsidP="00DE299C">
      <w:pPr>
        <w:widowControl w:val="0"/>
        <w:autoSpaceDE w:val="0"/>
        <w:autoSpaceDN w:val="0"/>
        <w:spacing w:after="0" w:line="240" w:lineRule="auto"/>
        <w:ind w:firstLine="709"/>
        <w:jc w:val="right"/>
        <w:rPr>
          <w:rFonts w:ascii="Arial" w:eastAsia="Times New Roman" w:hAnsi="Arial" w:cs="Arial"/>
          <w:sz w:val="24"/>
          <w:szCs w:val="24"/>
          <w:lang w:eastAsia="ru-RU"/>
        </w:rPr>
      </w:pPr>
    </w:p>
    <w:p w:rsidR="00DE299C" w:rsidRPr="00DE299C" w:rsidRDefault="00DE299C" w:rsidP="00DE299C">
      <w:pPr>
        <w:rPr>
          <w:rFonts w:ascii="Arial" w:eastAsia="Times New Roman" w:hAnsi="Arial" w:cs="Arial"/>
          <w:sz w:val="24"/>
          <w:szCs w:val="24"/>
          <w:lang w:eastAsia="ru-RU"/>
        </w:rPr>
      </w:pPr>
      <w:r w:rsidRPr="00DE299C">
        <w:rPr>
          <w:rFonts w:ascii="Arial" w:eastAsia="Times New Roman" w:hAnsi="Arial" w:cs="Times New Roman"/>
          <w:sz w:val="24"/>
          <w:szCs w:val="24"/>
          <w:lang w:eastAsia="ru-RU"/>
        </w:rPr>
        <w:br w:type="page"/>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Приложение № 4</w:t>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к Административному регламенту</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предоставления муниципальной услуги</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«Предварительное согласование предоставления</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земельного участка»</w:t>
      </w:r>
    </w:p>
    <w:p w:rsidR="00DE299C" w:rsidRPr="00DE299C" w:rsidRDefault="00DE299C" w:rsidP="00DE299C">
      <w:pPr>
        <w:widowControl w:val="0"/>
        <w:autoSpaceDE w:val="0"/>
        <w:autoSpaceDN w:val="0"/>
        <w:spacing w:after="0" w:line="240" w:lineRule="auto"/>
        <w:ind w:firstLine="709"/>
        <w:jc w:val="right"/>
        <w:rPr>
          <w:rFonts w:ascii="Arial" w:eastAsia="Times New Roman" w:hAnsi="Arial" w:cs="Arial"/>
          <w:sz w:val="24"/>
          <w:szCs w:val="24"/>
          <w:lang w:eastAsia="ru-RU"/>
        </w:rPr>
      </w:pP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E299C" w:rsidRPr="00DE299C" w:rsidTr="00C02940">
        <w:tc>
          <w:tcPr>
            <w:tcW w:w="4520" w:type="dxa"/>
            <w:gridSpan w:val="5"/>
            <w:tcBorders>
              <w:top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1130" w:type="dxa"/>
            <w:gridSpan w:val="2"/>
            <w:tcBorders>
              <w:top w:val="nil"/>
              <w:bottom w:val="nil"/>
            </w:tcBorders>
          </w:tcPr>
          <w:p w:rsidR="00DE299C" w:rsidRPr="00DE299C" w:rsidRDefault="00DE299C" w:rsidP="00DE299C">
            <w:pPr>
              <w:widowControl w:val="0"/>
              <w:autoSpaceDE w:val="0"/>
              <w:autoSpaceDN w:val="0"/>
              <w:spacing w:after="0" w:line="240" w:lineRule="auto"/>
              <w:rPr>
                <w:rFonts w:ascii="Arial" w:eastAsia="Times New Roman" w:hAnsi="Arial" w:cs="Arial"/>
                <w:sz w:val="24"/>
                <w:szCs w:val="24"/>
                <w:lang w:eastAsia="ru-RU"/>
              </w:rPr>
            </w:pPr>
            <w:r w:rsidRPr="00DE299C">
              <w:rPr>
                <w:rFonts w:ascii="Arial" w:eastAsia="Times New Roman" w:hAnsi="Arial" w:cs="Arial"/>
                <w:sz w:val="24"/>
                <w:szCs w:val="24"/>
                <w:lang w:eastAsia="ru-RU"/>
              </w:rPr>
              <w:t>Кому:</w:t>
            </w:r>
          </w:p>
        </w:tc>
        <w:tc>
          <w:tcPr>
            <w:tcW w:w="3404" w:type="dxa"/>
            <w:gridSpan w:val="3"/>
            <w:tcBorders>
              <w:top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4520" w:type="dxa"/>
            <w:gridSpan w:val="5"/>
            <w:tcBorders>
              <w:top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4534" w:type="dxa"/>
            <w:gridSpan w:val="5"/>
            <w:tcBorders>
              <w:top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insideV w:val="single" w:sz="4" w:space="0" w:color="auto"/>
          </w:tblBorders>
        </w:tblPrEx>
        <w:tc>
          <w:tcPr>
            <w:tcW w:w="9054" w:type="dxa"/>
            <w:gridSpan w:val="10"/>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insideV w:val="single" w:sz="4" w:space="0" w:color="auto"/>
          </w:tblBorders>
        </w:tblPrEx>
        <w:tc>
          <w:tcPr>
            <w:tcW w:w="9054" w:type="dxa"/>
            <w:gridSpan w:val="10"/>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9" w:name="P1552"/>
            <w:bookmarkEnd w:id="9"/>
            <w:r w:rsidRPr="00DE299C">
              <w:rPr>
                <w:rFonts w:ascii="Arial" w:eastAsia="Times New Roman" w:hAnsi="Arial" w:cs="Arial"/>
                <w:sz w:val="24"/>
                <w:szCs w:val="24"/>
                <w:lang w:eastAsia="ru-RU"/>
              </w:rPr>
              <w:t>Письменный отказ</w:t>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в приеме документов, необходимых для предоставления услуги</w:t>
            </w:r>
          </w:p>
        </w:tc>
      </w:tr>
      <w:tr w:rsidR="00DE299C" w:rsidRPr="00DE299C" w:rsidTr="00C02940">
        <w:tc>
          <w:tcPr>
            <w:tcW w:w="2260" w:type="dxa"/>
            <w:gridSpan w:val="2"/>
            <w:tcBorders>
              <w:top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65" w:type="dxa"/>
            <w:tcBorders>
              <w:top w:val="nil"/>
              <w:bottom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w:t>
            </w:r>
          </w:p>
        </w:tc>
        <w:tc>
          <w:tcPr>
            <w:tcW w:w="1695" w:type="dxa"/>
            <w:gridSpan w:val="2"/>
            <w:tcBorders>
              <w:top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65" w:type="dxa"/>
            <w:tcBorders>
              <w:top w:val="nil"/>
              <w:bottom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от</w:t>
            </w:r>
          </w:p>
        </w:tc>
        <w:tc>
          <w:tcPr>
            <w:tcW w:w="1695" w:type="dxa"/>
            <w:gridSpan w:val="3"/>
            <w:tcBorders>
              <w:top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274" w:type="dxa"/>
            <w:tcBorders>
              <w:top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insideV w:val="single" w:sz="4" w:space="0" w:color="auto"/>
          </w:tblBorders>
        </w:tblPrEx>
        <w:tc>
          <w:tcPr>
            <w:tcW w:w="9054" w:type="dxa"/>
            <w:gridSpan w:val="10"/>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insideV w:val="single" w:sz="4" w:space="0" w:color="auto"/>
          </w:tblBorders>
        </w:tblPrEx>
        <w:tc>
          <w:tcPr>
            <w:tcW w:w="9054" w:type="dxa"/>
            <w:gridSpan w:val="10"/>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E299C" w:rsidRPr="00DE299C" w:rsidTr="00C02940">
        <w:tblPrEx>
          <w:tblBorders>
            <w:insideV w:val="single" w:sz="4" w:space="0" w:color="auto"/>
          </w:tblBorders>
        </w:tblPrEx>
        <w:tc>
          <w:tcPr>
            <w:tcW w:w="9054" w:type="dxa"/>
            <w:gridSpan w:val="10"/>
            <w:tcBorders>
              <w:top w:val="nil"/>
              <w:left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left w:val="single" w:sz="4" w:space="0" w:color="auto"/>
            <w:right w:val="single" w:sz="4" w:space="0" w:color="auto"/>
            <w:insideH w:val="single" w:sz="4" w:space="0" w:color="auto"/>
            <w:insideV w:val="single" w:sz="4" w:space="0" w:color="auto"/>
          </w:tblBorders>
        </w:tblPrEx>
        <w:tc>
          <w:tcPr>
            <w:tcW w:w="1695" w:type="dxa"/>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 пункта Административного регламента</w:t>
            </w:r>
          </w:p>
        </w:tc>
        <w:tc>
          <w:tcPr>
            <w:tcW w:w="4520" w:type="dxa"/>
            <w:gridSpan w:val="7"/>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Наименование основания </w:t>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 xml:space="preserve">для отказа в соответствии </w:t>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Административным регламентом</w:t>
            </w:r>
          </w:p>
        </w:tc>
        <w:tc>
          <w:tcPr>
            <w:tcW w:w="2839" w:type="dxa"/>
            <w:gridSpan w:val="2"/>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Разъяснение причин отказа в предоставлении услуги</w:t>
            </w:r>
          </w:p>
        </w:tc>
      </w:tr>
      <w:tr w:rsidR="00DE299C" w:rsidRPr="00DE299C" w:rsidTr="00C02940">
        <w:tblPrEx>
          <w:tblBorders>
            <w:left w:val="single" w:sz="4" w:space="0" w:color="auto"/>
            <w:right w:val="single" w:sz="4" w:space="0" w:color="auto"/>
            <w:insideH w:val="single" w:sz="4" w:space="0" w:color="auto"/>
            <w:insideV w:val="single" w:sz="4" w:space="0" w:color="auto"/>
          </w:tblBorders>
        </w:tblPrEx>
        <w:tc>
          <w:tcPr>
            <w:tcW w:w="1695" w:type="dxa"/>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4520" w:type="dxa"/>
            <w:gridSpan w:val="7"/>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839" w:type="dxa"/>
            <w:gridSpan w:val="2"/>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left w:val="single" w:sz="4" w:space="0" w:color="auto"/>
            <w:right w:val="single" w:sz="4" w:space="0" w:color="auto"/>
            <w:insideH w:val="single" w:sz="4" w:space="0" w:color="auto"/>
            <w:insideV w:val="single" w:sz="4" w:space="0" w:color="auto"/>
          </w:tblBorders>
        </w:tblPrEx>
        <w:tc>
          <w:tcPr>
            <w:tcW w:w="1695" w:type="dxa"/>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4520" w:type="dxa"/>
            <w:gridSpan w:val="7"/>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839" w:type="dxa"/>
            <w:gridSpan w:val="2"/>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blPrEx>
          <w:tblBorders>
            <w:insideH w:val="single" w:sz="4" w:space="0" w:color="auto"/>
          </w:tblBorders>
        </w:tblPrEx>
        <w:tc>
          <w:tcPr>
            <w:tcW w:w="3955" w:type="dxa"/>
            <w:gridSpan w:val="4"/>
            <w:tcBorders>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Дополнительно информируем:</w:t>
            </w:r>
          </w:p>
        </w:tc>
        <w:tc>
          <w:tcPr>
            <w:tcW w:w="5099" w:type="dxa"/>
            <w:gridSpan w:val="6"/>
          </w:tcPr>
          <w:p w:rsidR="00DE299C" w:rsidRPr="00DE299C" w:rsidRDefault="00DE299C" w:rsidP="00DE299C">
            <w:pPr>
              <w:widowControl w:val="0"/>
              <w:autoSpaceDE w:val="0"/>
              <w:autoSpaceDN w:val="0"/>
              <w:spacing w:after="0" w:line="240" w:lineRule="auto"/>
              <w:ind w:firstLine="709"/>
              <w:jc w:val="right"/>
              <w:rPr>
                <w:rFonts w:ascii="Arial" w:eastAsia="Times New Roman" w:hAnsi="Arial" w:cs="Arial"/>
                <w:sz w:val="24"/>
                <w:szCs w:val="24"/>
                <w:lang w:eastAsia="ru-RU"/>
              </w:rPr>
            </w:pPr>
            <w:r w:rsidRPr="00DE299C">
              <w:rPr>
                <w:rFonts w:ascii="Arial" w:eastAsia="Times New Roman" w:hAnsi="Arial" w:cs="Arial"/>
                <w:sz w:val="24"/>
                <w:szCs w:val="24"/>
                <w:lang w:eastAsia="ru-RU"/>
              </w:rPr>
              <w:t>.</w:t>
            </w:r>
          </w:p>
        </w:tc>
      </w:tr>
      <w:tr w:rsidR="00DE299C" w:rsidRPr="00DE299C" w:rsidTr="00C02940">
        <w:tblPrEx>
          <w:tblBorders>
            <w:insideV w:val="single" w:sz="4" w:space="0" w:color="auto"/>
          </w:tblBorders>
        </w:tblPrEx>
        <w:tc>
          <w:tcPr>
            <w:tcW w:w="9054" w:type="dxa"/>
            <w:gridSpan w:val="10"/>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E299C" w:rsidRPr="00DE299C" w:rsidTr="00C02940">
        <w:tblPrEx>
          <w:tblBorders>
            <w:right w:val="single" w:sz="4" w:space="0" w:color="auto"/>
            <w:insideV w:val="single" w:sz="4" w:space="0" w:color="auto"/>
          </w:tblBorders>
        </w:tblPrEx>
        <w:tc>
          <w:tcPr>
            <w:tcW w:w="4520" w:type="dxa"/>
            <w:gridSpan w:val="5"/>
            <w:tcBorders>
              <w:top w:val="nil"/>
              <w:left w:val="nil"/>
              <w:bottom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4534" w:type="dxa"/>
            <w:gridSpan w:val="5"/>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Сведения о сертификате электронной подписи</w:t>
            </w:r>
          </w:p>
        </w:tc>
      </w:tr>
    </w:tbl>
    <w:p w:rsidR="00DE299C" w:rsidRPr="00DE299C" w:rsidRDefault="00DE299C" w:rsidP="00DE299C">
      <w:pPr>
        <w:widowControl w:val="0"/>
        <w:autoSpaceDE w:val="0"/>
        <w:autoSpaceDN w:val="0"/>
        <w:spacing w:after="0" w:line="240" w:lineRule="auto"/>
        <w:ind w:firstLine="709"/>
        <w:jc w:val="right"/>
        <w:rPr>
          <w:rFonts w:ascii="Arial" w:eastAsia="Times New Roman" w:hAnsi="Arial" w:cs="Arial"/>
          <w:sz w:val="24"/>
          <w:szCs w:val="24"/>
          <w:lang w:eastAsia="ru-RU"/>
        </w:rPr>
      </w:pPr>
    </w:p>
    <w:p w:rsidR="00DE299C" w:rsidRPr="00DE299C" w:rsidRDefault="00DE299C" w:rsidP="00DE299C">
      <w:pPr>
        <w:rPr>
          <w:rFonts w:ascii="Arial" w:eastAsia="Times New Roman" w:hAnsi="Arial" w:cs="Arial"/>
          <w:sz w:val="24"/>
          <w:szCs w:val="24"/>
          <w:lang w:eastAsia="ru-RU"/>
        </w:rPr>
      </w:pPr>
      <w:r w:rsidRPr="00DE299C">
        <w:rPr>
          <w:rFonts w:ascii="Arial" w:eastAsia="Times New Roman" w:hAnsi="Arial" w:cs="Times New Roman"/>
          <w:sz w:val="24"/>
          <w:szCs w:val="24"/>
          <w:lang w:eastAsia="ru-RU"/>
        </w:rPr>
        <w:br w:type="page"/>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lastRenderedPageBreak/>
        <w:t>Приложение № 5</w:t>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к Административному регламенту</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предоставления муниципальной услуги</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«Предварительное согласование предоставления</w:t>
      </w:r>
    </w:p>
    <w:p w:rsidR="00DE299C" w:rsidRPr="00DE299C" w:rsidRDefault="00DE299C" w:rsidP="00DE299C">
      <w:pPr>
        <w:autoSpaceDE w:val="0"/>
        <w:autoSpaceDN w:val="0"/>
        <w:adjustRightInd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земельного участка»</w:t>
      </w:r>
    </w:p>
    <w:p w:rsidR="00DE299C" w:rsidRPr="00DE299C" w:rsidRDefault="00DE299C" w:rsidP="00DE299C">
      <w:pPr>
        <w:widowControl w:val="0"/>
        <w:autoSpaceDE w:val="0"/>
        <w:autoSpaceDN w:val="0"/>
        <w:spacing w:after="0" w:line="240" w:lineRule="auto"/>
        <w:ind w:firstLine="709"/>
        <w:jc w:val="right"/>
        <w:rPr>
          <w:rFonts w:ascii="Arial" w:eastAsia="Times New Roman" w:hAnsi="Arial" w:cs="Arial"/>
          <w:sz w:val="24"/>
          <w:szCs w:val="24"/>
          <w:lang w:eastAsia="ru-RU"/>
        </w:rPr>
      </w:pP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E299C" w:rsidRPr="00DE299C" w:rsidTr="00C02940">
        <w:tc>
          <w:tcPr>
            <w:tcW w:w="4528" w:type="dxa"/>
            <w:gridSpan w:val="3"/>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1132" w:type="dxa"/>
            <w:gridSpan w:val="2"/>
            <w:tcBorders>
              <w:top w:val="nil"/>
              <w:left w:val="nil"/>
              <w:bottom w:val="nil"/>
              <w:right w:val="nil"/>
            </w:tcBorders>
          </w:tcPr>
          <w:p w:rsidR="00DE299C" w:rsidRPr="00DE299C" w:rsidRDefault="00DE299C" w:rsidP="00DE299C">
            <w:pPr>
              <w:widowControl w:val="0"/>
              <w:autoSpaceDE w:val="0"/>
              <w:autoSpaceDN w:val="0"/>
              <w:spacing w:after="0" w:line="240" w:lineRule="auto"/>
              <w:rPr>
                <w:rFonts w:ascii="Arial" w:eastAsia="Times New Roman" w:hAnsi="Arial" w:cs="Arial"/>
                <w:sz w:val="24"/>
                <w:szCs w:val="24"/>
                <w:lang w:eastAsia="ru-RU"/>
              </w:rPr>
            </w:pPr>
            <w:r w:rsidRPr="00DE299C">
              <w:rPr>
                <w:rFonts w:ascii="Arial" w:eastAsia="Times New Roman" w:hAnsi="Arial" w:cs="Arial"/>
                <w:sz w:val="24"/>
                <w:szCs w:val="24"/>
                <w:lang w:eastAsia="ru-RU"/>
              </w:rPr>
              <w:t>Кому:</w:t>
            </w:r>
          </w:p>
        </w:tc>
        <w:tc>
          <w:tcPr>
            <w:tcW w:w="3396" w:type="dxa"/>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9056"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9056"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10" w:name="P1605"/>
            <w:bookmarkEnd w:id="10"/>
            <w:r w:rsidRPr="00DE299C">
              <w:rPr>
                <w:rFonts w:ascii="Arial" w:eastAsia="Times New Roman" w:hAnsi="Arial" w:cs="Arial"/>
                <w:sz w:val="24"/>
                <w:szCs w:val="24"/>
                <w:lang w:eastAsia="ru-RU"/>
              </w:rPr>
              <w:t>Письменное уведомление</w:t>
            </w:r>
          </w:p>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о приостановлении рассмотрения заявления о предварительном согласовании предоставления земельного участка</w:t>
            </w:r>
          </w:p>
        </w:tc>
      </w:tr>
      <w:tr w:rsidR="00DE299C" w:rsidRPr="00DE299C" w:rsidTr="00C02940">
        <w:tc>
          <w:tcPr>
            <w:tcW w:w="9056"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9056"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4"/>
                <w:szCs w:val="24"/>
                <w:lang w:eastAsia="ru-RU"/>
              </w:rPr>
            </w:pPr>
            <w:r w:rsidRPr="00DE299C">
              <w:rPr>
                <w:rFonts w:ascii="Arial" w:eastAsia="Times New Roman" w:hAnsi="Arial" w:cs="Arial"/>
                <w:sz w:val="24"/>
                <w:szCs w:val="24"/>
                <w:lang w:eastAsia="ru-RU"/>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E299C" w:rsidRPr="00DE299C" w:rsidTr="00C02940">
        <w:tc>
          <w:tcPr>
            <w:tcW w:w="9056"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2264" w:type="dxa"/>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66" w:type="dxa"/>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264" w:type="dxa"/>
            <w:gridSpan w:val="2"/>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566" w:type="dxa"/>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3396" w:type="dxa"/>
            <w:tcBorders>
              <w:top w:val="nil"/>
              <w:left w:val="nil"/>
              <w:bottom w:val="single" w:sz="4" w:space="0" w:color="auto"/>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r>
      <w:tr w:rsidR="00DE299C" w:rsidRPr="00DE299C" w:rsidTr="00C02940">
        <w:tc>
          <w:tcPr>
            <w:tcW w:w="2264" w:type="dxa"/>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(должность)</w:t>
            </w:r>
          </w:p>
        </w:tc>
        <w:tc>
          <w:tcPr>
            <w:tcW w:w="566" w:type="dxa"/>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2264" w:type="dxa"/>
            <w:gridSpan w:val="2"/>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(подпись)</w:t>
            </w:r>
          </w:p>
        </w:tc>
        <w:tc>
          <w:tcPr>
            <w:tcW w:w="566" w:type="dxa"/>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p>
        </w:tc>
        <w:tc>
          <w:tcPr>
            <w:tcW w:w="3396" w:type="dxa"/>
            <w:tcBorders>
              <w:top w:val="single" w:sz="4" w:space="0" w:color="auto"/>
              <w:left w:val="nil"/>
              <w:bottom w:val="nil"/>
              <w:right w:val="nil"/>
            </w:tcBorders>
          </w:tcPr>
          <w:p w:rsidR="00DE299C" w:rsidRPr="00DE299C" w:rsidRDefault="00DE299C" w:rsidP="00DE299C">
            <w:pPr>
              <w:widowControl w:val="0"/>
              <w:autoSpaceDE w:val="0"/>
              <w:autoSpaceDN w:val="0"/>
              <w:spacing w:after="0" w:line="240" w:lineRule="auto"/>
              <w:ind w:firstLine="709"/>
              <w:jc w:val="center"/>
              <w:rPr>
                <w:rFonts w:ascii="Arial" w:eastAsia="Times New Roman" w:hAnsi="Arial" w:cs="Arial"/>
                <w:sz w:val="24"/>
                <w:szCs w:val="24"/>
                <w:lang w:eastAsia="ru-RU"/>
              </w:rPr>
            </w:pPr>
            <w:r w:rsidRPr="00DE299C">
              <w:rPr>
                <w:rFonts w:ascii="Arial" w:eastAsia="Times New Roman" w:hAnsi="Arial" w:cs="Arial"/>
                <w:sz w:val="24"/>
                <w:szCs w:val="24"/>
                <w:lang w:eastAsia="ru-RU"/>
              </w:rPr>
              <w:t>(фамилия, имя, отчество (последнее - при наличии))</w:t>
            </w:r>
          </w:p>
        </w:tc>
      </w:tr>
      <w:tr w:rsidR="00DE299C" w:rsidRPr="00DE299C" w:rsidTr="00C02940">
        <w:tc>
          <w:tcPr>
            <w:tcW w:w="9056" w:type="dxa"/>
            <w:gridSpan w:val="6"/>
            <w:tcBorders>
              <w:top w:val="nil"/>
              <w:left w:val="nil"/>
              <w:bottom w:val="nil"/>
              <w:right w:val="nil"/>
            </w:tcBorders>
          </w:tcPr>
          <w:p w:rsidR="00DE299C" w:rsidRPr="00DE299C" w:rsidRDefault="00DE299C" w:rsidP="00DE299C">
            <w:pPr>
              <w:widowControl w:val="0"/>
              <w:autoSpaceDE w:val="0"/>
              <w:autoSpaceDN w:val="0"/>
              <w:spacing w:after="0" w:line="240" w:lineRule="auto"/>
              <w:ind w:firstLine="709"/>
              <w:rPr>
                <w:rFonts w:ascii="Arial" w:eastAsia="Times New Roman" w:hAnsi="Arial" w:cs="Arial"/>
                <w:sz w:val="24"/>
                <w:szCs w:val="24"/>
                <w:lang w:eastAsia="ru-RU"/>
              </w:rPr>
            </w:pPr>
            <w:r w:rsidRPr="00DE299C">
              <w:rPr>
                <w:rFonts w:ascii="Arial" w:eastAsia="Times New Roman" w:hAnsi="Arial" w:cs="Arial"/>
                <w:sz w:val="24"/>
                <w:szCs w:val="24"/>
                <w:lang w:eastAsia="ru-RU"/>
              </w:rPr>
              <w:t>Дата</w:t>
            </w:r>
          </w:p>
        </w:tc>
      </w:tr>
    </w:tbl>
    <w:p w:rsidR="00DE299C" w:rsidRPr="00DE299C" w:rsidRDefault="00DE299C" w:rsidP="00DE299C">
      <w:pPr>
        <w:widowControl w:val="0"/>
        <w:autoSpaceDE w:val="0"/>
        <w:autoSpaceDN w:val="0"/>
        <w:spacing w:after="0" w:line="240" w:lineRule="auto"/>
        <w:ind w:firstLine="709"/>
        <w:jc w:val="both"/>
        <w:rPr>
          <w:rFonts w:ascii="Arial" w:eastAsia="Times New Roman" w:hAnsi="Arial" w:cs="Arial"/>
          <w:sz w:val="20"/>
          <w:lang w:eastAsia="ru-RU"/>
        </w:rPr>
      </w:pPr>
    </w:p>
    <w:p w:rsidR="00E560D6" w:rsidRDefault="00E560D6">
      <w:bookmarkStart w:id="11" w:name="_GoBack"/>
      <w:bookmarkEnd w:id="11"/>
    </w:p>
    <w:sectPr w:rsidR="00E560D6" w:rsidSect="00540CC4">
      <w:headerReference w:type="default" r:id="rId7"/>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C4" w:rsidRDefault="00DE299C">
    <w:pPr>
      <w:pStyle w:val="a9"/>
      <w:jc w:val="center"/>
    </w:pPr>
    <w:r w:rsidRPr="00D65E9D">
      <w:rPr>
        <w:rFonts w:ascii="Times New Roman" w:hAnsi="Times New Roman"/>
      </w:rPr>
      <w:fldChar w:fldCharType="begin"/>
    </w:r>
    <w:r w:rsidRPr="00D65E9D">
      <w:rPr>
        <w:rFonts w:ascii="Times New Roman" w:hAnsi="Times New Roman"/>
      </w:rPr>
      <w:instrText>PAGE   \* MERGEFORMAT</w:instrText>
    </w:r>
    <w:r w:rsidRPr="00D65E9D">
      <w:rPr>
        <w:rFonts w:ascii="Times New Roman" w:hAnsi="Times New Roman"/>
      </w:rPr>
      <w:fldChar w:fldCharType="separate"/>
    </w:r>
    <w:r>
      <w:rPr>
        <w:rFonts w:ascii="Times New Roman" w:hAnsi="Times New Roman"/>
        <w:noProof/>
      </w:rPr>
      <w:t>2</w:t>
    </w:r>
    <w:r w:rsidRPr="00D65E9D">
      <w:rPr>
        <w:rFonts w:ascii="Times New Roman" w:hAnsi="Times New Roman"/>
      </w:rPr>
      <w:fldChar w:fldCharType="end"/>
    </w:r>
  </w:p>
  <w:p w:rsidR="00540CC4" w:rsidRDefault="00DE29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C2039C2"/>
    <w:multiLevelType w:val="multilevel"/>
    <w:tmpl w:val="9880DB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20"/>
    <w:rsid w:val="00145C20"/>
    <w:rsid w:val="00DE299C"/>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link w:val="20"/>
    <w:qFormat/>
    <w:rsid w:val="00DE299C"/>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299C"/>
    <w:rPr>
      <w:rFonts w:ascii="Arial" w:eastAsia="Times New Roman" w:hAnsi="Arial" w:cs="Arial"/>
      <w:b/>
      <w:bCs/>
      <w:iCs/>
      <w:sz w:val="30"/>
      <w:szCs w:val="28"/>
      <w:lang w:eastAsia="ru-RU"/>
    </w:rPr>
  </w:style>
  <w:style w:type="numbering" w:customStyle="1" w:styleId="1">
    <w:name w:val="Нет списка1"/>
    <w:next w:val="a2"/>
    <w:uiPriority w:val="99"/>
    <w:semiHidden/>
    <w:unhideWhenUsed/>
    <w:rsid w:val="00DE299C"/>
  </w:style>
  <w:style w:type="paragraph" w:customStyle="1" w:styleId="Title">
    <w:name w:val="Title!Название НПА"/>
    <w:basedOn w:val="a"/>
    <w:rsid w:val="00DE299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3">
    <w:name w:val="Hyperlink"/>
    <w:rsid w:val="00DE299C"/>
    <w:rPr>
      <w:color w:val="0000FF"/>
      <w:u w:val="none"/>
    </w:rPr>
  </w:style>
  <w:style w:type="character" w:customStyle="1" w:styleId="a4">
    <w:name w:val="Основной текст_"/>
    <w:link w:val="21"/>
    <w:rsid w:val="00DE299C"/>
    <w:rPr>
      <w:rFonts w:ascii="Times New Roman" w:eastAsia="Times New Roman" w:hAnsi="Times New Roman"/>
      <w:spacing w:val="7"/>
      <w:shd w:val="clear" w:color="auto" w:fill="FFFFFF"/>
    </w:rPr>
  </w:style>
  <w:style w:type="character" w:customStyle="1" w:styleId="a5">
    <w:name w:val="Колонтитул_"/>
    <w:link w:val="a6"/>
    <w:rsid w:val="00DE299C"/>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DE299C"/>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DE299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DE299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22">
    <w:name w:val="Заголовок №2_"/>
    <w:link w:val="23"/>
    <w:rsid w:val="00DE299C"/>
    <w:rPr>
      <w:rFonts w:ascii="Times New Roman" w:eastAsia="Times New Roman" w:hAnsi="Times New Roman"/>
      <w:b/>
      <w:bCs/>
      <w:spacing w:val="7"/>
      <w:shd w:val="clear" w:color="auto" w:fill="FFFFFF"/>
    </w:rPr>
  </w:style>
  <w:style w:type="character" w:customStyle="1" w:styleId="85pt0pt">
    <w:name w:val="Основной текст + 8;5 pt;Интервал 0 pt"/>
    <w:rsid w:val="00DE299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1">
    <w:name w:val="Основной текст2"/>
    <w:basedOn w:val="a"/>
    <w:link w:val="a4"/>
    <w:rsid w:val="00DE299C"/>
    <w:pPr>
      <w:shd w:val="clear" w:color="auto" w:fill="FFFFFF"/>
      <w:spacing w:before="120" w:after="360" w:line="0" w:lineRule="atLeast"/>
      <w:ind w:hanging="1800"/>
      <w:jc w:val="both"/>
    </w:pPr>
    <w:rPr>
      <w:rFonts w:ascii="Times New Roman" w:eastAsia="Times New Roman" w:hAnsi="Times New Roman"/>
      <w:spacing w:val="7"/>
    </w:rPr>
  </w:style>
  <w:style w:type="paragraph" w:customStyle="1" w:styleId="a6">
    <w:name w:val="Колонтитул"/>
    <w:basedOn w:val="a"/>
    <w:link w:val="a5"/>
    <w:rsid w:val="00DE299C"/>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DE299C"/>
    <w:pPr>
      <w:shd w:val="clear" w:color="auto" w:fill="FFFFFF"/>
      <w:spacing w:after="240" w:line="0" w:lineRule="atLeast"/>
      <w:ind w:hanging="2080"/>
      <w:jc w:val="both"/>
    </w:pPr>
    <w:rPr>
      <w:rFonts w:ascii="Times New Roman" w:eastAsia="Times New Roman" w:hAnsi="Times New Roman"/>
      <w:i/>
      <w:iCs/>
      <w:spacing w:val="1"/>
    </w:rPr>
  </w:style>
  <w:style w:type="paragraph" w:customStyle="1" w:styleId="23">
    <w:name w:val="Заголовок №2"/>
    <w:basedOn w:val="a"/>
    <w:link w:val="22"/>
    <w:rsid w:val="00DE299C"/>
    <w:pPr>
      <w:shd w:val="clear" w:color="auto" w:fill="FFFFFF"/>
      <w:spacing w:after="300" w:line="0" w:lineRule="atLeast"/>
      <w:ind w:hanging="2820"/>
      <w:jc w:val="both"/>
      <w:outlineLvl w:val="1"/>
    </w:pPr>
    <w:rPr>
      <w:rFonts w:ascii="Times New Roman" w:eastAsia="Times New Roman" w:hAnsi="Times New Roman"/>
      <w:b/>
      <w:bCs/>
      <w:spacing w:val="7"/>
    </w:rPr>
  </w:style>
  <w:style w:type="paragraph" w:styleId="a7">
    <w:name w:val="List Paragraph"/>
    <w:aliases w:val="ТЗ список,Абзац списка нумерованный"/>
    <w:basedOn w:val="a"/>
    <w:link w:val="a8"/>
    <w:uiPriority w:val="34"/>
    <w:qFormat/>
    <w:rsid w:val="00DE299C"/>
    <w:pPr>
      <w:ind w:left="720" w:firstLine="567"/>
      <w:contextualSpacing/>
      <w:jc w:val="both"/>
    </w:pPr>
    <w:rPr>
      <w:rFonts w:ascii="Calibri" w:eastAsia="Calibri" w:hAnsi="Calibri" w:cs="Times New Roman"/>
    </w:rPr>
  </w:style>
  <w:style w:type="character" w:customStyle="1" w:styleId="FontStyle18">
    <w:name w:val="Font Style18"/>
    <w:rsid w:val="00DE299C"/>
    <w:rPr>
      <w:rFonts w:ascii="Times New Roman" w:hAnsi="Times New Roman" w:cs="Times New Roman" w:hint="default"/>
      <w:b/>
      <w:bCs/>
      <w:sz w:val="26"/>
      <w:szCs w:val="26"/>
    </w:rPr>
  </w:style>
  <w:style w:type="paragraph" w:styleId="a9">
    <w:name w:val="header"/>
    <w:basedOn w:val="a"/>
    <w:link w:val="aa"/>
    <w:uiPriority w:val="99"/>
    <w:unhideWhenUsed/>
    <w:rsid w:val="00DE299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E299C"/>
    <w:rPr>
      <w:rFonts w:ascii="Arial" w:eastAsia="Times New Roman" w:hAnsi="Arial" w:cs="Times New Roman"/>
      <w:sz w:val="24"/>
      <w:szCs w:val="24"/>
      <w:lang w:eastAsia="ru-RU"/>
    </w:rPr>
  </w:style>
  <w:style w:type="paragraph" w:customStyle="1" w:styleId="ConsPlusNormal">
    <w:name w:val="ConsPlusNormal"/>
    <w:link w:val="ConsPlusNormal0"/>
    <w:rsid w:val="00DE299C"/>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DE299C"/>
    <w:rPr>
      <w:rFonts w:ascii="Arial" w:eastAsia="Times New Roman" w:hAnsi="Arial" w:cs="Arial"/>
      <w:sz w:val="20"/>
      <w:lang w:eastAsia="ru-RU"/>
    </w:rPr>
  </w:style>
  <w:style w:type="paragraph" w:customStyle="1" w:styleId="11">
    <w:name w:val="Стиль1"/>
    <w:basedOn w:val="a"/>
    <w:qFormat/>
    <w:rsid w:val="00DE299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E299C"/>
    <w:rPr>
      <w:rFonts w:ascii="Calibri" w:eastAsia="Calibri" w:hAnsi="Calibri" w:cs="Times New Roman"/>
    </w:rPr>
  </w:style>
  <w:style w:type="paragraph" w:styleId="ab">
    <w:name w:val="Balloon Text"/>
    <w:basedOn w:val="a"/>
    <w:link w:val="ac"/>
    <w:uiPriority w:val="99"/>
    <w:semiHidden/>
    <w:unhideWhenUsed/>
    <w:rsid w:val="00DE29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2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link w:val="20"/>
    <w:qFormat/>
    <w:rsid w:val="00DE299C"/>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299C"/>
    <w:rPr>
      <w:rFonts w:ascii="Arial" w:eastAsia="Times New Roman" w:hAnsi="Arial" w:cs="Arial"/>
      <w:b/>
      <w:bCs/>
      <w:iCs/>
      <w:sz w:val="30"/>
      <w:szCs w:val="28"/>
      <w:lang w:eastAsia="ru-RU"/>
    </w:rPr>
  </w:style>
  <w:style w:type="numbering" w:customStyle="1" w:styleId="1">
    <w:name w:val="Нет списка1"/>
    <w:next w:val="a2"/>
    <w:uiPriority w:val="99"/>
    <w:semiHidden/>
    <w:unhideWhenUsed/>
    <w:rsid w:val="00DE299C"/>
  </w:style>
  <w:style w:type="paragraph" w:customStyle="1" w:styleId="Title">
    <w:name w:val="Title!Название НПА"/>
    <w:basedOn w:val="a"/>
    <w:rsid w:val="00DE299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3">
    <w:name w:val="Hyperlink"/>
    <w:rsid w:val="00DE299C"/>
    <w:rPr>
      <w:color w:val="0000FF"/>
      <w:u w:val="none"/>
    </w:rPr>
  </w:style>
  <w:style w:type="character" w:customStyle="1" w:styleId="a4">
    <w:name w:val="Основной текст_"/>
    <w:link w:val="21"/>
    <w:rsid w:val="00DE299C"/>
    <w:rPr>
      <w:rFonts w:ascii="Times New Roman" w:eastAsia="Times New Roman" w:hAnsi="Times New Roman"/>
      <w:spacing w:val="7"/>
      <w:shd w:val="clear" w:color="auto" w:fill="FFFFFF"/>
    </w:rPr>
  </w:style>
  <w:style w:type="character" w:customStyle="1" w:styleId="a5">
    <w:name w:val="Колонтитул_"/>
    <w:link w:val="a6"/>
    <w:rsid w:val="00DE299C"/>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DE299C"/>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DE299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DE299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22">
    <w:name w:val="Заголовок №2_"/>
    <w:link w:val="23"/>
    <w:rsid w:val="00DE299C"/>
    <w:rPr>
      <w:rFonts w:ascii="Times New Roman" w:eastAsia="Times New Roman" w:hAnsi="Times New Roman"/>
      <w:b/>
      <w:bCs/>
      <w:spacing w:val="7"/>
      <w:shd w:val="clear" w:color="auto" w:fill="FFFFFF"/>
    </w:rPr>
  </w:style>
  <w:style w:type="character" w:customStyle="1" w:styleId="85pt0pt">
    <w:name w:val="Основной текст + 8;5 pt;Интервал 0 pt"/>
    <w:rsid w:val="00DE299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1">
    <w:name w:val="Основной текст2"/>
    <w:basedOn w:val="a"/>
    <w:link w:val="a4"/>
    <w:rsid w:val="00DE299C"/>
    <w:pPr>
      <w:shd w:val="clear" w:color="auto" w:fill="FFFFFF"/>
      <w:spacing w:before="120" w:after="360" w:line="0" w:lineRule="atLeast"/>
      <w:ind w:hanging="1800"/>
      <w:jc w:val="both"/>
    </w:pPr>
    <w:rPr>
      <w:rFonts w:ascii="Times New Roman" w:eastAsia="Times New Roman" w:hAnsi="Times New Roman"/>
      <w:spacing w:val="7"/>
    </w:rPr>
  </w:style>
  <w:style w:type="paragraph" w:customStyle="1" w:styleId="a6">
    <w:name w:val="Колонтитул"/>
    <w:basedOn w:val="a"/>
    <w:link w:val="a5"/>
    <w:rsid w:val="00DE299C"/>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DE299C"/>
    <w:pPr>
      <w:shd w:val="clear" w:color="auto" w:fill="FFFFFF"/>
      <w:spacing w:after="240" w:line="0" w:lineRule="atLeast"/>
      <w:ind w:hanging="2080"/>
      <w:jc w:val="both"/>
    </w:pPr>
    <w:rPr>
      <w:rFonts w:ascii="Times New Roman" w:eastAsia="Times New Roman" w:hAnsi="Times New Roman"/>
      <w:i/>
      <w:iCs/>
      <w:spacing w:val="1"/>
    </w:rPr>
  </w:style>
  <w:style w:type="paragraph" w:customStyle="1" w:styleId="23">
    <w:name w:val="Заголовок №2"/>
    <w:basedOn w:val="a"/>
    <w:link w:val="22"/>
    <w:rsid w:val="00DE299C"/>
    <w:pPr>
      <w:shd w:val="clear" w:color="auto" w:fill="FFFFFF"/>
      <w:spacing w:after="300" w:line="0" w:lineRule="atLeast"/>
      <w:ind w:hanging="2820"/>
      <w:jc w:val="both"/>
      <w:outlineLvl w:val="1"/>
    </w:pPr>
    <w:rPr>
      <w:rFonts w:ascii="Times New Roman" w:eastAsia="Times New Roman" w:hAnsi="Times New Roman"/>
      <w:b/>
      <w:bCs/>
      <w:spacing w:val="7"/>
    </w:rPr>
  </w:style>
  <w:style w:type="paragraph" w:styleId="a7">
    <w:name w:val="List Paragraph"/>
    <w:aliases w:val="ТЗ список,Абзац списка нумерованный"/>
    <w:basedOn w:val="a"/>
    <w:link w:val="a8"/>
    <w:uiPriority w:val="34"/>
    <w:qFormat/>
    <w:rsid w:val="00DE299C"/>
    <w:pPr>
      <w:ind w:left="720" w:firstLine="567"/>
      <w:contextualSpacing/>
      <w:jc w:val="both"/>
    </w:pPr>
    <w:rPr>
      <w:rFonts w:ascii="Calibri" w:eastAsia="Calibri" w:hAnsi="Calibri" w:cs="Times New Roman"/>
    </w:rPr>
  </w:style>
  <w:style w:type="character" w:customStyle="1" w:styleId="FontStyle18">
    <w:name w:val="Font Style18"/>
    <w:rsid w:val="00DE299C"/>
    <w:rPr>
      <w:rFonts w:ascii="Times New Roman" w:hAnsi="Times New Roman" w:cs="Times New Roman" w:hint="default"/>
      <w:b/>
      <w:bCs/>
      <w:sz w:val="26"/>
      <w:szCs w:val="26"/>
    </w:rPr>
  </w:style>
  <w:style w:type="paragraph" w:styleId="a9">
    <w:name w:val="header"/>
    <w:basedOn w:val="a"/>
    <w:link w:val="aa"/>
    <w:uiPriority w:val="99"/>
    <w:unhideWhenUsed/>
    <w:rsid w:val="00DE299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E299C"/>
    <w:rPr>
      <w:rFonts w:ascii="Arial" w:eastAsia="Times New Roman" w:hAnsi="Arial" w:cs="Times New Roman"/>
      <w:sz w:val="24"/>
      <w:szCs w:val="24"/>
      <w:lang w:eastAsia="ru-RU"/>
    </w:rPr>
  </w:style>
  <w:style w:type="paragraph" w:customStyle="1" w:styleId="ConsPlusNormal">
    <w:name w:val="ConsPlusNormal"/>
    <w:link w:val="ConsPlusNormal0"/>
    <w:rsid w:val="00DE299C"/>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DE299C"/>
    <w:rPr>
      <w:rFonts w:ascii="Arial" w:eastAsia="Times New Roman" w:hAnsi="Arial" w:cs="Arial"/>
      <w:sz w:val="20"/>
      <w:lang w:eastAsia="ru-RU"/>
    </w:rPr>
  </w:style>
  <w:style w:type="paragraph" w:customStyle="1" w:styleId="11">
    <w:name w:val="Стиль1"/>
    <w:basedOn w:val="a"/>
    <w:qFormat/>
    <w:rsid w:val="00DE299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E299C"/>
    <w:rPr>
      <w:rFonts w:ascii="Calibri" w:eastAsia="Calibri" w:hAnsi="Calibri" w:cs="Times New Roman"/>
    </w:rPr>
  </w:style>
  <w:style w:type="paragraph" w:styleId="ab">
    <w:name w:val="Balloon Text"/>
    <w:basedOn w:val="a"/>
    <w:link w:val="ac"/>
    <w:uiPriority w:val="99"/>
    <w:semiHidden/>
    <w:unhideWhenUsed/>
    <w:rsid w:val="00DE29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2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22635</Words>
  <Characters>129026</Characters>
  <Application>Microsoft Office Word</Application>
  <DocSecurity>0</DocSecurity>
  <Lines>1075</Lines>
  <Paragraphs>302</Paragraphs>
  <ScaleCrop>false</ScaleCrop>
  <Company>*</Company>
  <LinksUpToDate>false</LinksUpToDate>
  <CharactersWithSpaces>151359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2024-09-03T05:19:00Z</dcterms:created>
  <dcterms:modified xsi:type="dcterms:W3CDTF">2024-09-03T05:19:00Z</dcterms:modified>
</cp:coreProperties>
</file>