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37056C" w:rsidRDefault="00FF05E6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>
        <w:rPr>
          <w:color w:val="000000"/>
        </w:rPr>
        <w:t>от</w:t>
      </w:r>
      <w:r w:rsidRPr="0037056C">
        <w:rPr>
          <w:color w:val="000000"/>
          <w:u w:val="single"/>
        </w:rPr>
        <w:t xml:space="preserve"> </w:t>
      </w:r>
      <w:proofErr w:type="gramStart"/>
      <w:r w:rsidR="001A015A">
        <w:rPr>
          <w:color w:val="000000"/>
          <w:u w:val="single"/>
        </w:rPr>
        <w:t>16.04.2024</w:t>
      </w:r>
      <w:r w:rsidR="0037056C" w:rsidRPr="0037056C">
        <w:rPr>
          <w:color w:val="000000"/>
          <w:u w:val="single"/>
        </w:rPr>
        <w:t xml:space="preserve"> </w:t>
      </w:r>
      <w:r w:rsidR="0037056C" w:rsidRPr="0037056C">
        <w:rPr>
          <w:color w:val="FFFFFF" w:themeColor="background1"/>
          <w:u w:val="single"/>
        </w:rPr>
        <w:t>.</w:t>
      </w:r>
      <w:proofErr w:type="gramEnd"/>
      <w:r w:rsidR="0037056C">
        <w:rPr>
          <w:color w:val="000000"/>
        </w:rPr>
        <w:t>№</w:t>
      </w:r>
      <w:r w:rsidR="0037056C" w:rsidRPr="0037056C">
        <w:rPr>
          <w:color w:val="000000"/>
          <w:u w:val="single"/>
        </w:rPr>
        <w:t xml:space="preserve"> </w:t>
      </w:r>
      <w:r w:rsidR="0037056C">
        <w:rPr>
          <w:color w:val="000000"/>
          <w:u w:val="single"/>
        </w:rPr>
        <w:t xml:space="preserve"> </w:t>
      </w:r>
      <w:r w:rsidR="001A015A">
        <w:rPr>
          <w:color w:val="000000"/>
          <w:u w:val="single"/>
        </w:rPr>
        <w:t>154</w:t>
      </w:r>
      <w:bookmarkStart w:id="0" w:name="_GoBack"/>
      <w:bookmarkEnd w:id="0"/>
      <w:r w:rsidR="0037056C">
        <w:rPr>
          <w:color w:val="000000"/>
          <w:u w:val="single"/>
        </w:rPr>
        <w:t xml:space="preserve"> </w:t>
      </w:r>
      <w:r w:rsidR="0037056C" w:rsidRPr="0037056C">
        <w:rPr>
          <w:color w:val="FFFFFF" w:themeColor="background1"/>
          <w:u w:val="single"/>
        </w:rPr>
        <w:t>.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B01861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Pr="00996322" w:rsidRDefault="00FF05E6" w:rsidP="00996322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="00996322">
        <w:rPr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строительства, расположенного по адресу: </w:t>
      </w:r>
      <w:r w:rsidR="00996322" w:rsidRPr="00996322">
        <w:rPr>
          <w:b/>
          <w:sz w:val="28"/>
          <w:szCs w:val="28"/>
        </w:rPr>
        <w:t xml:space="preserve">Воронежская область, Рамонский район, примерно в 500 м по направлению на </w:t>
      </w:r>
      <w:r w:rsidR="00714D5A">
        <w:rPr>
          <w:b/>
          <w:sz w:val="28"/>
          <w:szCs w:val="28"/>
        </w:rPr>
        <w:t>север</w:t>
      </w:r>
      <w:r w:rsidR="00996322" w:rsidRPr="00996322">
        <w:rPr>
          <w:b/>
          <w:sz w:val="28"/>
          <w:szCs w:val="28"/>
        </w:rPr>
        <w:t xml:space="preserve"> от ориентира </w:t>
      </w:r>
      <w:proofErr w:type="spellStart"/>
      <w:r w:rsidR="00996322" w:rsidRPr="00996322">
        <w:rPr>
          <w:b/>
          <w:sz w:val="28"/>
          <w:szCs w:val="28"/>
        </w:rPr>
        <w:t>ж.д</w:t>
      </w:r>
      <w:proofErr w:type="spellEnd"/>
      <w:r w:rsidR="00996322" w:rsidRPr="00996322">
        <w:rPr>
          <w:b/>
          <w:sz w:val="28"/>
          <w:szCs w:val="28"/>
        </w:rPr>
        <w:t>. 25, расположенного за пределами участка с. Чертовицы, пер. Лесной, участок № 3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6510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 от 25.10.2016  № 55, от 09.03.2017 № 88, от 09.11.2018 № 174) «Об утверждении правил землепользования и застройки Айдаровского сельского поселения Рамонского муниципального района Воронежской области», 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</w:t>
      </w:r>
      <w:r>
        <w:rPr>
          <w:sz w:val="28"/>
          <w:szCs w:val="28"/>
        </w:rPr>
        <w:lastRenderedPageBreak/>
        <w:t xml:space="preserve">29.01.2024, на основании заявления </w:t>
      </w:r>
      <w:r w:rsidR="00996322">
        <w:rPr>
          <w:sz w:val="28"/>
          <w:szCs w:val="28"/>
        </w:rPr>
        <w:t xml:space="preserve">Колосовой Марины Алексеевны </w:t>
      </w:r>
      <w:r w:rsidR="00235A08">
        <w:rPr>
          <w:sz w:val="28"/>
          <w:szCs w:val="28"/>
        </w:rPr>
        <w:t xml:space="preserve">от 07.02.2024 № </w:t>
      </w:r>
      <w:r w:rsidR="00996322">
        <w:rPr>
          <w:sz w:val="28"/>
          <w:szCs w:val="28"/>
        </w:rPr>
        <w:t>4</w:t>
      </w:r>
      <w:r w:rsidR="00235A08">
        <w:rPr>
          <w:sz w:val="28"/>
          <w:szCs w:val="28"/>
        </w:rPr>
        <w:t>, заключения по результатом общественных обсуждений от 18.03.2024, рекомендаци</w:t>
      </w:r>
      <w:r w:rsidR="0077429F">
        <w:rPr>
          <w:sz w:val="28"/>
          <w:szCs w:val="28"/>
        </w:rPr>
        <w:t>й комиссии по подготовки проектов</w:t>
      </w:r>
      <w:r w:rsidR="00235A08">
        <w:rPr>
          <w:sz w:val="28"/>
          <w:szCs w:val="28"/>
        </w:rPr>
        <w:t xml:space="preserve"> правил 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25.03.2024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 xml:space="preserve">администрация Рамонского муниципального района Воронежской области </w:t>
      </w:r>
      <w:r>
        <w:rPr>
          <w:b/>
          <w:sz w:val="28"/>
          <w:szCs w:val="28"/>
        </w:rPr>
        <w:t>п о с т а н о в л я е т:</w:t>
      </w:r>
    </w:p>
    <w:p w:rsidR="00996322" w:rsidRPr="00996322" w:rsidRDefault="00FF05E6" w:rsidP="00427FA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996322">
        <w:rPr>
          <w:sz w:val="28"/>
          <w:szCs w:val="28"/>
        </w:rPr>
        <w:t>Колосовой Марине Алексеевне</w:t>
      </w:r>
      <w:r>
        <w:rPr>
          <w:sz w:val="28"/>
          <w:szCs w:val="28"/>
        </w:rPr>
        <w:t xml:space="preserve"> </w:t>
      </w:r>
      <w:r w:rsidR="00996322">
        <w:rPr>
          <w:sz w:val="28"/>
          <w:szCs w:val="28"/>
        </w:rPr>
        <w:t xml:space="preserve">разрешение </w:t>
      </w:r>
      <w:r w:rsidR="00996322" w:rsidRPr="00996322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 «</w:t>
      </w:r>
      <w:r w:rsidR="00996322">
        <w:rPr>
          <w:sz w:val="28"/>
          <w:szCs w:val="28"/>
        </w:rPr>
        <w:t>Ведение садоводства</w:t>
      </w:r>
      <w:r w:rsidR="00996322" w:rsidRPr="00996322">
        <w:rPr>
          <w:sz w:val="28"/>
          <w:szCs w:val="28"/>
        </w:rPr>
        <w:t xml:space="preserve"> (код ВРИ </w:t>
      </w:r>
      <w:r w:rsidR="00996322">
        <w:rPr>
          <w:sz w:val="28"/>
          <w:szCs w:val="28"/>
        </w:rPr>
        <w:t>13</w:t>
      </w:r>
      <w:r w:rsidR="00996322" w:rsidRPr="00996322">
        <w:rPr>
          <w:sz w:val="28"/>
          <w:szCs w:val="28"/>
        </w:rPr>
        <w:t>.</w:t>
      </w:r>
      <w:r w:rsidR="00996322">
        <w:rPr>
          <w:sz w:val="28"/>
          <w:szCs w:val="28"/>
        </w:rPr>
        <w:t>2</w:t>
      </w:r>
      <w:r w:rsidR="00996322" w:rsidRPr="00996322">
        <w:rPr>
          <w:sz w:val="28"/>
          <w:szCs w:val="28"/>
        </w:rPr>
        <w:t>)» в отношении земельного участка с кадастровым номером 36:25:</w:t>
      </w:r>
      <w:r w:rsidR="00996322">
        <w:rPr>
          <w:sz w:val="28"/>
          <w:szCs w:val="28"/>
        </w:rPr>
        <w:t>6943000</w:t>
      </w:r>
      <w:r w:rsidR="00996322" w:rsidRPr="00996322">
        <w:rPr>
          <w:sz w:val="28"/>
          <w:szCs w:val="28"/>
        </w:rPr>
        <w:t>:</w:t>
      </w:r>
      <w:r w:rsidR="00996322">
        <w:rPr>
          <w:sz w:val="28"/>
          <w:szCs w:val="28"/>
        </w:rPr>
        <w:t>1485</w:t>
      </w:r>
      <w:r w:rsidR="00996322" w:rsidRPr="00996322">
        <w:rPr>
          <w:sz w:val="28"/>
          <w:szCs w:val="28"/>
        </w:rPr>
        <w:t xml:space="preserve">, площадью </w:t>
      </w:r>
      <w:r w:rsidR="00996322">
        <w:rPr>
          <w:sz w:val="28"/>
          <w:szCs w:val="28"/>
        </w:rPr>
        <w:t>10000</w:t>
      </w:r>
      <w:r w:rsidR="00996322" w:rsidRPr="00996322">
        <w:rPr>
          <w:sz w:val="28"/>
          <w:szCs w:val="28"/>
        </w:rPr>
        <w:t xml:space="preserve"> </w:t>
      </w:r>
      <w:proofErr w:type="spellStart"/>
      <w:r w:rsidR="00996322" w:rsidRPr="00996322">
        <w:rPr>
          <w:sz w:val="28"/>
          <w:szCs w:val="28"/>
        </w:rPr>
        <w:t>кв.м</w:t>
      </w:r>
      <w:proofErr w:type="spellEnd"/>
      <w:r w:rsidR="00996322" w:rsidRPr="00996322">
        <w:rPr>
          <w:sz w:val="28"/>
          <w:szCs w:val="28"/>
        </w:rPr>
        <w:t>., расположенном по адресу: Воронежская область, Рамонский район, примерно</w:t>
      </w:r>
      <w:r w:rsidR="00714D5A">
        <w:rPr>
          <w:sz w:val="28"/>
          <w:szCs w:val="28"/>
        </w:rPr>
        <w:t xml:space="preserve"> в 500 м по направлению на север</w:t>
      </w:r>
      <w:r w:rsidR="00996322" w:rsidRPr="00996322">
        <w:rPr>
          <w:sz w:val="28"/>
          <w:szCs w:val="28"/>
        </w:rPr>
        <w:t xml:space="preserve"> от ориентира </w:t>
      </w:r>
      <w:proofErr w:type="spellStart"/>
      <w:r w:rsidR="00996322" w:rsidRPr="00996322">
        <w:rPr>
          <w:sz w:val="28"/>
          <w:szCs w:val="28"/>
        </w:rPr>
        <w:t>ж.д</w:t>
      </w:r>
      <w:proofErr w:type="spellEnd"/>
      <w:r w:rsidR="00996322" w:rsidRPr="00996322">
        <w:rPr>
          <w:sz w:val="28"/>
          <w:szCs w:val="28"/>
        </w:rPr>
        <w:t>. 25, расположенного за пределами участка с. Чертовицы, пер. Лесной, участок № 3, в территориальной зоне «</w:t>
      </w:r>
      <w:r w:rsidR="00427FAD">
        <w:rPr>
          <w:sz w:val="28"/>
          <w:szCs w:val="28"/>
        </w:rPr>
        <w:t>Зона сельскохозяйственного использования – СХ2</w:t>
      </w:r>
      <w:r w:rsidR="00996322" w:rsidRPr="00996322">
        <w:rPr>
          <w:sz w:val="28"/>
          <w:szCs w:val="28"/>
        </w:rPr>
        <w:t xml:space="preserve">», </w:t>
      </w:r>
      <w:r w:rsidR="00427FAD" w:rsidRPr="00427FAD">
        <w:rPr>
          <w:sz w:val="28"/>
          <w:szCs w:val="28"/>
        </w:rPr>
        <w:t>при условии соблюдения требований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:rsidR="00FF05E6" w:rsidRDefault="00FF05E6" w:rsidP="0099632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526C98" w:rsidRDefault="00526C98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7FAD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 </w:t>
      </w:r>
      <w:r w:rsidR="00427FAD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526C98">
        <w:rPr>
          <w:sz w:val="28"/>
          <w:szCs w:val="28"/>
        </w:rPr>
        <w:t>ы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427FAD">
        <w:rPr>
          <w:sz w:val="28"/>
          <w:szCs w:val="28"/>
        </w:rPr>
        <w:t xml:space="preserve">  Н</w:t>
      </w:r>
      <w:r>
        <w:rPr>
          <w:sz w:val="28"/>
          <w:szCs w:val="28"/>
        </w:rPr>
        <w:t>.</w:t>
      </w:r>
      <w:r w:rsidR="00427FAD">
        <w:rPr>
          <w:sz w:val="28"/>
          <w:szCs w:val="28"/>
        </w:rPr>
        <w:t xml:space="preserve">А. </w:t>
      </w:r>
      <w:r>
        <w:rPr>
          <w:sz w:val="28"/>
          <w:szCs w:val="28"/>
        </w:rPr>
        <w:t>Б</w:t>
      </w:r>
      <w:r w:rsidR="00427FAD">
        <w:rPr>
          <w:sz w:val="28"/>
          <w:szCs w:val="28"/>
        </w:rPr>
        <w:t>унина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1C6E9E" w:rsidRDefault="001C6E9E"/>
    <w:p w:rsidR="00427FAD" w:rsidRDefault="00427FAD"/>
    <w:p w:rsidR="000650EA" w:rsidRPr="00B61632" w:rsidRDefault="000650EA" w:rsidP="000650EA">
      <w:r>
        <w:t>Визирование: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Заместитель главы </w:t>
      </w:r>
    </w:p>
    <w:p w:rsidR="000650EA" w:rsidRPr="00B61632" w:rsidRDefault="000650EA" w:rsidP="000650EA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0650EA" w:rsidRPr="00B61632" w:rsidRDefault="000650EA" w:rsidP="000650EA"/>
    <w:p w:rsidR="000650EA" w:rsidRPr="00B61632" w:rsidRDefault="000650EA" w:rsidP="000650EA">
      <w:r w:rsidRPr="00B61632">
        <w:t xml:space="preserve">Руководитель аппарата </w:t>
      </w:r>
    </w:p>
    <w:p w:rsidR="000650EA" w:rsidRPr="00B61632" w:rsidRDefault="000650EA" w:rsidP="000650EA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0650EA" w:rsidRPr="00B61632" w:rsidRDefault="000650EA" w:rsidP="000650EA"/>
    <w:p w:rsidR="000650EA" w:rsidRPr="005D645B" w:rsidRDefault="000650EA" w:rsidP="000650EA">
      <w:r w:rsidRPr="005D645B">
        <w:t xml:space="preserve">Начальник юридического отдела  </w:t>
      </w:r>
    </w:p>
    <w:p w:rsidR="000650EA" w:rsidRPr="005D645B" w:rsidRDefault="000650EA" w:rsidP="000650EA">
      <w:r w:rsidRPr="005D645B">
        <w:t xml:space="preserve">администрации муниципального района                                                           </w:t>
      </w:r>
      <w:r>
        <w:t xml:space="preserve">       </w:t>
      </w:r>
      <w:r w:rsidRPr="005D645B">
        <w:t xml:space="preserve"> Л.Р. </w:t>
      </w:r>
      <w:proofErr w:type="spellStart"/>
      <w:r w:rsidRPr="005D645B">
        <w:t>Фокша</w:t>
      </w:r>
      <w:proofErr w:type="spellEnd"/>
    </w:p>
    <w:p w:rsidR="000650EA" w:rsidRPr="00B61632" w:rsidRDefault="000650EA" w:rsidP="000650EA"/>
    <w:p w:rsidR="000650EA" w:rsidRPr="00FF4603" w:rsidRDefault="000650EA" w:rsidP="000650EA">
      <w:r w:rsidRPr="00FF4603">
        <w:t>Начальник отдела</w:t>
      </w:r>
    </w:p>
    <w:p w:rsidR="000650EA" w:rsidRPr="00FF4603" w:rsidRDefault="000650EA" w:rsidP="000650EA">
      <w:r w:rsidRPr="00FF4603">
        <w:t xml:space="preserve">градостроительной деятельности   </w:t>
      </w:r>
    </w:p>
    <w:p w:rsidR="000650EA" w:rsidRDefault="000650EA" w:rsidP="000650EA">
      <w:r w:rsidRPr="00FF4603">
        <w:t xml:space="preserve">администрации муниципального района                                                          </w:t>
      </w:r>
      <w:r>
        <w:t xml:space="preserve">  </w:t>
      </w:r>
      <w:r w:rsidRPr="00FF4603">
        <w:t>Т.А. Трепалина</w:t>
      </w:r>
    </w:p>
    <w:p w:rsidR="00384914" w:rsidRDefault="00384914" w:rsidP="000650EA"/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1C6E9E" w:rsidRDefault="001C6E9E" w:rsidP="00384914">
      <w:pPr>
        <w:rPr>
          <w:sz w:val="20"/>
        </w:rPr>
      </w:pPr>
    </w:p>
    <w:p w:rsidR="00384914" w:rsidRPr="00384914" w:rsidRDefault="00384914" w:rsidP="00384914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0650EA" w:rsidRPr="00427FAD" w:rsidRDefault="00384914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 w:rsidR="001C6E9E"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sectPr w:rsidR="000650EA" w:rsidRPr="0042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650EA"/>
    <w:rsid w:val="001A015A"/>
    <w:rsid w:val="001C6E9E"/>
    <w:rsid w:val="00235A08"/>
    <w:rsid w:val="0037056C"/>
    <w:rsid w:val="00384914"/>
    <w:rsid w:val="00427FAD"/>
    <w:rsid w:val="00445B44"/>
    <w:rsid w:val="00526C98"/>
    <w:rsid w:val="00651035"/>
    <w:rsid w:val="006A2ED1"/>
    <w:rsid w:val="00714D5A"/>
    <w:rsid w:val="0077429F"/>
    <w:rsid w:val="00810FE1"/>
    <w:rsid w:val="008533D4"/>
    <w:rsid w:val="00862EE2"/>
    <w:rsid w:val="00996322"/>
    <w:rsid w:val="00B01861"/>
    <w:rsid w:val="00F4153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755C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26</cp:revision>
  <cp:lastPrinted>2024-04-08T09:53:00Z</cp:lastPrinted>
  <dcterms:created xsi:type="dcterms:W3CDTF">2024-02-13T13:11:00Z</dcterms:created>
  <dcterms:modified xsi:type="dcterms:W3CDTF">2024-04-16T13:26:00Z</dcterms:modified>
</cp:coreProperties>
</file>