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EE" w:rsidRPr="000B693E" w:rsidRDefault="005879EE" w:rsidP="000B693E">
      <w:pPr>
        <w:widowControl w:val="0"/>
        <w:autoSpaceDE w:val="0"/>
        <w:autoSpaceDN w:val="0"/>
        <w:adjustRightInd w:val="0"/>
        <w:ind w:firstLine="709"/>
        <w:jc w:val="center"/>
        <w:rPr>
          <w:rFonts w:cs="Arial"/>
          <w:noProof/>
        </w:rPr>
      </w:pPr>
      <w:r w:rsidRPr="000B693E">
        <w:rPr>
          <w:rFonts w:cs="Arial"/>
          <w:noProof/>
        </w:rPr>
        <w:drawing>
          <wp:inline distT="0" distB="0" distL="0" distR="0" wp14:anchorId="62920E22" wp14:editId="18351C0D">
            <wp:extent cx="439420" cy="547370"/>
            <wp:effectExtent l="0" t="0" r="0" b="5080"/>
            <wp:docPr id="1" name="Рисунок 1" descr="Рамонский герб ч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монский герб чб-2"/>
                    <pic:cNvPicPr>
                      <a:picLocks noChangeAspect="1" noChangeArrowheads="1"/>
                    </pic:cNvPicPr>
                  </pic:nvPicPr>
                  <pic:blipFill>
                    <a:blip r:embed="rId9" cstate="print">
                      <a:lum bright="-18000" contrast="88000"/>
                      <a:extLst>
                        <a:ext uri="{28A0092B-C50C-407E-A947-70E740481C1C}">
                          <a14:useLocalDpi xmlns:a14="http://schemas.microsoft.com/office/drawing/2010/main" val="0"/>
                        </a:ext>
                      </a:extLst>
                    </a:blip>
                    <a:srcRect/>
                    <a:stretch>
                      <a:fillRect/>
                    </a:stretch>
                  </pic:blipFill>
                  <pic:spPr bwMode="auto">
                    <a:xfrm>
                      <a:off x="0" y="0"/>
                      <a:ext cx="439420" cy="547370"/>
                    </a:xfrm>
                    <a:prstGeom prst="rect">
                      <a:avLst/>
                    </a:prstGeom>
                    <a:noFill/>
                    <a:ln>
                      <a:noFill/>
                    </a:ln>
                  </pic:spPr>
                </pic:pic>
              </a:graphicData>
            </a:graphic>
          </wp:inline>
        </w:drawing>
      </w:r>
    </w:p>
    <w:p w:rsidR="005879EE" w:rsidRPr="000B693E" w:rsidRDefault="005879EE" w:rsidP="000B693E">
      <w:pPr>
        <w:widowControl w:val="0"/>
        <w:autoSpaceDE w:val="0"/>
        <w:autoSpaceDN w:val="0"/>
        <w:adjustRightInd w:val="0"/>
        <w:ind w:firstLine="709"/>
        <w:jc w:val="center"/>
        <w:rPr>
          <w:rFonts w:cs="Arial"/>
        </w:rPr>
      </w:pPr>
    </w:p>
    <w:p w:rsidR="005879EE" w:rsidRPr="000B693E" w:rsidRDefault="005879EE" w:rsidP="000B693E">
      <w:pPr>
        <w:widowControl w:val="0"/>
        <w:autoSpaceDE w:val="0"/>
        <w:autoSpaceDN w:val="0"/>
        <w:adjustRightInd w:val="0"/>
        <w:ind w:firstLine="709"/>
        <w:jc w:val="center"/>
        <w:rPr>
          <w:rFonts w:cs="Arial"/>
        </w:rPr>
      </w:pPr>
      <w:r w:rsidRPr="000B693E">
        <w:rPr>
          <w:rFonts w:cs="Arial"/>
        </w:rPr>
        <w:t>АДМИНИСТРАЦИЯ</w:t>
      </w:r>
    </w:p>
    <w:p w:rsidR="005879EE" w:rsidRPr="000B693E" w:rsidRDefault="005879EE" w:rsidP="000B693E">
      <w:pPr>
        <w:widowControl w:val="0"/>
        <w:autoSpaceDE w:val="0"/>
        <w:autoSpaceDN w:val="0"/>
        <w:adjustRightInd w:val="0"/>
        <w:ind w:firstLine="709"/>
        <w:jc w:val="center"/>
        <w:rPr>
          <w:rFonts w:cs="Arial"/>
        </w:rPr>
      </w:pPr>
      <w:r w:rsidRPr="000B693E">
        <w:rPr>
          <w:rFonts w:cs="Arial"/>
        </w:rPr>
        <w:t>РАМОНСКОГО МУНИЦИПАЛЬНОГО РАЙОНА</w:t>
      </w:r>
    </w:p>
    <w:p w:rsidR="005879EE" w:rsidRPr="000B693E" w:rsidRDefault="005879EE" w:rsidP="000B693E">
      <w:pPr>
        <w:widowControl w:val="0"/>
        <w:autoSpaceDE w:val="0"/>
        <w:autoSpaceDN w:val="0"/>
        <w:adjustRightInd w:val="0"/>
        <w:ind w:firstLine="709"/>
        <w:jc w:val="center"/>
        <w:rPr>
          <w:rFonts w:cs="Arial"/>
        </w:rPr>
      </w:pPr>
      <w:r w:rsidRPr="000B693E">
        <w:rPr>
          <w:rFonts w:cs="Arial"/>
        </w:rPr>
        <w:t>ВОРОНЕЖСКОЙ ОБЛАСТИ</w:t>
      </w:r>
    </w:p>
    <w:p w:rsidR="005879EE" w:rsidRPr="000B693E" w:rsidRDefault="005879EE" w:rsidP="000B693E">
      <w:pPr>
        <w:widowControl w:val="0"/>
        <w:autoSpaceDE w:val="0"/>
        <w:autoSpaceDN w:val="0"/>
        <w:adjustRightInd w:val="0"/>
        <w:ind w:firstLine="709"/>
        <w:jc w:val="center"/>
        <w:rPr>
          <w:rFonts w:cs="Arial"/>
        </w:rPr>
      </w:pPr>
    </w:p>
    <w:p w:rsidR="005879EE" w:rsidRPr="000B693E" w:rsidRDefault="005879EE" w:rsidP="000B693E">
      <w:pPr>
        <w:widowControl w:val="0"/>
        <w:autoSpaceDE w:val="0"/>
        <w:autoSpaceDN w:val="0"/>
        <w:adjustRightInd w:val="0"/>
        <w:ind w:firstLine="709"/>
        <w:jc w:val="center"/>
        <w:rPr>
          <w:rFonts w:cs="Arial"/>
        </w:rPr>
      </w:pPr>
      <w:proofErr w:type="gramStart"/>
      <w:r w:rsidRPr="000B693E">
        <w:rPr>
          <w:rFonts w:cs="Arial"/>
        </w:rPr>
        <w:t>П</w:t>
      </w:r>
      <w:proofErr w:type="gramEnd"/>
      <w:r w:rsidRPr="000B693E">
        <w:rPr>
          <w:rFonts w:cs="Arial"/>
        </w:rPr>
        <w:t xml:space="preserve"> О С Т А Н О В Л Е Н И Е</w:t>
      </w:r>
    </w:p>
    <w:p w:rsidR="005879EE" w:rsidRPr="000B693E" w:rsidRDefault="005879EE" w:rsidP="000B693E">
      <w:pPr>
        <w:widowControl w:val="0"/>
        <w:autoSpaceDE w:val="0"/>
        <w:autoSpaceDN w:val="0"/>
        <w:adjustRightInd w:val="0"/>
        <w:ind w:firstLine="709"/>
        <w:jc w:val="center"/>
        <w:rPr>
          <w:rFonts w:cs="Arial"/>
        </w:rPr>
      </w:pPr>
    </w:p>
    <w:p w:rsidR="005879EE" w:rsidRPr="000B693E" w:rsidRDefault="005879EE" w:rsidP="000B693E">
      <w:pPr>
        <w:widowControl w:val="0"/>
        <w:shd w:val="clear" w:color="auto" w:fill="FFFFFF"/>
        <w:autoSpaceDE w:val="0"/>
        <w:autoSpaceDN w:val="0"/>
        <w:adjustRightInd w:val="0"/>
        <w:ind w:firstLine="709"/>
        <w:rPr>
          <w:rFonts w:cs="Arial"/>
        </w:rPr>
      </w:pPr>
      <w:r w:rsidRPr="000B693E">
        <w:rPr>
          <w:rFonts w:cs="Arial"/>
        </w:rPr>
        <w:t>от 19.01.2024 № 20</w:t>
      </w:r>
    </w:p>
    <w:p w:rsidR="005879EE" w:rsidRPr="000B693E" w:rsidRDefault="005879EE" w:rsidP="000B693E">
      <w:pPr>
        <w:widowControl w:val="0"/>
        <w:shd w:val="clear" w:color="auto" w:fill="FFFFFF"/>
        <w:autoSpaceDE w:val="0"/>
        <w:autoSpaceDN w:val="0"/>
        <w:adjustRightInd w:val="0"/>
        <w:ind w:firstLine="709"/>
        <w:rPr>
          <w:rFonts w:cs="Arial"/>
        </w:rPr>
      </w:pPr>
      <w:proofErr w:type="spellStart"/>
      <w:r w:rsidRPr="000B693E">
        <w:rPr>
          <w:rFonts w:cs="Arial"/>
        </w:rPr>
        <w:t>р.п</w:t>
      </w:r>
      <w:proofErr w:type="spellEnd"/>
      <w:r w:rsidRPr="000B693E">
        <w:rPr>
          <w:rFonts w:cs="Arial"/>
        </w:rPr>
        <w:t>. Рамонь</w:t>
      </w:r>
    </w:p>
    <w:p w:rsidR="005879EE" w:rsidRPr="000B693E" w:rsidRDefault="005879EE" w:rsidP="000B693E">
      <w:pPr>
        <w:widowControl w:val="0"/>
        <w:autoSpaceDE w:val="0"/>
        <w:autoSpaceDN w:val="0"/>
        <w:adjustRightInd w:val="0"/>
        <w:ind w:firstLine="709"/>
        <w:jc w:val="center"/>
        <w:rPr>
          <w:rFonts w:cs="Arial"/>
          <w:b/>
          <w:sz w:val="32"/>
          <w:szCs w:val="32"/>
        </w:rPr>
      </w:pPr>
      <w:r w:rsidRPr="000B693E">
        <w:rPr>
          <w:rFonts w:cs="Arial"/>
          <w:b/>
          <w:sz w:val="32"/>
          <w:szCs w:val="32"/>
        </w:rPr>
        <w:t>О внесении изменения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rsidR="005879EE" w:rsidRPr="000B693E" w:rsidRDefault="005879EE" w:rsidP="000B693E">
      <w:pPr>
        <w:widowControl w:val="0"/>
        <w:shd w:val="clear" w:color="auto" w:fill="FFFFFF"/>
        <w:autoSpaceDE w:val="0"/>
        <w:autoSpaceDN w:val="0"/>
        <w:adjustRightInd w:val="0"/>
        <w:ind w:firstLine="709"/>
        <w:rPr>
          <w:rFonts w:cs="Arial"/>
        </w:rPr>
      </w:pPr>
    </w:p>
    <w:p w:rsidR="000B693E" w:rsidRDefault="005879EE" w:rsidP="000B693E">
      <w:pPr>
        <w:widowControl w:val="0"/>
        <w:autoSpaceDE w:val="0"/>
        <w:autoSpaceDN w:val="0"/>
        <w:adjustRightInd w:val="0"/>
        <w:ind w:firstLine="709"/>
        <w:rPr>
          <w:rFonts w:cs="Arial"/>
        </w:rPr>
      </w:pPr>
      <w:proofErr w:type="gramStart"/>
      <w:r w:rsidRPr="000B693E">
        <w:rPr>
          <w:rFonts w:cs="Arial"/>
        </w:rPr>
        <w:t>В соответствии со статьей 179 Бюджетного кодекса Российской Федерации, Федеральными законами от 28.06.2014 № 172-ФЗ «</w:t>
      </w:r>
      <w:r w:rsidRPr="000B693E">
        <w:rPr>
          <w:rFonts w:cs="Arial"/>
          <w:bCs/>
        </w:rPr>
        <w:t xml:space="preserve">О стратегическом планировании в Российской Федерации», </w:t>
      </w:r>
      <w:r w:rsidRPr="000B693E">
        <w:rPr>
          <w:rFonts w:cs="Arial"/>
        </w:rPr>
        <w:t>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112 «Об утверждении Порядка разработки, реализации и оценки эффективности муниципальных программ Рамонского муниципального района Воронежской области» администрация Рамонского муниципального</w:t>
      </w:r>
      <w:proofErr w:type="gramEnd"/>
      <w:r w:rsidRPr="000B693E">
        <w:rPr>
          <w:rFonts w:cs="Arial"/>
        </w:rPr>
        <w:t xml:space="preserve"> района Воронежской области </w:t>
      </w:r>
    </w:p>
    <w:p w:rsidR="005879EE" w:rsidRPr="000B693E" w:rsidRDefault="005879EE" w:rsidP="000B693E">
      <w:pPr>
        <w:widowControl w:val="0"/>
        <w:autoSpaceDE w:val="0"/>
        <w:autoSpaceDN w:val="0"/>
        <w:adjustRightInd w:val="0"/>
        <w:ind w:firstLine="709"/>
        <w:rPr>
          <w:rFonts w:cs="Arial"/>
          <w:spacing w:val="20"/>
        </w:rPr>
      </w:pPr>
      <w:r w:rsidRPr="000B693E">
        <w:rPr>
          <w:rFonts w:cs="Arial"/>
          <w:spacing w:val="66"/>
        </w:rPr>
        <w:t>постановляет:</w:t>
      </w:r>
    </w:p>
    <w:p w:rsidR="005879EE" w:rsidRPr="000B693E" w:rsidRDefault="000B693E" w:rsidP="000B693E">
      <w:pPr>
        <w:widowControl w:val="0"/>
        <w:shd w:val="clear" w:color="auto" w:fill="FFFFFF"/>
        <w:tabs>
          <w:tab w:val="left" w:pos="709"/>
        </w:tabs>
        <w:autoSpaceDE w:val="0"/>
        <w:autoSpaceDN w:val="0"/>
        <w:adjustRightInd w:val="0"/>
        <w:ind w:firstLine="709"/>
        <w:rPr>
          <w:rFonts w:cs="Arial"/>
        </w:rPr>
      </w:pPr>
      <w:r w:rsidRPr="000B693E">
        <w:rPr>
          <w:rFonts w:cs="Arial"/>
        </w:rPr>
        <w:t xml:space="preserve">1. </w:t>
      </w:r>
      <w:proofErr w:type="gramStart"/>
      <w:r w:rsidR="005879EE" w:rsidRPr="000B693E">
        <w:rPr>
          <w:rFonts w:cs="Arial"/>
        </w:rPr>
        <w:t>Внести изменение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(далее – постановление) в части касающейся приложения к постановлению «Муниципальная программа Рамонского муниципального района Воронежской области «Управление муниципальными</w:t>
      </w:r>
      <w:proofErr w:type="gramEnd"/>
      <w:r w:rsidR="005879EE" w:rsidRPr="000B693E">
        <w:rPr>
          <w:rFonts w:cs="Arial"/>
        </w:rPr>
        <w:t xml:space="preserve">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(далее - муниципальная программа), изложив его в новой редакции согласно приложению.</w:t>
      </w:r>
    </w:p>
    <w:p w:rsidR="005879EE" w:rsidRPr="000B693E" w:rsidRDefault="005879EE" w:rsidP="000B693E">
      <w:pPr>
        <w:widowControl w:val="0"/>
        <w:tabs>
          <w:tab w:val="left" w:pos="709"/>
          <w:tab w:val="left" w:pos="851"/>
          <w:tab w:val="left" w:pos="1134"/>
        </w:tabs>
        <w:suppressAutoHyphens/>
        <w:autoSpaceDE w:val="0"/>
        <w:autoSpaceDN w:val="0"/>
        <w:adjustRightInd w:val="0"/>
        <w:ind w:firstLine="709"/>
        <w:rPr>
          <w:rFonts w:cs="Arial"/>
        </w:rPr>
      </w:pPr>
      <w:r w:rsidRPr="000B693E">
        <w:rPr>
          <w:rFonts w:cs="Arial"/>
          <w:bCs/>
        </w:rPr>
        <w:t xml:space="preserve">2. </w:t>
      </w:r>
      <w:proofErr w:type="gramStart"/>
      <w:r w:rsidRPr="000B693E">
        <w:rPr>
          <w:rFonts w:cs="Arial"/>
        </w:rPr>
        <w:t xml:space="preserve">Признать утратившим силу постановление администрации Рамонского </w:t>
      </w:r>
      <w:r w:rsidRPr="000B693E">
        <w:rPr>
          <w:rFonts w:cs="Arial"/>
        </w:rPr>
        <w:lastRenderedPageBreak/>
        <w:t>муниципального района Воронежской области от 09.11.2023 №466 «О внесении изменения в постановление администрации Рамонского муниципального района Воронежской области от 20.11.2013 № 484 «Об утверждении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roofErr w:type="gramEnd"/>
    </w:p>
    <w:p w:rsidR="005879EE" w:rsidRPr="000B693E" w:rsidRDefault="005879EE" w:rsidP="000B693E">
      <w:pPr>
        <w:widowControl w:val="0"/>
        <w:tabs>
          <w:tab w:val="left" w:pos="709"/>
          <w:tab w:val="left" w:pos="851"/>
          <w:tab w:val="left" w:pos="1134"/>
        </w:tabs>
        <w:suppressAutoHyphens/>
        <w:autoSpaceDE w:val="0"/>
        <w:autoSpaceDN w:val="0"/>
        <w:adjustRightInd w:val="0"/>
        <w:ind w:firstLine="709"/>
        <w:rPr>
          <w:rFonts w:cs="Arial"/>
        </w:rPr>
      </w:pPr>
      <w:r w:rsidRPr="000B693E">
        <w:rPr>
          <w:rFonts w:cs="Arial"/>
        </w:rPr>
        <w:t>3.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rsidR="005879EE" w:rsidRPr="000B693E" w:rsidRDefault="005879EE" w:rsidP="000B693E">
      <w:pPr>
        <w:widowControl w:val="0"/>
        <w:autoSpaceDE w:val="0"/>
        <w:autoSpaceDN w:val="0"/>
        <w:adjustRightInd w:val="0"/>
        <w:ind w:firstLine="709"/>
        <w:rPr>
          <w:rFonts w:cs="Arial"/>
        </w:rPr>
      </w:pPr>
      <w:r w:rsidRPr="000B693E">
        <w:rPr>
          <w:rFonts w:cs="Arial"/>
        </w:rPr>
        <w:t>4. Контроль исполнения настоящего постановления возложить на заместителя главы администрации муниципального района Бунину Н.А.</w:t>
      </w:r>
    </w:p>
    <w:p w:rsidR="000B693E" w:rsidRPr="000B693E" w:rsidRDefault="000B693E" w:rsidP="000B693E">
      <w:pPr>
        <w:widowControl w:val="0"/>
        <w:autoSpaceDE w:val="0"/>
        <w:autoSpaceDN w:val="0"/>
        <w:adjustRightInd w:val="0"/>
        <w:ind w:firstLine="709"/>
        <w:rPr>
          <w:rFonts w:cs="Arial"/>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0B693E" w:rsidRPr="000B693E" w:rsidTr="000B693E">
        <w:tc>
          <w:tcPr>
            <w:tcW w:w="3285" w:type="dxa"/>
          </w:tcPr>
          <w:p w:rsidR="000B693E" w:rsidRPr="000B693E" w:rsidRDefault="000B693E" w:rsidP="000B693E">
            <w:pPr>
              <w:shd w:val="clear" w:color="auto" w:fill="FFFFFF"/>
              <w:ind w:firstLine="709"/>
              <w:rPr>
                <w:rFonts w:cs="Arial"/>
              </w:rPr>
            </w:pPr>
            <w:r w:rsidRPr="000B693E">
              <w:rPr>
                <w:rFonts w:cs="Arial"/>
              </w:rPr>
              <w:t>Глава</w:t>
            </w:r>
          </w:p>
          <w:p w:rsidR="000B693E" w:rsidRPr="000B693E" w:rsidRDefault="000B693E" w:rsidP="000B693E">
            <w:pPr>
              <w:ind w:firstLine="0"/>
              <w:rPr>
                <w:rFonts w:cs="Arial"/>
              </w:rPr>
            </w:pPr>
            <w:r w:rsidRPr="000B693E">
              <w:rPr>
                <w:rFonts w:cs="Arial"/>
              </w:rPr>
              <w:t>муниципального района</w:t>
            </w:r>
          </w:p>
        </w:tc>
        <w:tc>
          <w:tcPr>
            <w:tcW w:w="3285" w:type="dxa"/>
          </w:tcPr>
          <w:p w:rsidR="000B693E" w:rsidRPr="000B693E" w:rsidRDefault="000B693E" w:rsidP="000B693E">
            <w:pPr>
              <w:ind w:firstLine="709"/>
              <w:rPr>
                <w:rFonts w:cs="Arial"/>
              </w:rPr>
            </w:pPr>
          </w:p>
        </w:tc>
        <w:tc>
          <w:tcPr>
            <w:tcW w:w="3285" w:type="dxa"/>
          </w:tcPr>
          <w:p w:rsidR="000B693E" w:rsidRPr="000B693E" w:rsidRDefault="000B693E" w:rsidP="000B693E">
            <w:pPr>
              <w:ind w:firstLine="709"/>
              <w:jc w:val="right"/>
              <w:rPr>
                <w:rFonts w:cs="Arial"/>
              </w:rPr>
            </w:pPr>
            <w:r w:rsidRPr="000B693E">
              <w:rPr>
                <w:rFonts w:cs="Arial"/>
              </w:rPr>
              <w:t xml:space="preserve">Р.Н. </w:t>
            </w:r>
            <w:proofErr w:type="spellStart"/>
            <w:r w:rsidRPr="000B693E">
              <w:rPr>
                <w:rFonts w:cs="Arial"/>
              </w:rPr>
              <w:t>Береснев</w:t>
            </w:r>
            <w:proofErr w:type="spellEnd"/>
          </w:p>
        </w:tc>
      </w:tr>
    </w:tbl>
    <w:p w:rsidR="000B693E" w:rsidRPr="000B693E" w:rsidRDefault="000B693E" w:rsidP="000B693E">
      <w:pPr>
        <w:widowControl w:val="0"/>
        <w:autoSpaceDE w:val="0"/>
        <w:autoSpaceDN w:val="0"/>
        <w:adjustRightInd w:val="0"/>
        <w:ind w:firstLine="709"/>
        <w:jc w:val="right"/>
        <w:rPr>
          <w:rFonts w:cs="Arial"/>
        </w:rPr>
      </w:pPr>
    </w:p>
    <w:p w:rsidR="000B693E" w:rsidRPr="000B693E" w:rsidRDefault="000B693E" w:rsidP="000B693E">
      <w:pPr>
        <w:ind w:firstLine="709"/>
        <w:jc w:val="left"/>
        <w:rPr>
          <w:rFonts w:cs="Arial"/>
        </w:rPr>
      </w:pPr>
      <w:r w:rsidRPr="000B693E">
        <w:rPr>
          <w:rFonts w:cs="Arial"/>
        </w:rPr>
        <w:br w:type="page"/>
      </w:r>
    </w:p>
    <w:p w:rsidR="00A87BD4" w:rsidRPr="000B693E" w:rsidRDefault="00A87BD4" w:rsidP="000B693E">
      <w:pPr>
        <w:widowControl w:val="0"/>
        <w:autoSpaceDE w:val="0"/>
        <w:autoSpaceDN w:val="0"/>
        <w:adjustRightInd w:val="0"/>
        <w:ind w:firstLine="709"/>
        <w:jc w:val="center"/>
        <w:rPr>
          <w:rFonts w:cs="Arial"/>
        </w:rPr>
      </w:pPr>
      <w:r w:rsidRPr="000B693E">
        <w:rPr>
          <w:rFonts w:cs="Arial"/>
        </w:rPr>
        <w:lastRenderedPageBreak/>
        <w:t>Приложение</w:t>
      </w:r>
    </w:p>
    <w:p w:rsidR="00A87BD4" w:rsidRPr="000B693E" w:rsidRDefault="00A87BD4" w:rsidP="000B693E">
      <w:pPr>
        <w:widowControl w:val="0"/>
        <w:autoSpaceDE w:val="0"/>
        <w:autoSpaceDN w:val="0"/>
        <w:adjustRightInd w:val="0"/>
        <w:ind w:firstLine="709"/>
        <w:jc w:val="center"/>
        <w:rPr>
          <w:rFonts w:cs="Arial"/>
        </w:rPr>
      </w:pPr>
      <w:r w:rsidRPr="000B693E">
        <w:rPr>
          <w:rFonts w:cs="Arial"/>
        </w:rPr>
        <w:t>к постановлению администрации</w:t>
      </w:r>
    </w:p>
    <w:p w:rsidR="00A87BD4" w:rsidRPr="000B693E" w:rsidRDefault="00A87BD4" w:rsidP="000B693E">
      <w:pPr>
        <w:widowControl w:val="0"/>
        <w:autoSpaceDE w:val="0"/>
        <w:autoSpaceDN w:val="0"/>
        <w:adjustRightInd w:val="0"/>
        <w:ind w:firstLine="709"/>
        <w:jc w:val="center"/>
        <w:rPr>
          <w:rFonts w:cs="Arial"/>
        </w:rPr>
      </w:pPr>
      <w:r w:rsidRPr="000B693E">
        <w:rPr>
          <w:rFonts w:cs="Arial"/>
        </w:rPr>
        <w:t>Рамонского муниципального района</w:t>
      </w:r>
    </w:p>
    <w:p w:rsidR="00A87BD4" w:rsidRPr="000B693E" w:rsidRDefault="00A87BD4" w:rsidP="000B693E">
      <w:pPr>
        <w:widowControl w:val="0"/>
        <w:autoSpaceDE w:val="0"/>
        <w:autoSpaceDN w:val="0"/>
        <w:adjustRightInd w:val="0"/>
        <w:ind w:firstLine="709"/>
        <w:jc w:val="center"/>
        <w:rPr>
          <w:rFonts w:cs="Arial"/>
        </w:rPr>
      </w:pPr>
      <w:r w:rsidRPr="000B693E">
        <w:rPr>
          <w:rFonts w:cs="Arial"/>
        </w:rPr>
        <w:t>Воронежской области</w:t>
      </w:r>
    </w:p>
    <w:p w:rsidR="00A87BD4" w:rsidRPr="000B693E" w:rsidRDefault="00E15C32" w:rsidP="000B693E">
      <w:pPr>
        <w:widowControl w:val="0"/>
        <w:autoSpaceDE w:val="0"/>
        <w:autoSpaceDN w:val="0"/>
        <w:adjustRightInd w:val="0"/>
        <w:ind w:firstLine="709"/>
        <w:jc w:val="center"/>
        <w:rPr>
          <w:rFonts w:cs="Arial"/>
        </w:rPr>
      </w:pPr>
      <w:r w:rsidRPr="000B693E">
        <w:rPr>
          <w:rFonts w:cs="Arial"/>
        </w:rPr>
        <w:t>о</w:t>
      </w:r>
      <w:r w:rsidR="00A87BD4" w:rsidRPr="000B693E">
        <w:rPr>
          <w:rFonts w:cs="Arial"/>
        </w:rPr>
        <w:t>т</w:t>
      </w:r>
      <w:r w:rsidRPr="000B693E">
        <w:rPr>
          <w:rFonts w:cs="Arial"/>
        </w:rPr>
        <w:t xml:space="preserve"> </w:t>
      </w:r>
      <w:r w:rsidR="00552A50" w:rsidRPr="000B693E">
        <w:rPr>
          <w:rFonts w:cs="Arial"/>
        </w:rPr>
        <w:t>19.01.2024</w:t>
      </w:r>
      <w:r w:rsidR="00A87BD4" w:rsidRPr="000B693E">
        <w:rPr>
          <w:rFonts w:cs="Arial"/>
        </w:rPr>
        <w:t xml:space="preserve"> №</w:t>
      </w:r>
      <w:r w:rsidR="00552A50" w:rsidRPr="000B693E">
        <w:rPr>
          <w:rFonts w:cs="Arial"/>
        </w:rPr>
        <w:t xml:space="preserve"> 20</w:t>
      </w:r>
    </w:p>
    <w:p w:rsidR="005C1ECB" w:rsidRPr="000B693E" w:rsidRDefault="005C1ECB" w:rsidP="000B693E">
      <w:pPr>
        <w:widowControl w:val="0"/>
        <w:autoSpaceDE w:val="0"/>
        <w:autoSpaceDN w:val="0"/>
        <w:adjustRightInd w:val="0"/>
        <w:ind w:firstLine="709"/>
        <w:rPr>
          <w:rFonts w:cs="Arial"/>
        </w:rPr>
      </w:pPr>
    </w:p>
    <w:p w:rsidR="00A87BD4" w:rsidRPr="000B693E" w:rsidRDefault="000B693E" w:rsidP="000B693E">
      <w:pPr>
        <w:widowControl w:val="0"/>
        <w:autoSpaceDE w:val="0"/>
        <w:autoSpaceDN w:val="0"/>
        <w:adjustRightInd w:val="0"/>
        <w:ind w:firstLine="709"/>
        <w:rPr>
          <w:rFonts w:cs="Arial"/>
        </w:rPr>
      </w:pPr>
      <w:r w:rsidRPr="000B693E">
        <w:rPr>
          <w:rFonts w:cs="Arial"/>
        </w:rPr>
        <w:t>«</w:t>
      </w:r>
      <w:r w:rsidR="00A87BD4" w:rsidRPr="000B693E">
        <w:rPr>
          <w:rFonts w:cs="Arial"/>
        </w:rPr>
        <w:t>(</w:t>
      </w:r>
      <w:r w:rsidR="0097286B" w:rsidRPr="000B693E">
        <w:rPr>
          <w:rFonts w:cs="Arial"/>
        </w:rPr>
        <w:t>н</w:t>
      </w:r>
      <w:r w:rsidR="00A87BD4" w:rsidRPr="000B693E">
        <w:rPr>
          <w:rFonts w:cs="Arial"/>
        </w:rPr>
        <w:t>овая редакция)</w:t>
      </w:r>
    </w:p>
    <w:p w:rsidR="00A87BD4" w:rsidRPr="000B693E" w:rsidRDefault="00A87BD4" w:rsidP="000B693E">
      <w:pPr>
        <w:widowControl w:val="0"/>
        <w:autoSpaceDE w:val="0"/>
        <w:autoSpaceDN w:val="0"/>
        <w:adjustRightInd w:val="0"/>
        <w:ind w:firstLine="709"/>
        <w:jc w:val="center"/>
        <w:rPr>
          <w:rFonts w:cs="Arial"/>
        </w:rPr>
      </w:pPr>
    </w:p>
    <w:p w:rsidR="00A87BD4" w:rsidRPr="000B693E" w:rsidRDefault="00A87BD4" w:rsidP="000B693E">
      <w:pPr>
        <w:widowControl w:val="0"/>
        <w:autoSpaceDE w:val="0"/>
        <w:autoSpaceDN w:val="0"/>
        <w:adjustRightInd w:val="0"/>
        <w:ind w:firstLine="709"/>
        <w:jc w:val="center"/>
        <w:rPr>
          <w:rFonts w:cs="Arial"/>
        </w:rPr>
      </w:pPr>
      <w:r w:rsidRPr="000B693E">
        <w:rPr>
          <w:rFonts w:cs="Arial"/>
        </w:rPr>
        <w:t xml:space="preserve"> МУНИЦИПАЛЬНАЯ ПРОГРАММА</w:t>
      </w:r>
    </w:p>
    <w:p w:rsidR="00287D58" w:rsidRPr="000B693E" w:rsidRDefault="00287D58" w:rsidP="000B693E">
      <w:pPr>
        <w:widowControl w:val="0"/>
        <w:autoSpaceDE w:val="0"/>
        <w:autoSpaceDN w:val="0"/>
        <w:adjustRightInd w:val="0"/>
        <w:ind w:firstLine="709"/>
        <w:jc w:val="center"/>
        <w:rPr>
          <w:rFonts w:cs="Arial"/>
        </w:rPr>
      </w:pPr>
    </w:p>
    <w:p w:rsidR="00287D58" w:rsidRPr="000B693E" w:rsidRDefault="00A87BD4" w:rsidP="000B693E">
      <w:pPr>
        <w:widowControl w:val="0"/>
        <w:autoSpaceDE w:val="0"/>
        <w:autoSpaceDN w:val="0"/>
        <w:adjustRightInd w:val="0"/>
        <w:ind w:firstLine="709"/>
        <w:jc w:val="center"/>
        <w:rPr>
          <w:rFonts w:cs="Arial"/>
        </w:rPr>
      </w:pPr>
      <w:r w:rsidRPr="000B693E">
        <w:rPr>
          <w:rFonts w:cs="Arial"/>
        </w:rPr>
        <w:t>РАМОНСКОГО МУНИЦИПАЛЬНОГО РАЙОНА ВОРОНЕЖСКОЙ ОБЛАСТИ</w:t>
      </w:r>
    </w:p>
    <w:p w:rsidR="00287D58" w:rsidRPr="000B693E" w:rsidRDefault="00287D58" w:rsidP="000B693E">
      <w:pPr>
        <w:widowControl w:val="0"/>
        <w:autoSpaceDE w:val="0"/>
        <w:autoSpaceDN w:val="0"/>
        <w:adjustRightInd w:val="0"/>
        <w:ind w:firstLine="709"/>
        <w:jc w:val="center"/>
        <w:rPr>
          <w:rFonts w:cs="Arial"/>
        </w:rPr>
      </w:pPr>
    </w:p>
    <w:p w:rsidR="00A87BD4" w:rsidRPr="000B693E" w:rsidRDefault="00A87BD4" w:rsidP="000B693E">
      <w:pPr>
        <w:widowControl w:val="0"/>
        <w:autoSpaceDE w:val="0"/>
        <w:autoSpaceDN w:val="0"/>
        <w:adjustRightInd w:val="0"/>
        <w:ind w:firstLine="709"/>
        <w:jc w:val="center"/>
        <w:rPr>
          <w:rFonts w:cs="Arial"/>
        </w:rPr>
      </w:pPr>
      <w:r w:rsidRPr="000B693E">
        <w:rPr>
          <w:rFonts w:cs="Arial"/>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rsidR="000B693E" w:rsidRPr="000B693E" w:rsidRDefault="000B693E" w:rsidP="000B693E">
      <w:pPr>
        <w:ind w:firstLine="709"/>
        <w:jc w:val="left"/>
        <w:rPr>
          <w:rFonts w:cs="Arial"/>
        </w:rPr>
      </w:pPr>
      <w:r w:rsidRPr="000B693E">
        <w:rPr>
          <w:rFonts w:cs="Arial"/>
        </w:rPr>
        <w:br w:type="page"/>
      </w:r>
    </w:p>
    <w:p w:rsidR="00A87BD4" w:rsidRPr="000B693E" w:rsidRDefault="00A87BD4" w:rsidP="000B693E">
      <w:pPr>
        <w:tabs>
          <w:tab w:val="left" w:pos="4395"/>
          <w:tab w:val="center" w:pos="5103"/>
          <w:tab w:val="left" w:pos="6237"/>
          <w:tab w:val="left" w:pos="6314"/>
          <w:tab w:val="left" w:pos="10065"/>
        </w:tabs>
        <w:ind w:firstLine="709"/>
        <w:jc w:val="center"/>
        <w:rPr>
          <w:rFonts w:cs="Arial"/>
        </w:rPr>
      </w:pPr>
      <w:r w:rsidRPr="000B693E">
        <w:rPr>
          <w:rFonts w:cs="Arial"/>
        </w:rPr>
        <w:lastRenderedPageBreak/>
        <w:t>ПАСПОРТ</w:t>
      </w:r>
    </w:p>
    <w:p w:rsidR="00A87BD4" w:rsidRPr="000B693E" w:rsidRDefault="00A87BD4" w:rsidP="000B693E">
      <w:pPr>
        <w:suppressAutoHyphens/>
        <w:ind w:firstLine="709"/>
        <w:jc w:val="center"/>
        <w:rPr>
          <w:rFonts w:cs="Arial"/>
        </w:rPr>
      </w:pPr>
      <w:proofErr w:type="gramStart"/>
      <w:r w:rsidRPr="000B693E">
        <w:rPr>
          <w:rFonts w:cs="Arial"/>
        </w:rPr>
        <w:t xml:space="preserve">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(далее – Программа) </w:t>
      </w:r>
      <w:proofErr w:type="gramEnd"/>
    </w:p>
    <w:p w:rsidR="00A87BD4" w:rsidRPr="000B693E" w:rsidRDefault="00A87BD4" w:rsidP="000B693E">
      <w:pPr>
        <w:suppressAutoHyphens/>
        <w:ind w:firstLine="709"/>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7058"/>
      </w:tblGrid>
      <w:tr w:rsidR="000B693E" w:rsidRPr="000B693E" w:rsidTr="00A87BD4">
        <w:trPr>
          <w:trHeight w:val="411"/>
        </w:trPr>
        <w:tc>
          <w:tcPr>
            <w:tcW w:w="14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rPr>
            </w:pPr>
            <w:r w:rsidRPr="000B693E">
              <w:rPr>
                <w:rFonts w:cs="Arial"/>
                <w:sz w:val="20"/>
                <w:szCs w:val="20"/>
              </w:rPr>
              <w:t>1</w:t>
            </w:r>
          </w:p>
        </w:tc>
        <w:tc>
          <w:tcPr>
            <w:tcW w:w="3581"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rPr>
            </w:pPr>
            <w:r w:rsidRPr="000B693E">
              <w:rPr>
                <w:rFonts w:cs="Arial"/>
                <w:sz w:val="20"/>
                <w:szCs w:val="20"/>
              </w:rPr>
              <w:t>2</w:t>
            </w:r>
          </w:p>
        </w:tc>
      </w:tr>
      <w:tr w:rsidR="000B693E" w:rsidRPr="000B693E" w:rsidTr="00A87BD4">
        <w:trPr>
          <w:trHeight w:val="1026"/>
        </w:trPr>
        <w:tc>
          <w:tcPr>
            <w:tcW w:w="14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rPr>
            </w:pPr>
            <w:r w:rsidRPr="000B693E">
              <w:rPr>
                <w:rFonts w:cs="Arial"/>
                <w:sz w:val="20"/>
                <w:szCs w:val="20"/>
              </w:rPr>
              <w:t>Ответственный исполнитель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rPr>
            </w:pPr>
            <w:r w:rsidRPr="000B693E">
              <w:rPr>
                <w:rFonts w:cs="Arial"/>
                <w:sz w:val="20"/>
                <w:szCs w:val="20"/>
              </w:rPr>
              <w:t xml:space="preserve">Ответственным исполнителем Программы является отдел по финансам администрации Рамонского </w:t>
            </w:r>
            <w:proofErr w:type="gramStart"/>
            <w:r w:rsidRPr="000B693E">
              <w:rPr>
                <w:rFonts w:cs="Arial"/>
                <w:sz w:val="20"/>
                <w:szCs w:val="20"/>
              </w:rPr>
              <w:t>муниципального</w:t>
            </w:r>
            <w:proofErr w:type="gramEnd"/>
            <w:r w:rsidRPr="000B693E">
              <w:rPr>
                <w:rFonts w:cs="Arial"/>
                <w:sz w:val="20"/>
                <w:szCs w:val="20"/>
              </w:rPr>
              <w:t xml:space="preserve"> района Воронежской области (далее – Отдел по финансам)</w:t>
            </w:r>
          </w:p>
        </w:tc>
      </w:tr>
      <w:tr w:rsidR="000B693E" w:rsidRPr="000B693E" w:rsidTr="00A87BD4">
        <w:trPr>
          <w:trHeight w:val="462"/>
        </w:trPr>
        <w:tc>
          <w:tcPr>
            <w:tcW w:w="14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rPr>
            </w:pPr>
            <w:r w:rsidRPr="000B693E">
              <w:rPr>
                <w:rFonts w:cs="Arial"/>
                <w:sz w:val="20"/>
                <w:szCs w:val="20"/>
              </w:rPr>
              <w:t>Исполнители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rPr>
            </w:pPr>
            <w:r w:rsidRPr="000B693E">
              <w:rPr>
                <w:rFonts w:cs="Arial"/>
                <w:sz w:val="20"/>
                <w:szCs w:val="20"/>
              </w:rPr>
              <w:t>Отдел по финансам</w:t>
            </w:r>
          </w:p>
        </w:tc>
      </w:tr>
      <w:tr w:rsidR="000B693E" w:rsidRPr="000B693E" w:rsidTr="00A87BD4">
        <w:trPr>
          <w:trHeight w:val="1849"/>
        </w:trPr>
        <w:tc>
          <w:tcPr>
            <w:tcW w:w="1419" w:type="pct"/>
            <w:tcBorders>
              <w:top w:val="single" w:sz="4" w:space="0" w:color="auto"/>
              <w:left w:val="single" w:sz="4" w:space="0" w:color="auto"/>
              <w:bottom w:val="single" w:sz="4" w:space="0" w:color="auto"/>
              <w:right w:val="single" w:sz="4" w:space="0" w:color="auto"/>
            </w:tcBorders>
            <w:hideMark/>
          </w:tcPr>
          <w:p w:rsidR="00881724" w:rsidRPr="000B693E" w:rsidRDefault="00A87BD4" w:rsidP="000B693E">
            <w:pPr>
              <w:ind w:firstLine="0"/>
              <w:rPr>
                <w:rFonts w:cs="Arial"/>
                <w:sz w:val="20"/>
                <w:szCs w:val="20"/>
              </w:rPr>
            </w:pPr>
            <w:r w:rsidRPr="000B693E">
              <w:rPr>
                <w:rFonts w:cs="Arial"/>
                <w:sz w:val="20"/>
                <w:szCs w:val="20"/>
              </w:rPr>
              <w:t>Подпрограммы муниципальной программы и основные мероприятия, не</w:t>
            </w:r>
          </w:p>
          <w:p w:rsidR="00881724" w:rsidRPr="000B693E" w:rsidRDefault="00A87BD4" w:rsidP="000B693E">
            <w:pPr>
              <w:ind w:firstLine="0"/>
              <w:rPr>
                <w:rFonts w:cs="Arial"/>
                <w:sz w:val="20"/>
                <w:szCs w:val="20"/>
              </w:rPr>
            </w:pPr>
            <w:r w:rsidRPr="000B693E">
              <w:rPr>
                <w:rFonts w:cs="Arial"/>
                <w:sz w:val="20"/>
                <w:szCs w:val="20"/>
              </w:rPr>
              <w:t>включенные в</w:t>
            </w:r>
          </w:p>
          <w:p w:rsidR="00A87BD4" w:rsidRPr="000B693E" w:rsidRDefault="00A87BD4" w:rsidP="000B693E">
            <w:pPr>
              <w:ind w:firstLine="0"/>
              <w:rPr>
                <w:rFonts w:cs="Arial"/>
                <w:sz w:val="20"/>
                <w:szCs w:val="20"/>
              </w:rPr>
            </w:pPr>
            <w:r w:rsidRPr="000B693E">
              <w:rPr>
                <w:rFonts w:cs="Arial"/>
                <w:sz w:val="20"/>
                <w:szCs w:val="20"/>
              </w:rPr>
              <w:t>подпрограммы</w:t>
            </w:r>
          </w:p>
        </w:tc>
        <w:tc>
          <w:tcPr>
            <w:tcW w:w="3581"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rPr>
            </w:pPr>
            <w:r w:rsidRPr="000B693E">
              <w:rPr>
                <w:rFonts w:cs="Arial"/>
                <w:sz w:val="20"/>
                <w:szCs w:val="20"/>
              </w:rPr>
              <w:t>Подпрограмма 1: Организация управления муниципальными финансами и муниципальным долгом.</w:t>
            </w:r>
          </w:p>
          <w:p w:rsidR="00A87BD4" w:rsidRPr="000B693E" w:rsidRDefault="00A87BD4" w:rsidP="000B693E">
            <w:pPr>
              <w:ind w:firstLine="0"/>
              <w:rPr>
                <w:rFonts w:cs="Arial"/>
                <w:sz w:val="20"/>
                <w:szCs w:val="20"/>
              </w:rPr>
            </w:pPr>
            <w:r w:rsidRPr="000B693E">
              <w:rPr>
                <w:rFonts w:cs="Arial"/>
                <w:sz w:val="20"/>
                <w:szCs w:val="20"/>
              </w:rPr>
              <w:t xml:space="preserve">Подпрограмма 2: Повышение устойчивости бюджетов поселений Рамонского </w:t>
            </w:r>
            <w:proofErr w:type="gramStart"/>
            <w:r w:rsidRPr="000B693E">
              <w:rPr>
                <w:rFonts w:cs="Arial"/>
                <w:sz w:val="20"/>
                <w:szCs w:val="20"/>
              </w:rPr>
              <w:t>муниципального</w:t>
            </w:r>
            <w:proofErr w:type="gramEnd"/>
            <w:r w:rsidRPr="000B693E">
              <w:rPr>
                <w:rFonts w:cs="Arial"/>
                <w:sz w:val="20"/>
                <w:szCs w:val="20"/>
              </w:rPr>
              <w:t xml:space="preserve"> района Воронежской области.</w:t>
            </w:r>
          </w:p>
          <w:p w:rsidR="00A87BD4" w:rsidRPr="000B693E" w:rsidRDefault="00A87BD4" w:rsidP="000B693E">
            <w:pPr>
              <w:ind w:firstLine="0"/>
              <w:rPr>
                <w:rFonts w:cs="Arial"/>
                <w:sz w:val="20"/>
                <w:szCs w:val="20"/>
              </w:rPr>
            </w:pPr>
            <w:r w:rsidRPr="000B693E">
              <w:rPr>
                <w:rFonts w:cs="Arial"/>
                <w:sz w:val="20"/>
                <w:szCs w:val="20"/>
              </w:rPr>
              <w:t>Подпрограмма 3: Финансовое обеспечение реализации муниципальной программы.</w:t>
            </w:r>
          </w:p>
        </w:tc>
      </w:tr>
      <w:tr w:rsidR="000B693E" w:rsidRPr="000B693E" w:rsidTr="00A87BD4">
        <w:trPr>
          <w:trHeight w:val="275"/>
        </w:trPr>
        <w:tc>
          <w:tcPr>
            <w:tcW w:w="14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rPr>
            </w:pPr>
            <w:r w:rsidRPr="000B693E">
              <w:rPr>
                <w:rFonts w:cs="Arial"/>
                <w:sz w:val="20"/>
                <w:szCs w:val="20"/>
              </w:rPr>
              <w:t>Цель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rPr>
            </w:pPr>
            <w:r w:rsidRPr="000B693E">
              <w:rPr>
                <w:rFonts w:cs="Arial"/>
                <w:sz w:val="20"/>
                <w:szCs w:val="20"/>
              </w:rPr>
              <w:t xml:space="preserve">Обеспечение финансовой стабильности и эффективное управление муниципальными финансами и муниципальным долгом </w:t>
            </w:r>
            <w:proofErr w:type="gramStart"/>
            <w:r w:rsidRPr="000B693E">
              <w:rPr>
                <w:rFonts w:cs="Arial"/>
                <w:sz w:val="20"/>
                <w:szCs w:val="20"/>
              </w:rPr>
              <w:t>муниципального</w:t>
            </w:r>
            <w:proofErr w:type="gramEnd"/>
            <w:r w:rsidRPr="000B693E">
              <w:rPr>
                <w:rFonts w:cs="Arial"/>
                <w:sz w:val="20"/>
                <w:szCs w:val="20"/>
              </w:rPr>
              <w:t xml:space="preserve"> района, создание равных условий при исполнении расходных обязательств поселений Рамонского муниципального района Воронежской области (далее – муниципальный район).</w:t>
            </w:r>
          </w:p>
        </w:tc>
      </w:tr>
      <w:tr w:rsidR="000B693E" w:rsidRPr="000B693E" w:rsidTr="00A87BD4">
        <w:trPr>
          <w:trHeight w:val="279"/>
        </w:trPr>
        <w:tc>
          <w:tcPr>
            <w:tcW w:w="14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rPr>
            </w:pPr>
            <w:r w:rsidRPr="000B693E">
              <w:rPr>
                <w:rFonts w:cs="Arial"/>
                <w:sz w:val="20"/>
                <w:szCs w:val="20"/>
              </w:rPr>
              <w:t>Задачи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rPr>
            </w:pPr>
            <w:r w:rsidRPr="000B693E">
              <w:rPr>
                <w:rFonts w:cs="Arial"/>
                <w:sz w:val="20"/>
                <w:szCs w:val="20"/>
              </w:rPr>
              <w:t>1.  Организация бюджетного процесса;</w:t>
            </w:r>
          </w:p>
          <w:p w:rsidR="00A87BD4" w:rsidRPr="000B693E" w:rsidRDefault="00A87BD4" w:rsidP="000B693E">
            <w:pPr>
              <w:ind w:firstLine="0"/>
              <w:rPr>
                <w:rFonts w:cs="Arial"/>
                <w:sz w:val="20"/>
                <w:szCs w:val="20"/>
              </w:rPr>
            </w:pPr>
            <w:r w:rsidRPr="000B693E">
              <w:rPr>
                <w:rFonts w:cs="Arial"/>
                <w:sz w:val="20"/>
                <w:szCs w:val="20"/>
              </w:rPr>
              <w:t xml:space="preserve">2. Укрепление собственной доходной базы </w:t>
            </w:r>
            <w:proofErr w:type="gramStart"/>
            <w:r w:rsidRPr="000B693E">
              <w:rPr>
                <w:rFonts w:cs="Arial"/>
                <w:sz w:val="20"/>
                <w:szCs w:val="20"/>
              </w:rPr>
              <w:t>муниципального</w:t>
            </w:r>
            <w:proofErr w:type="gramEnd"/>
            <w:r w:rsidRPr="000B693E">
              <w:rPr>
                <w:rFonts w:cs="Arial"/>
                <w:sz w:val="20"/>
                <w:szCs w:val="20"/>
              </w:rPr>
              <w:t xml:space="preserve"> района;</w:t>
            </w:r>
          </w:p>
          <w:p w:rsidR="00A87BD4" w:rsidRPr="000B693E" w:rsidRDefault="00A87BD4" w:rsidP="000B693E">
            <w:pPr>
              <w:ind w:firstLine="0"/>
              <w:rPr>
                <w:rFonts w:cs="Arial"/>
                <w:sz w:val="20"/>
                <w:szCs w:val="20"/>
              </w:rPr>
            </w:pPr>
            <w:r w:rsidRPr="000B693E">
              <w:rPr>
                <w:rFonts w:cs="Arial"/>
                <w:sz w:val="20"/>
                <w:szCs w:val="20"/>
              </w:rPr>
              <w:t>3. Обеспечение экономически обоснованного объема муниципального долга, сокращение стоимости обслуживания и совершенствование механизмов управления муниципальным долгом;</w:t>
            </w:r>
          </w:p>
          <w:p w:rsidR="00A87BD4" w:rsidRPr="000B693E" w:rsidRDefault="00A87BD4" w:rsidP="000B693E">
            <w:pPr>
              <w:ind w:firstLine="0"/>
              <w:rPr>
                <w:rFonts w:cs="Arial"/>
                <w:sz w:val="20"/>
                <w:szCs w:val="20"/>
              </w:rPr>
            </w:pPr>
            <w:r w:rsidRPr="000B693E">
              <w:rPr>
                <w:rFonts w:cs="Arial"/>
                <w:sz w:val="20"/>
                <w:szCs w:val="20"/>
              </w:rPr>
              <w:t>4. Осуществление в пределах компетенции бюджетного контроля;</w:t>
            </w:r>
          </w:p>
          <w:p w:rsidR="00A87BD4" w:rsidRPr="000B693E" w:rsidRDefault="00A87BD4" w:rsidP="000B693E">
            <w:pPr>
              <w:ind w:firstLine="0"/>
              <w:rPr>
                <w:rFonts w:cs="Arial"/>
                <w:sz w:val="20"/>
                <w:szCs w:val="20"/>
              </w:rPr>
            </w:pPr>
            <w:r w:rsidRPr="000B693E">
              <w:rPr>
                <w:rFonts w:cs="Arial"/>
                <w:sz w:val="20"/>
                <w:szCs w:val="20"/>
              </w:rPr>
              <w:t>5. Развитие и усовершенствование информационных систем управления муниципальными финансами;</w:t>
            </w:r>
          </w:p>
          <w:p w:rsidR="00A87BD4" w:rsidRPr="000B693E" w:rsidRDefault="00A87BD4" w:rsidP="000B693E">
            <w:pPr>
              <w:ind w:firstLine="0"/>
              <w:rPr>
                <w:rFonts w:cs="Arial"/>
                <w:sz w:val="20"/>
                <w:szCs w:val="20"/>
              </w:rPr>
            </w:pPr>
            <w:r w:rsidRPr="000B693E">
              <w:rPr>
                <w:rFonts w:cs="Arial"/>
                <w:sz w:val="20"/>
                <w:szCs w:val="20"/>
              </w:rPr>
              <w:t xml:space="preserve">6. Выравнивание бюджетной обеспеченности поселений </w:t>
            </w:r>
            <w:proofErr w:type="gramStart"/>
            <w:r w:rsidRPr="000B693E">
              <w:rPr>
                <w:rFonts w:cs="Arial"/>
                <w:sz w:val="20"/>
                <w:szCs w:val="20"/>
              </w:rPr>
              <w:t>муниципального</w:t>
            </w:r>
            <w:proofErr w:type="gramEnd"/>
            <w:r w:rsidRPr="000B693E">
              <w:rPr>
                <w:rFonts w:cs="Arial"/>
                <w:sz w:val="20"/>
                <w:szCs w:val="20"/>
              </w:rPr>
              <w:t xml:space="preserve"> района.</w:t>
            </w:r>
          </w:p>
        </w:tc>
      </w:tr>
      <w:tr w:rsidR="000B693E" w:rsidRPr="000B693E" w:rsidTr="00A87BD4">
        <w:tc>
          <w:tcPr>
            <w:tcW w:w="14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rPr>
            </w:pPr>
            <w:r w:rsidRPr="000B693E">
              <w:rPr>
                <w:rFonts w:cs="Arial"/>
                <w:sz w:val="20"/>
                <w:szCs w:val="20"/>
              </w:rPr>
              <w:t>Показатели (индикаторы)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pStyle w:val="ConsPlusNormal"/>
              <w:widowControl/>
              <w:ind w:firstLine="0"/>
              <w:jc w:val="both"/>
            </w:pPr>
            <w:r w:rsidRPr="000B693E">
              <w:t>1. Отношение дефицита районного бюджета (за вычетом поступлений от продажи акций и иных форм участия в капитале, находящихся в собственности Рамонского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 в %;</w:t>
            </w:r>
          </w:p>
          <w:p w:rsidR="00A87BD4" w:rsidRPr="000B693E" w:rsidRDefault="00A87BD4" w:rsidP="000B693E">
            <w:pPr>
              <w:pStyle w:val="ConsPlusNormal"/>
              <w:widowControl/>
              <w:ind w:firstLine="0"/>
              <w:jc w:val="both"/>
            </w:pPr>
            <w:r w:rsidRPr="000B693E">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A87BD4" w:rsidRPr="000B693E" w:rsidRDefault="00A87BD4" w:rsidP="000B693E">
            <w:pPr>
              <w:pStyle w:val="ConsPlusNormal"/>
              <w:widowControl/>
              <w:ind w:firstLine="0"/>
              <w:jc w:val="both"/>
            </w:pPr>
            <w:r w:rsidRPr="000B693E">
              <w:t>3. Доля просроченной кредиторской задолженности муниципальных учреждений в общем объеме расходов районного бюджета, в %;</w:t>
            </w:r>
          </w:p>
          <w:p w:rsidR="00A87BD4" w:rsidRPr="000B693E" w:rsidRDefault="00A87BD4" w:rsidP="000B693E">
            <w:pPr>
              <w:pStyle w:val="ab"/>
              <w:ind w:firstLine="0"/>
              <w:rPr>
                <w:rFonts w:ascii="Arial" w:eastAsia="Calibri" w:hAnsi="Arial" w:cs="Arial"/>
                <w:szCs w:val="20"/>
                <w:lang w:val="ru-RU" w:eastAsia="en-US"/>
              </w:rPr>
            </w:pPr>
            <w:r w:rsidRPr="000B693E">
              <w:rPr>
                <w:rFonts w:ascii="Arial" w:hAnsi="Arial" w:cs="Arial"/>
                <w:szCs w:val="20"/>
                <w:lang w:val="ru-RU" w:eastAsia="ru-RU"/>
              </w:rPr>
              <w:t xml:space="preserve">4. Муниципальный долг Рамонского муниципального района Воронежской области, </w:t>
            </w:r>
            <w:proofErr w:type="gramStart"/>
            <w:r w:rsidRPr="000B693E">
              <w:rPr>
                <w:rFonts w:ascii="Arial" w:hAnsi="Arial" w:cs="Arial"/>
                <w:szCs w:val="20"/>
                <w:lang w:val="ru-RU" w:eastAsia="ru-RU"/>
              </w:rPr>
              <w:t>в</w:t>
            </w:r>
            <w:proofErr w:type="gramEnd"/>
            <w:r w:rsidRPr="000B693E">
              <w:rPr>
                <w:rFonts w:ascii="Arial" w:hAnsi="Arial" w:cs="Arial"/>
                <w:szCs w:val="20"/>
                <w:lang w:val="ru-RU" w:eastAsia="ru-RU"/>
              </w:rPr>
              <w:t xml:space="preserve"> % к </w:t>
            </w:r>
            <w:r w:rsidRPr="000B693E">
              <w:rPr>
                <w:rFonts w:ascii="Arial" w:eastAsia="Calibri" w:hAnsi="Arial" w:cs="Arial"/>
                <w:szCs w:val="20"/>
                <w:lang w:val="ru-RU" w:eastAsia="en-US"/>
              </w:rPr>
              <w:t>годовому объему доходов районного бюджета без учета утвержденного объема безвозмездных поступлений;</w:t>
            </w:r>
          </w:p>
          <w:p w:rsidR="00A87BD4" w:rsidRPr="000B693E" w:rsidRDefault="00A87BD4" w:rsidP="000B693E">
            <w:pPr>
              <w:pStyle w:val="ab"/>
              <w:ind w:firstLine="0"/>
              <w:rPr>
                <w:rFonts w:ascii="Arial" w:eastAsia="Calibri" w:hAnsi="Arial" w:cs="Arial"/>
                <w:szCs w:val="20"/>
                <w:lang w:val="ru-RU" w:eastAsia="en-US"/>
              </w:rPr>
            </w:pPr>
            <w:r w:rsidRPr="000B693E">
              <w:rPr>
                <w:rFonts w:ascii="Arial" w:eastAsia="Calibri" w:hAnsi="Arial" w:cs="Arial"/>
                <w:szCs w:val="20"/>
                <w:lang w:val="ru-RU" w:eastAsia="en-US"/>
              </w:rPr>
              <w:t>5. Доля просроченной кредиторской задолженности по оплате труда (включая начисления на оплату труда) муниципальных бюджетных учреждений в общем объеме расходов муниципального образования на оплату труда (включая начисления на оплату труда), в %;</w:t>
            </w:r>
          </w:p>
          <w:p w:rsidR="00A87BD4" w:rsidRPr="000B693E" w:rsidRDefault="00A87BD4" w:rsidP="000B693E">
            <w:pPr>
              <w:pStyle w:val="ab"/>
              <w:ind w:firstLine="0"/>
              <w:rPr>
                <w:rFonts w:ascii="Arial" w:eastAsia="Calibri" w:hAnsi="Arial" w:cs="Arial"/>
                <w:szCs w:val="20"/>
                <w:lang w:val="ru-RU" w:eastAsia="en-US"/>
              </w:rPr>
            </w:pPr>
            <w:r w:rsidRPr="000B693E">
              <w:rPr>
                <w:rFonts w:ascii="Arial" w:eastAsia="Calibri" w:hAnsi="Arial" w:cs="Arial"/>
                <w:szCs w:val="20"/>
                <w:lang w:val="ru-RU" w:eastAsia="en-US"/>
              </w:rPr>
              <w:t xml:space="preserve">6. Расходы бюджета муниципального образования на содержание </w:t>
            </w:r>
            <w:r w:rsidRPr="000B693E">
              <w:rPr>
                <w:rFonts w:ascii="Arial" w:eastAsia="Calibri" w:hAnsi="Arial" w:cs="Arial"/>
                <w:szCs w:val="20"/>
                <w:lang w:val="ru-RU" w:eastAsia="en-US"/>
              </w:rPr>
              <w:lastRenderedPageBreak/>
              <w:t>работников органов местного самоуправления в расчете на одного жителя муниципального образования, в рублях;</w:t>
            </w:r>
          </w:p>
          <w:p w:rsidR="00A87BD4" w:rsidRPr="000B693E" w:rsidRDefault="00A87BD4" w:rsidP="000B693E">
            <w:pPr>
              <w:pStyle w:val="ab"/>
              <w:ind w:firstLine="0"/>
              <w:rPr>
                <w:rFonts w:ascii="Arial" w:eastAsia="Calibri" w:hAnsi="Arial" w:cs="Arial"/>
                <w:szCs w:val="20"/>
                <w:lang w:val="ru-RU" w:eastAsia="en-US"/>
              </w:rPr>
            </w:pPr>
            <w:r w:rsidRPr="000B693E">
              <w:rPr>
                <w:rFonts w:ascii="Arial" w:eastAsia="Calibri" w:hAnsi="Arial" w:cs="Arial"/>
                <w:szCs w:val="20"/>
                <w:lang w:val="ru-RU" w:eastAsia="en-US"/>
              </w:rPr>
              <w:t>7. Доля налоговых и неналоговых доходов консолидированного бюджета муниципального образования в общем объеме доходов (без учета безвозмездных поступлений, имеющих целевой характер), в %;</w:t>
            </w:r>
          </w:p>
          <w:p w:rsidR="00A87BD4" w:rsidRPr="000B693E" w:rsidRDefault="00A87BD4" w:rsidP="000B693E">
            <w:pPr>
              <w:pStyle w:val="ab"/>
              <w:ind w:firstLine="0"/>
              <w:rPr>
                <w:rFonts w:ascii="Arial" w:eastAsia="Calibri" w:hAnsi="Arial" w:cs="Arial"/>
                <w:szCs w:val="20"/>
                <w:lang w:val="ru-RU" w:eastAsia="en-US"/>
              </w:rPr>
            </w:pPr>
            <w:r w:rsidRPr="000B693E">
              <w:rPr>
                <w:rFonts w:ascii="Arial" w:eastAsia="Calibri" w:hAnsi="Arial" w:cs="Arial"/>
                <w:szCs w:val="20"/>
                <w:lang w:val="ru-RU" w:eastAsia="en-US"/>
              </w:rPr>
              <w:t xml:space="preserve">8. </w:t>
            </w:r>
            <w:r w:rsidR="00082684" w:rsidRPr="000B693E">
              <w:rPr>
                <w:rFonts w:ascii="Arial" w:eastAsia="Calibri" w:hAnsi="Arial" w:cs="Arial"/>
                <w:szCs w:val="20"/>
                <w:lang w:val="ru-RU" w:eastAsia="en-US"/>
              </w:rPr>
              <w:t>Удельный вес недоимки по налогам, зачисляемым в консолидированный бюджет Воронежской области с территории муниципального образования в общем объеме поступлений в консолидированный бюджет Воронежской области с территории муниципального образования, в %</w:t>
            </w:r>
            <w:r w:rsidRPr="000B693E">
              <w:rPr>
                <w:rFonts w:ascii="Arial" w:eastAsia="Calibri" w:hAnsi="Arial" w:cs="Arial"/>
                <w:szCs w:val="20"/>
                <w:lang w:val="ru-RU" w:eastAsia="en-US"/>
              </w:rPr>
              <w:t>;</w:t>
            </w:r>
          </w:p>
          <w:p w:rsidR="00A87BD4" w:rsidRPr="000B693E" w:rsidRDefault="00003146" w:rsidP="000B693E">
            <w:pPr>
              <w:pStyle w:val="ab"/>
              <w:ind w:firstLine="0"/>
              <w:rPr>
                <w:rFonts w:ascii="Arial" w:hAnsi="Arial" w:cs="Arial"/>
                <w:szCs w:val="20"/>
                <w:lang w:val="ru-RU" w:eastAsia="ru-RU"/>
              </w:rPr>
            </w:pPr>
            <w:r w:rsidRPr="000B693E">
              <w:rPr>
                <w:rFonts w:ascii="Arial" w:eastAsia="Calibri" w:hAnsi="Arial" w:cs="Arial"/>
                <w:szCs w:val="20"/>
                <w:lang w:val="ru-RU" w:eastAsia="en-US"/>
              </w:rPr>
              <w:t>9</w:t>
            </w:r>
            <w:r w:rsidR="00A87BD4" w:rsidRPr="000B693E">
              <w:rPr>
                <w:rFonts w:ascii="Arial" w:eastAsia="Calibri" w:hAnsi="Arial" w:cs="Arial"/>
                <w:szCs w:val="20"/>
                <w:lang w:val="ru-RU" w:eastAsia="en-US"/>
              </w:rPr>
              <w:t xml:space="preserve">. 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условий, предусмотренных соответствующими соглашениями, </w:t>
            </w:r>
            <w:proofErr w:type="gramStart"/>
            <w:r w:rsidR="00A87BD4" w:rsidRPr="000B693E">
              <w:rPr>
                <w:rFonts w:ascii="Arial" w:eastAsia="Calibri" w:hAnsi="Arial" w:cs="Arial"/>
                <w:szCs w:val="20"/>
                <w:lang w:val="ru-RU" w:eastAsia="en-US"/>
              </w:rPr>
              <w:t>в</w:t>
            </w:r>
            <w:proofErr w:type="gramEnd"/>
            <w:r w:rsidR="00A87BD4" w:rsidRPr="000B693E">
              <w:rPr>
                <w:rFonts w:ascii="Arial" w:eastAsia="Calibri" w:hAnsi="Arial" w:cs="Arial"/>
                <w:szCs w:val="20"/>
                <w:lang w:val="ru-RU" w:eastAsia="en-US"/>
              </w:rPr>
              <w:t xml:space="preserve"> %.</w:t>
            </w:r>
          </w:p>
        </w:tc>
      </w:tr>
      <w:tr w:rsidR="000B693E" w:rsidRPr="000B693E" w:rsidTr="00A87BD4">
        <w:tc>
          <w:tcPr>
            <w:tcW w:w="14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rPr>
            </w:pPr>
            <w:r w:rsidRPr="000B693E">
              <w:rPr>
                <w:rFonts w:cs="Arial"/>
                <w:sz w:val="20"/>
                <w:szCs w:val="20"/>
              </w:rPr>
              <w:lastRenderedPageBreak/>
              <w:t>Этапы и сроки реализации муниципальной программы</w:t>
            </w:r>
          </w:p>
        </w:tc>
        <w:tc>
          <w:tcPr>
            <w:tcW w:w="3581" w:type="pct"/>
            <w:tcBorders>
              <w:top w:val="single" w:sz="4" w:space="0" w:color="auto"/>
              <w:left w:val="single" w:sz="4" w:space="0" w:color="auto"/>
              <w:bottom w:val="single" w:sz="4" w:space="0" w:color="auto"/>
              <w:right w:val="single" w:sz="4" w:space="0" w:color="auto"/>
            </w:tcBorders>
          </w:tcPr>
          <w:p w:rsidR="00F06D10" w:rsidRPr="000B693E" w:rsidRDefault="00F06D10" w:rsidP="000B693E">
            <w:pPr>
              <w:ind w:firstLine="0"/>
              <w:rPr>
                <w:rFonts w:eastAsia="Calibri" w:cs="Arial"/>
                <w:sz w:val="20"/>
                <w:szCs w:val="20"/>
                <w:lang w:eastAsia="en-US"/>
              </w:rPr>
            </w:pPr>
            <w:r w:rsidRPr="000B693E">
              <w:rPr>
                <w:rFonts w:eastAsia="Calibri" w:cs="Arial"/>
                <w:sz w:val="20"/>
                <w:szCs w:val="20"/>
                <w:lang w:eastAsia="en-US"/>
              </w:rPr>
              <w:t xml:space="preserve">Этап </w:t>
            </w:r>
            <w:r w:rsidRPr="000B693E">
              <w:rPr>
                <w:rFonts w:eastAsia="Calibri" w:cs="Arial"/>
                <w:sz w:val="20"/>
                <w:szCs w:val="20"/>
                <w:lang w:val="en-US" w:eastAsia="en-US"/>
              </w:rPr>
              <w:t>I</w:t>
            </w:r>
            <w:r w:rsidRPr="000B693E">
              <w:rPr>
                <w:rFonts w:eastAsia="Calibri" w:cs="Arial"/>
                <w:sz w:val="20"/>
                <w:szCs w:val="20"/>
                <w:lang w:eastAsia="en-US"/>
              </w:rPr>
              <w:t>: 2014-2022 годы</w:t>
            </w:r>
          </w:p>
          <w:p w:rsidR="00A87BD4" w:rsidRPr="000B693E" w:rsidRDefault="00F06D10" w:rsidP="000B693E">
            <w:pPr>
              <w:ind w:firstLine="0"/>
              <w:rPr>
                <w:rFonts w:cs="Arial"/>
                <w:sz w:val="20"/>
                <w:szCs w:val="20"/>
              </w:rPr>
            </w:pPr>
            <w:r w:rsidRPr="000B693E">
              <w:rPr>
                <w:rFonts w:eastAsia="Calibri" w:cs="Arial"/>
                <w:sz w:val="20"/>
                <w:szCs w:val="20"/>
                <w:lang w:eastAsia="en-US"/>
              </w:rPr>
              <w:t xml:space="preserve">Этап </w:t>
            </w:r>
            <w:r w:rsidRPr="000B693E">
              <w:rPr>
                <w:rFonts w:eastAsia="Calibri" w:cs="Arial"/>
                <w:sz w:val="20"/>
                <w:szCs w:val="20"/>
                <w:lang w:val="en-US" w:eastAsia="en-US"/>
              </w:rPr>
              <w:t>II</w:t>
            </w:r>
            <w:r w:rsidRPr="000B693E">
              <w:rPr>
                <w:rFonts w:eastAsia="Calibri" w:cs="Arial"/>
                <w:sz w:val="20"/>
                <w:szCs w:val="20"/>
                <w:lang w:eastAsia="en-US"/>
              </w:rPr>
              <w:t>: 2023-2030 годы</w:t>
            </w:r>
            <w:r w:rsidRPr="000B693E">
              <w:rPr>
                <w:rFonts w:cs="Arial"/>
                <w:sz w:val="20"/>
                <w:szCs w:val="20"/>
              </w:rPr>
              <w:t xml:space="preserve"> </w:t>
            </w:r>
          </w:p>
        </w:tc>
      </w:tr>
      <w:tr w:rsidR="000B693E" w:rsidRPr="000B693E" w:rsidTr="00A87BD4">
        <w:trPr>
          <w:trHeight w:val="1099"/>
        </w:trPr>
        <w:tc>
          <w:tcPr>
            <w:tcW w:w="14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rPr>
            </w:pPr>
            <w:r w:rsidRPr="000B693E">
              <w:rPr>
                <w:rFonts w:cs="Arial"/>
                <w:sz w:val="20"/>
                <w:szCs w:val="20"/>
              </w:rPr>
              <w:t>Объемы и источники финансирования муниципальной программы (в действующих ценах каждого года реализации муниципальной программы)</w:t>
            </w:r>
          </w:p>
        </w:tc>
        <w:tc>
          <w:tcPr>
            <w:tcW w:w="3581"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rPr>
            </w:pPr>
            <w:r w:rsidRPr="000B693E">
              <w:rPr>
                <w:rFonts w:cs="Arial"/>
                <w:sz w:val="20"/>
                <w:szCs w:val="20"/>
              </w:rPr>
              <w:t>Объем бюджетных ассигнований на реализацию</w:t>
            </w:r>
            <w:r w:rsidR="00881724" w:rsidRPr="000B693E">
              <w:rPr>
                <w:rFonts w:cs="Arial"/>
                <w:sz w:val="20"/>
                <w:szCs w:val="20"/>
              </w:rPr>
              <w:t xml:space="preserve"> Программы составляет</w:t>
            </w:r>
            <w:r w:rsidR="00F06D10" w:rsidRPr="000B693E">
              <w:rPr>
                <w:rFonts w:cs="Arial"/>
                <w:sz w:val="20"/>
                <w:szCs w:val="20"/>
              </w:rPr>
              <w:t xml:space="preserve"> </w:t>
            </w:r>
            <w:r w:rsidR="00881724" w:rsidRPr="000B693E">
              <w:rPr>
                <w:rFonts w:cs="Arial"/>
                <w:sz w:val="20"/>
                <w:szCs w:val="20"/>
              </w:rPr>
              <w:t>2</w:t>
            </w:r>
            <w:r w:rsidR="00FB4A7A" w:rsidRPr="000B693E">
              <w:rPr>
                <w:rFonts w:cs="Arial"/>
                <w:sz w:val="20"/>
                <w:szCs w:val="20"/>
              </w:rPr>
              <w:t> 574 231,3</w:t>
            </w:r>
            <w:r w:rsidRPr="000B693E">
              <w:rPr>
                <w:rFonts w:cs="Arial"/>
                <w:sz w:val="20"/>
                <w:szCs w:val="20"/>
              </w:rPr>
              <w:t xml:space="preserve"> тыс. рублей, в том числе средства федерального бюджета – 328</w:t>
            </w:r>
            <w:r w:rsidR="00287D58" w:rsidRPr="000B693E">
              <w:rPr>
                <w:rFonts w:cs="Arial"/>
                <w:sz w:val="20"/>
                <w:szCs w:val="20"/>
              </w:rPr>
              <w:t xml:space="preserve"> 9</w:t>
            </w:r>
            <w:r w:rsidRPr="000B693E">
              <w:rPr>
                <w:rFonts w:cs="Arial"/>
                <w:sz w:val="20"/>
                <w:szCs w:val="20"/>
              </w:rPr>
              <w:t xml:space="preserve">66,7 тыс. рублей, средства областного бюджета – </w:t>
            </w:r>
            <w:r w:rsidR="00F06D10" w:rsidRPr="000B693E">
              <w:rPr>
                <w:rFonts w:cs="Arial"/>
                <w:sz w:val="20"/>
                <w:szCs w:val="20"/>
              </w:rPr>
              <w:t>7</w:t>
            </w:r>
            <w:r w:rsidR="00FB4A7A" w:rsidRPr="000B693E">
              <w:rPr>
                <w:rFonts w:cs="Arial"/>
                <w:sz w:val="20"/>
                <w:szCs w:val="20"/>
              </w:rPr>
              <w:t>17 594,9</w:t>
            </w:r>
            <w:r w:rsidRPr="000B693E">
              <w:rPr>
                <w:rFonts w:cs="Arial"/>
                <w:sz w:val="20"/>
                <w:szCs w:val="20"/>
              </w:rPr>
              <w:t xml:space="preserve"> тыс. рублей, средства районного бюджета –  1</w:t>
            </w:r>
            <w:r w:rsidR="00FB4A7A" w:rsidRPr="000B693E">
              <w:rPr>
                <w:rFonts w:cs="Arial"/>
                <w:sz w:val="20"/>
                <w:szCs w:val="20"/>
              </w:rPr>
              <w:t> 527 669,7</w:t>
            </w:r>
            <w:r w:rsidRPr="000B693E">
              <w:rPr>
                <w:rFonts w:cs="Arial"/>
                <w:sz w:val="20"/>
                <w:szCs w:val="20"/>
              </w:rPr>
              <w:t xml:space="preserve"> тыс. рублей;</w:t>
            </w:r>
          </w:p>
          <w:p w:rsidR="00A87BD4" w:rsidRPr="000B693E" w:rsidRDefault="00A87BD4" w:rsidP="000B693E">
            <w:pPr>
              <w:ind w:firstLine="0"/>
              <w:rPr>
                <w:rFonts w:cs="Arial"/>
                <w:sz w:val="20"/>
                <w:szCs w:val="20"/>
              </w:rPr>
            </w:pPr>
            <w:r w:rsidRPr="000B693E">
              <w:rPr>
                <w:rFonts w:cs="Arial"/>
                <w:sz w:val="20"/>
                <w:szCs w:val="20"/>
              </w:rPr>
              <w:t>Объем бюджетных ассигнований на реализацию подпрограмм составляет:</w:t>
            </w:r>
          </w:p>
          <w:p w:rsidR="00A87BD4" w:rsidRPr="000B693E" w:rsidRDefault="00A87BD4" w:rsidP="000B693E">
            <w:pPr>
              <w:ind w:firstLine="0"/>
              <w:rPr>
                <w:rFonts w:cs="Arial"/>
                <w:sz w:val="20"/>
                <w:szCs w:val="20"/>
              </w:rPr>
            </w:pPr>
            <w:r w:rsidRPr="000B693E">
              <w:rPr>
                <w:rFonts w:cs="Arial"/>
                <w:sz w:val="20"/>
                <w:szCs w:val="20"/>
              </w:rPr>
              <w:t xml:space="preserve">Подпрограмма 1 «Организация управления муниципальными финансами и муниципальным долгом» - </w:t>
            </w:r>
            <w:r w:rsidR="00FB4A7A" w:rsidRPr="000B693E">
              <w:rPr>
                <w:rFonts w:cs="Arial"/>
                <w:sz w:val="20"/>
                <w:szCs w:val="20"/>
              </w:rPr>
              <w:t>96 365,0</w:t>
            </w:r>
            <w:r w:rsidRPr="000B693E">
              <w:rPr>
                <w:rFonts w:cs="Arial"/>
                <w:sz w:val="20"/>
                <w:szCs w:val="20"/>
              </w:rPr>
              <w:t xml:space="preserve"> тыс. рублей, в том числе ср</w:t>
            </w:r>
            <w:r w:rsidR="00881724" w:rsidRPr="000B693E">
              <w:rPr>
                <w:rFonts w:cs="Arial"/>
                <w:sz w:val="20"/>
                <w:szCs w:val="20"/>
              </w:rPr>
              <w:t>едства областного бюджета – 194,</w:t>
            </w:r>
            <w:r w:rsidRPr="000B693E">
              <w:rPr>
                <w:rFonts w:cs="Arial"/>
                <w:sz w:val="20"/>
                <w:szCs w:val="20"/>
              </w:rPr>
              <w:t xml:space="preserve">0 тыс. рублей, средства районного бюджета – </w:t>
            </w:r>
            <w:r w:rsidR="00FB4A7A" w:rsidRPr="000B693E">
              <w:rPr>
                <w:rFonts w:cs="Arial"/>
                <w:sz w:val="20"/>
                <w:szCs w:val="20"/>
              </w:rPr>
              <w:t xml:space="preserve">96 171,0 </w:t>
            </w:r>
            <w:r w:rsidRPr="000B693E">
              <w:rPr>
                <w:rFonts w:cs="Arial"/>
                <w:sz w:val="20"/>
                <w:szCs w:val="20"/>
              </w:rPr>
              <w:t>тыс. рублей;</w:t>
            </w:r>
          </w:p>
          <w:p w:rsidR="00A87BD4" w:rsidRPr="000B693E" w:rsidRDefault="00A87BD4" w:rsidP="000B693E">
            <w:pPr>
              <w:ind w:firstLine="0"/>
              <w:rPr>
                <w:rFonts w:cs="Arial"/>
                <w:sz w:val="20"/>
                <w:szCs w:val="20"/>
              </w:rPr>
            </w:pPr>
            <w:r w:rsidRPr="000B693E">
              <w:rPr>
                <w:rFonts w:cs="Arial"/>
                <w:sz w:val="20"/>
                <w:szCs w:val="20"/>
              </w:rPr>
              <w:t xml:space="preserve">Подпрограмма 2 «Повышение устойчивости бюджетов поселений Рамонского муниципального района Воронежской области» – </w:t>
            </w:r>
            <w:r w:rsidR="00F06D10" w:rsidRPr="000B693E">
              <w:rPr>
                <w:rFonts w:cs="Arial"/>
                <w:sz w:val="20"/>
                <w:szCs w:val="20"/>
              </w:rPr>
              <w:t>2</w:t>
            </w:r>
            <w:r w:rsidR="00FB4A7A" w:rsidRPr="000B693E">
              <w:rPr>
                <w:rFonts w:cs="Arial"/>
                <w:sz w:val="20"/>
                <w:szCs w:val="20"/>
              </w:rPr>
              <w:t> 323 061,4</w:t>
            </w:r>
            <w:r w:rsidRPr="000B693E">
              <w:rPr>
                <w:rFonts w:cs="Arial"/>
                <w:sz w:val="20"/>
                <w:szCs w:val="20"/>
              </w:rPr>
              <w:t xml:space="preserve"> рублей, в том числе средства федерального бюджета – 328</w:t>
            </w:r>
            <w:r w:rsidR="00287D58" w:rsidRPr="000B693E">
              <w:rPr>
                <w:rFonts w:cs="Arial"/>
                <w:sz w:val="20"/>
                <w:szCs w:val="20"/>
              </w:rPr>
              <w:t xml:space="preserve"> </w:t>
            </w:r>
            <w:r w:rsidRPr="000B693E">
              <w:rPr>
                <w:rFonts w:cs="Arial"/>
                <w:sz w:val="20"/>
                <w:szCs w:val="20"/>
              </w:rPr>
              <w:t xml:space="preserve">966,7 тыс. рублей, средства областного бюджета – </w:t>
            </w:r>
            <w:r w:rsidR="00FB4A7A" w:rsidRPr="000B693E">
              <w:rPr>
                <w:rFonts w:cs="Arial"/>
                <w:sz w:val="20"/>
                <w:szCs w:val="20"/>
              </w:rPr>
              <w:t>717 400,9</w:t>
            </w:r>
            <w:r w:rsidRPr="000B693E">
              <w:rPr>
                <w:rFonts w:cs="Arial"/>
                <w:sz w:val="20"/>
                <w:szCs w:val="20"/>
              </w:rPr>
              <w:t xml:space="preserve"> тыс. рублей, средства районного бюджета – </w:t>
            </w:r>
            <w:r w:rsidR="00F06D10" w:rsidRPr="000B693E">
              <w:rPr>
                <w:rFonts w:cs="Arial"/>
                <w:sz w:val="20"/>
                <w:szCs w:val="20"/>
              </w:rPr>
              <w:t>1 2</w:t>
            </w:r>
            <w:r w:rsidR="00FB4A7A" w:rsidRPr="000B693E">
              <w:rPr>
                <w:rFonts w:cs="Arial"/>
                <w:sz w:val="20"/>
                <w:szCs w:val="20"/>
              </w:rPr>
              <w:t>76 693,8</w:t>
            </w:r>
            <w:r w:rsidRPr="000B693E">
              <w:rPr>
                <w:rFonts w:cs="Arial"/>
                <w:sz w:val="20"/>
                <w:szCs w:val="20"/>
              </w:rPr>
              <w:t xml:space="preserve"> тыс. руб.</w:t>
            </w:r>
          </w:p>
          <w:p w:rsidR="00A87BD4" w:rsidRPr="000B693E" w:rsidRDefault="00A87BD4" w:rsidP="000B693E">
            <w:pPr>
              <w:ind w:firstLine="0"/>
              <w:rPr>
                <w:rFonts w:cs="Arial"/>
                <w:sz w:val="20"/>
                <w:szCs w:val="20"/>
              </w:rPr>
            </w:pPr>
            <w:r w:rsidRPr="000B693E">
              <w:rPr>
                <w:rFonts w:cs="Arial"/>
                <w:sz w:val="20"/>
                <w:szCs w:val="20"/>
              </w:rPr>
              <w:t xml:space="preserve">  Подпрограмма 3 «Финансовое обеспечение реализации </w:t>
            </w:r>
          </w:p>
          <w:p w:rsidR="00A87BD4" w:rsidRPr="000B693E" w:rsidRDefault="00A87BD4" w:rsidP="000B693E">
            <w:pPr>
              <w:ind w:firstLine="0"/>
              <w:rPr>
                <w:rFonts w:cs="Arial"/>
                <w:sz w:val="20"/>
                <w:szCs w:val="20"/>
              </w:rPr>
            </w:pPr>
            <w:r w:rsidRPr="000B693E">
              <w:rPr>
                <w:rFonts w:cs="Arial"/>
                <w:sz w:val="20"/>
                <w:szCs w:val="20"/>
              </w:rPr>
              <w:t xml:space="preserve">муниципальной программы» – </w:t>
            </w:r>
            <w:r w:rsidR="00F06D10" w:rsidRPr="000B693E">
              <w:rPr>
                <w:rFonts w:cs="Arial"/>
                <w:sz w:val="20"/>
                <w:szCs w:val="20"/>
              </w:rPr>
              <w:t>1</w:t>
            </w:r>
            <w:r w:rsidR="00FB4A7A" w:rsidRPr="000B693E">
              <w:rPr>
                <w:rFonts w:cs="Arial"/>
                <w:sz w:val="20"/>
                <w:szCs w:val="20"/>
              </w:rPr>
              <w:t>54 804,9</w:t>
            </w:r>
            <w:r w:rsidRPr="000B693E">
              <w:rPr>
                <w:rFonts w:cs="Arial"/>
                <w:sz w:val="20"/>
                <w:szCs w:val="20"/>
              </w:rPr>
              <w:t xml:space="preserve"> тыс. рублей, в том числе средства районного бюджета – </w:t>
            </w:r>
            <w:r w:rsidR="00F06D10" w:rsidRPr="000B693E">
              <w:rPr>
                <w:rFonts w:cs="Arial"/>
                <w:sz w:val="20"/>
                <w:szCs w:val="20"/>
              </w:rPr>
              <w:t>1</w:t>
            </w:r>
            <w:r w:rsidR="00FB4A7A" w:rsidRPr="000B693E">
              <w:rPr>
                <w:rFonts w:cs="Arial"/>
                <w:sz w:val="20"/>
                <w:szCs w:val="20"/>
              </w:rPr>
              <w:t>54 804,9</w:t>
            </w:r>
            <w:r w:rsidRPr="000B693E">
              <w:rPr>
                <w:rFonts w:cs="Arial"/>
                <w:sz w:val="20"/>
                <w:szCs w:val="20"/>
              </w:rPr>
              <w:t xml:space="preserve"> тыс. рублей.</w:t>
            </w:r>
          </w:p>
          <w:p w:rsidR="004505C2" w:rsidRPr="000B693E" w:rsidRDefault="00A87BD4" w:rsidP="000B693E">
            <w:pPr>
              <w:ind w:firstLine="0"/>
              <w:rPr>
                <w:rFonts w:cs="Arial"/>
                <w:sz w:val="20"/>
                <w:szCs w:val="20"/>
              </w:rPr>
            </w:pPr>
            <w:r w:rsidRPr="000B693E">
              <w:rPr>
                <w:rFonts w:cs="Arial"/>
                <w:sz w:val="20"/>
                <w:szCs w:val="20"/>
              </w:rPr>
              <w:t xml:space="preserve">Объем бюджетных ассигнований на реализацию Программы по годам составляет (тыс. рублей): </w:t>
            </w:r>
          </w:p>
          <w:p w:rsidR="00A87BD4" w:rsidRPr="000B693E" w:rsidRDefault="00A87BD4" w:rsidP="000B693E">
            <w:pPr>
              <w:ind w:firstLine="0"/>
              <w:rPr>
                <w:rFonts w:cs="Arial"/>
                <w:sz w:val="20"/>
                <w:szCs w:val="20"/>
              </w:rPr>
            </w:pPr>
            <w:r w:rsidRPr="000B693E">
              <w:rPr>
                <w:rFonts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356"/>
              <w:gridCol w:w="1615"/>
              <w:gridCol w:w="1502"/>
              <w:gridCol w:w="1326"/>
            </w:tblGrid>
            <w:tr w:rsidR="000B693E" w:rsidRPr="000B693E" w:rsidTr="00997533">
              <w:tc>
                <w:tcPr>
                  <w:tcW w:w="1033" w:type="dxa"/>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center"/>
                    <w:rPr>
                      <w:rFonts w:cs="Arial"/>
                      <w:sz w:val="20"/>
                      <w:szCs w:val="20"/>
                    </w:rPr>
                  </w:pPr>
                  <w:r w:rsidRPr="000B693E">
                    <w:rPr>
                      <w:rFonts w:cs="Arial"/>
                      <w:sz w:val="20"/>
                      <w:szCs w:val="20"/>
                    </w:rPr>
                    <w:t>Год</w:t>
                  </w:r>
                </w:p>
              </w:tc>
              <w:tc>
                <w:tcPr>
                  <w:tcW w:w="1356" w:type="dxa"/>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center"/>
                    <w:rPr>
                      <w:rFonts w:cs="Arial"/>
                      <w:sz w:val="20"/>
                      <w:szCs w:val="20"/>
                    </w:rPr>
                  </w:pPr>
                  <w:r w:rsidRPr="000B693E">
                    <w:rPr>
                      <w:rFonts w:cs="Arial"/>
                      <w:sz w:val="20"/>
                      <w:szCs w:val="20"/>
                    </w:rPr>
                    <w:t>Всего</w:t>
                  </w:r>
                </w:p>
              </w:tc>
              <w:tc>
                <w:tcPr>
                  <w:tcW w:w="1615" w:type="dxa"/>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rPr>
                  </w:pPr>
                  <w:r w:rsidRPr="000B693E">
                    <w:rPr>
                      <w:rFonts w:cs="Arial"/>
                      <w:sz w:val="20"/>
                      <w:szCs w:val="20"/>
                    </w:rPr>
                    <w:t>Федеральный бюджет</w:t>
                  </w:r>
                </w:p>
              </w:tc>
              <w:tc>
                <w:tcPr>
                  <w:tcW w:w="1502" w:type="dxa"/>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center"/>
                    <w:rPr>
                      <w:rFonts w:cs="Arial"/>
                      <w:sz w:val="20"/>
                      <w:szCs w:val="20"/>
                    </w:rPr>
                  </w:pPr>
                  <w:r w:rsidRPr="000B693E">
                    <w:rPr>
                      <w:rFonts w:cs="Arial"/>
                      <w:sz w:val="20"/>
                      <w:szCs w:val="20"/>
                    </w:rPr>
                    <w:t>Областной бюджет</w:t>
                  </w:r>
                </w:p>
              </w:tc>
              <w:tc>
                <w:tcPr>
                  <w:tcW w:w="1326" w:type="dxa"/>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center"/>
                    <w:rPr>
                      <w:rFonts w:cs="Arial"/>
                      <w:sz w:val="20"/>
                      <w:szCs w:val="20"/>
                    </w:rPr>
                  </w:pPr>
                  <w:r w:rsidRPr="000B693E">
                    <w:rPr>
                      <w:rFonts w:cs="Arial"/>
                      <w:sz w:val="20"/>
                      <w:szCs w:val="20"/>
                    </w:rPr>
                    <w:t>Районный бюджет</w:t>
                  </w:r>
                </w:p>
              </w:tc>
            </w:tr>
            <w:tr w:rsidR="000B693E" w:rsidRPr="000B693E" w:rsidTr="00997533">
              <w:tc>
                <w:tcPr>
                  <w:tcW w:w="6832" w:type="dxa"/>
                  <w:gridSpan w:val="5"/>
                  <w:tcBorders>
                    <w:top w:val="single" w:sz="4" w:space="0" w:color="auto"/>
                    <w:left w:val="single" w:sz="4" w:space="0" w:color="auto"/>
                    <w:bottom w:val="single" w:sz="4" w:space="0" w:color="auto"/>
                    <w:right w:val="single" w:sz="4" w:space="0" w:color="auto"/>
                  </w:tcBorders>
                  <w:vAlign w:val="center"/>
                </w:tcPr>
                <w:p w:rsidR="00F06D10" w:rsidRPr="000B693E" w:rsidRDefault="00F06D10" w:rsidP="000B693E">
                  <w:pPr>
                    <w:ind w:firstLine="0"/>
                    <w:jc w:val="center"/>
                    <w:rPr>
                      <w:rFonts w:cs="Arial"/>
                      <w:sz w:val="20"/>
                      <w:szCs w:val="20"/>
                    </w:rPr>
                  </w:pPr>
                  <w:r w:rsidRPr="000B693E">
                    <w:rPr>
                      <w:rFonts w:cs="Arial"/>
                      <w:sz w:val="20"/>
                      <w:szCs w:val="20"/>
                      <w:lang w:val="en-US"/>
                    </w:rPr>
                    <w:t>I</w:t>
                  </w:r>
                  <w:r w:rsidRPr="000B693E">
                    <w:rPr>
                      <w:rFonts w:cs="Arial"/>
                      <w:sz w:val="20"/>
                      <w:szCs w:val="20"/>
                    </w:rPr>
                    <w:t xml:space="preserve"> этап</w:t>
                  </w:r>
                </w:p>
              </w:tc>
            </w:tr>
            <w:tr w:rsidR="000B693E" w:rsidRPr="000B693E" w:rsidTr="00997533">
              <w:tc>
                <w:tcPr>
                  <w:tcW w:w="1033" w:type="dxa"/>
                  <w:tcBorders>
                    <w:top w:val="single" w:sz="4" w:space="0" w:color="auto"/>
                    <w:left w:val="single" w:sz="4" w:space="0" w:color="auto"/>
                    <w:bottom w:val="single" w:sz="4" w:space="0" w:color="auto"/>
                    <w:right w:val="single" w:sz="4" w:space="0" w:color="auto"/>
                  </w:tcBorders>
                  <w:vAlign w:val="center"/>
                </w:tcPr>
                <w:p w:rsidR="00A87BD4" w:rsidRPr="000B693E" w:rsidRDefault="00F06D10" w:rsidP="000B693E">
                  <w:pPr>
                    <w:ind w:firstLine="0"/>
                    <w:jc w:val="center"/>
                    <w:rPr>
                      <w:rFonts w:cs="Arial"/>
                      <w:sz w:val="20"/>
                      <w:szCs w:val="20"/>
                    </w:rPr>
                  </w:pPr>
                  <w:r w:rsidRPr="000B693E">
                    <w:rPr>
                      <w:rFonts w:cs="Arial"/>
                      <w:sz w:val="20"/>
                      <w:szCs w:val="20"/>
                    </w:rPr>
                    <w:t>Всего</w:t>
                  </w:r>
                </w:p>
              </w:tc>
              <w:tc>
                <w:tcPr>
                  <w:tcW w:w="1356" w:type="dxa"/>
                  <w:tcBorders>
                    <w:top w:val="single" w:sz="4" w:space="0" w:color="auto"/>
                    <w:left w:val="single" w:sz="4" w:space="0" w:color="auto"/>
                    <w:bottom w:val="single" w:sz="4" w:space="0" w:color="auto"/>
                    <w:right w:val="single" w:sz="4" w:space="0" w:color="auto"/>
                  </w:tcBorders>
                  <w:vAlign w:val="center"/>
                </w:tcPr>
                <w:p w:rsidR="00A87BD4" w:rsidRPr="000B693E" w:rsidRDefault="00F06D10" w:rsidP="000B693E">
                  <w:pPr>
                    <w:ind w:firstLine="0"/>
                    <w:rPr>
                      <w:rFonts w:cs="Arial"/>
                      <w:sz w:val="20"/>
                      <w:szCs w:val="20"/>
                    </w:rPr>
                  </w:pPr>
                  <w:r w:rsidRPr="000B693E">
                    <w:rPr>
                      <w:rFonts w:cs="Arial"/>
                      <w:sz w:val="20"/>
                      <w:szCs w:val="20"/>
                    </w:rPr>
                    <w:t>1 802 554,3</w:t>
                  </w:r>
                </w:p>
              </w:tc>
              <w:tc>
                <w:tcPr>
                  <w:tcW w:w="1615" w:type="dxa"/>
                  <w:tcBorders>
                    <w:top w:val="single" w:sz="4" w:space="0" w:color="auto"/>
                    <w:left w:val="single" w:sz="4" w:space="0" w:color="auto"/>
                    <w:bottom w:val="single" w:sz="4" w:space="0" w:color="auto"/>
                    <w:right w:val="single" w:sz="4" w:space="0" w:color="auto"/>
                  </w:tcBorders>
                </w:tcPr>
                <w:p w:rsidR="00A87BD4" w:rsidRPr="000B693E" w:rsidRDefault="00F06D10" w:rsidP="000B693E">
                  <w:pPr>
                    <w:ind w:firstLine="0"/>
                    <w:jc w:val="center"/>
                    <w:rPr>
                      <w:rFonts w:cs="Arial"/>
                      <w:sz w:val="20"/>
                      <w:szCs w:val="20"/>
                    </w:rPr>
                  </w:pPr>
                  <w:r w:rsidRPr="000B693E">
                    <w:rPr>
                      <w:rFonts w:cs="Arial"/>
                      <w:sz w:val="20"/>
                      <w:szCs w:val="20"/>
                    </w:rPr>
                    <w:t>328 966,7</w:t>
                  </w:r>
                </w:p>
              </w:tc>
              <w:tc>
                <w:tcPr>
                  <w:tcW w:w="1502" w:type="dxa"/>
                  <w:tcBorders>
                    <w:top w:val="single" w:sz="4" w:space="0" w:color="auto"/>
                    <w:left w:val="single" w:sz="4" w:space="0" w:color="auto"/>
                    <w:bottom w:val="single" w:sz="4" w:space="0" w:color="auto"/>
                    <w:right w:val="single" w:sz="4" w:space="0" w:color="auto"/>
                  </w:tcBorders>
                  <w:vAlign w:val="center"/>
                </w:tcPr>
                <w:p w:rsidR="00A87BD4" w:rsidRPr="000B693E" w:rsidRDefault="00F06D10" w:rsidP="000B693E">
                  <w:pPr>
                    <w:ind w:firstLine="0"/>
                    <w:jc w:val="center"/>
                    <w:rPr>
                      <w:rFonts w:cs="Arial"/>
                      <w:sz w:val="20"/>
                      <w:szCs w:val="20"/>
                    </w:rPr>
                  </w:pPr>
                  <w:r w:rsidRPr="000B693E">
                    <w:rPr>
                      <w:rFonts w:cs="Arial"/>
                      <w:sz w:val="20"/>
                      <w:szCs w:val="20"/>
                    </w:rPr>
                    <w:t>635 923,3</w:t>
                  </w:r>
                </w:p>
              </w:tc>
              <w:tc>
                <w:tcPr>
                  <w:tcW w:w="1326" w:type="dxa"/>
                  <w:tcBorders>
                    <w:top w:val="single" w:sz="4" w:space="0" w:color="auto"/>
                    <w:left w:val="single" w:sz="4" w:space="0" w:color="auto"/>
                    <w:bottom w:val="single" w:sz="4" w:space="0" w:color="auto"/>
                    <w:right w:val="single" w:sz="4" w:space="0" w:color="auto"/>
                  </w:tcBorders>
                  <w:vAlign w:val="center"/>
                </w:tcPr>
                <w:p w:rsidR="00A87BD4" w:rsidRPr="000B693E" w:rsidRDefault="00F06D10" w:rsidP="000B693E">
                  <w:pPr>
                    <w:ind w:firstLine="0"/>
                    <w:jc w:val="center"/>
                    <w:rPr>
                      <w:rFonts w:cs="Arial"/>
                      <w:sz w:val="20"/>
                      <w:szCs w:val="20"/>
                    </w:rPr>
                  </w:pPr>
                  <w:r w:rsidRPr="000B693E">
                    <w:rPr>
                      <w:rFonts w:cs="Arial"/>
                      <w:sz w:val="20"/>
                      <w:szCs w:val="20"/>
                    </w:rPr>
                    <w:t>837 664,3</w:t>
                  </w:r>
                </w:p>
              </w:tc>
            </w:tr>
            <w:tr w:rsidR="000B693E" w:rsidRPr="000B693E" w:rsidTr="00997533">
              <w:tc>
                <w:tcPr>
                  <w:tcW w:w="6832" w:type="dxa"/>
                  <w:gridSpan w:val="5"/>
                  <w:tcBorders>
                    <w:top w:val="single" w:sz="4" w:space="0" w:color="auto"/>
                    <w:left w:val="single" w:sz="4" w:space="0" w:color="auto"/>
                    <w:bottom w:val="single" w:sz="4" w:space="0" w:color="auto"/>
                    <w:right w:val="single" w:sz="4" w:space="0" w:color="auto"/>
                  </w:tcBorders>
                  <w:vAlign w:val="center"/>
                </w:tcPr>
                <w:p w:rsidR="00997533" w:rsidRPr="000B693E" w:rsidRDefault="00997533" w:rsidP="000B693E">
                  <w:pPr>
                    <w:ind w:firstLine="0"/>
                    <w:jc w:val="center"/>
                    <w:rPr>
                      <w:rFonts w:cs="Arial"/>
                      <w:sz w:val="20"/>
                      <w:szCs w:val="20"/>
                    </w:rPr>
                  </w:pPr>
                  <w:r w:rsidRPr="000B693E">
                    <w:rPr>
                      <w:rFonts w:cs="Arial"/>
                      <w:sz w:val="20"/>
                      <w:szCs w:val="20"/>
                      <w:lang w:val="en-US"/>
                    </w:rPr>
                    <w:t>II</w:t>
                  </w:r>
                  <w:r w:rsidRPr="000B693E">
                    <w:rPr>
                      <w:rFonts w:cs="Arial"/>
                      <w:sz w:val="20"/>
                      <w:szCs w:val="20"/>
                    </w:rPr>
                    <w:t xml:space="preserve"> этап</w:t>
                  </w:r>
                </w:p>
              </w:tc>
            </w:tr>
            <w:tr w:rsidR="000B693E" w:rsidRPr="000B693E" w:rsidTr="00997533">
              <w:tc>
                <w:tcPr>
                  <w:tcW w:w="1033" w:type="dxa"/>
                  <w:tcBorders>
                    <w:top w:val="single" w:sz="4" w:space="0" w:color="auto"/>
                    <w:left w:val="single" w:sz="4" w:space="0" w:color="auto"/>
                    <w:bottom w:val="single" w:sz="4" w:space="0" w:color="auto"/>
                    <w:right w:val="single" w:sz="4" w:space="0" w:color="auto"/>
                  </w:tcBorders>
                  <w:vAlign w:val="center"/>
                </w:tcPr>
                <w:p w:rsidR="0090214A" w:rsidRPr="000B693E" w:rsidRDefault="0090214A" w:rsidP="000B693E">
                  <w:pPr>
                    <w:ind w:firstLine="0"/>
                    <w:jc w:val="center"/>
                    <w:rPr>
                      <w:rFonts w:cs="Arial"/>
                      <w:sz w:val="20"/>
                      <w:szCs w:val="20"/>
                    </w:rPr>
                  </w:pPr>
                  <w:r w:rsidRPr="000B693E">
                    <w:rPr>
                      <w:rFonts w:cs="Arial"/>
                      <w:sz w:val="20"/>
                      <w:szCs w:val="20"/>
                    </w:rPr>
                    <w:t>Всего</w:t>
                  </w:r>
                </w:p>
              </w:tc>
              <w:tc>
                <w:tcPr>
                  <w:tcW w:w="1356" w:type="dxa"/>
                  <w:tcBorders>
                    <w:top w:val="single" w:sz="4" w:space="0" w:color="auto"/>
                    <w:left w:val="single" w:sz="4" w:space="0" w:color="auto"/>
                    <w:bottom w:val="single" w:sz="4" w:space="0" w:color="auto"/>
                    <w:right w:val="single" w:sz="4" w:space="0" w:color="auto"/>
                  </w:tcBorders>
                  <w:vAlign w:val="center"/>
                </w:tcPr>
                <w:p w:rsidR="0090214A" w:rsidRPr="000B693E" w:rsidRDefault="00C30EE3" w:rsidP="000B693E">
                  <w:pPr>
                    <w:ind w:firstLine="0"/>
                    <w:jc w:val="center"/>
                    <w:rPr>
                      <w:rFonts w:cs="Arial"/>
                      <w:sz w:val="20"/>
                      <w:szCs w:val="20"/>
                    </w:rPr>
                  </w:pPr>
                  <w:r w:rsidRPr="000B693E">
                    <w:rPr>
                      <w:rFonts w:cs="Arial"/>
                      <w:sz w:val="20"/>
                      <w:szCs w:val="20"/>
                    </w:rPr>
                    <w:t>771 677,0</w:t>
                  </w:r>
                </w:p>
              </w:tc>
              <w:tc>
                <w:tcPr>
                  <w:tcW w:w="1615" w:type="dxa"/>
                  <w:tcBorders>
                    <w:top w:val="single" w:sz="4" w:space="0" w:color="auto"/>
                    <w:left w:val="single" w:sz="4" w:space="0" w:color="auto"/>
                    <w:bottom w:val="single" w:sz="4" w:space="0" w:color="auto"/>
                    <w:right w:val="single" w:sz="4" w:space="0" w:color="auto"/>
                  </w:tcBorders>
                </w:tcPr>
                <w:p w:rsidR="0090214A" w:rsidRPr="000B693E" w:rsidRDefault="0090214A" w:rsidP="000B693E">
                  <w:pPr>
                    <w:ind w:firstLine="0"/>
                    <w:jc w:val="center"/>
                    <w:rPr>
                      <w:rFonts w:cs="Arial"/>
                      <w:sz w:val="20"/>
                      <w:szCs w:val="20"/>
                    </w:rPr>
                  </w:pPr>
                  <w:r w:rsidRPr="000B693E">
                    <w:rPr>
                      <w:rFonts w:cs="Arial"/>
                      <w:sz w:val="20"/>
                      <w:szCs w:val="20"/>
                    </w:rPr>
                    <w:t>0</w:t>
                  </w:r>
                </w:p>
              </w:tc>
              <w:tc>
                <w:tcPr>
                  <w:tcW w:w="1502" w:type="dxa"/>
                  <w:tcBorders>
                    <w:top w:val="single" w:sz="4" w:space="0" w:color="auto"/>
                    <w:left w:val="single" w:sz="4" w:space="0" w:color="auto"/>
                    <w:bottom w:val="single" w:sz="4" w:space="0" w:color="auto"/>
                    <w:right w:val="single" w:sz="4" w:space="0" w:color="auto"/>
                  </w:tcBorders>
                  <w:vAlign w:val="center"/>
                </w:tcPr>
                <w:p w:rsidR="0090214A" w:rsidRPr="000B693E" w:rsidRDefault="00C30EE3" w:rsidP="000B693E">
                  <w:pPr>
                    <w:ind w:firstLine="0"/>
                    <w:jc w:val="center"/>
                    <w:rPr>
                      <w:rFonts w:cs="Arial"/>
                      <w:sz w:val="20"/>
                      <w:szCs w:val="20"/>
                    </w:rPr>
                  </w:pPr>
                  <w:r w:rsidRPr="000B693E">
                    <w:rPr>
                      <w:rFonts w:cs="Arial"/>
                      <w:sz w:val="20"/>
                      <w:szCs w:val="20"/>
                    </w:rPr>
                    <w:t>81 671,6</w:t>
                  </w:r>
                </w:p>
              </w:tc>
              <w:tc>
                <w:tcPr>
                  <w:tcW w:w="1326" w:type="dxa"/>
                  <w:tcBorders>
                    <w:top w:val="single" w:sz="4" w:space="0" w:color="auto"/>
                    <w:left w:val="single" w:sz="4" w:space="0" w:color="auto"/>
                    <w:bottom w:val="single" w:sz="4" w:space="0" w:color="auto"/>
                    <w:right w:val="single" w:sz="4" w:space="0" w:color="auto"/>
                  </w:tcBorders>
                  <w:vAlign w:val="center"/>
                </w:tcPr>
                <w:p w:rsidR="0090214A" w:rsidRPr="000B693E" w:rsidRDefault="0090214A" w:rsidP="000B693E">
                  <w:pPr>
                    <w:ind w:firstLine="0"/>
                    <w:jc w:val="center"/>
                    <w:rPr>
                      <w:rFonts w:cs="Arial"/>
                      <w:sz w:val="20"/>
                      <w:szCs w:val="20"/>
                    </w:rPr>
                  </w:pPr>
                  <w:r w:rsidRPr="000B693E">
                    <w:rPr>
                      <w:rFonts w:cs="Arial"/>
                      <w:sz w:val="20"/>
                      <w:szCs w:val="20"/>
                    </w:rPr>
                    <w:t>6</w:t>
                  </w:r>
                  <w:r w:rsidR="00C30EE3" w:rsidRPr="000B693E">
                    <w:rPr>
                      <w:rFonts w:cs="Arial"/>
                      <w:sz w:val="20"/>
                      <w:szCs w:val="20"/>
                    </w:rPr>
                    <w:t>90 005</w:t>
                  </w:r>
                  <w:r w:rsidRPr="000B693E">
                    <w:rPr>
                      <w:rFonts w:cs="Arial"/>
                      <w:sz w:val="20"/>
                      <w:szCs w:val="20"/>
                    </w:rPr>
                    <w:t>,</w:t>
                  </w:r>
                  <w:r w:rsidR="00C30EE3" w:rsidRPr="000B693E">
                    <w:rPr>
                      <w:rFonts w:cs="Arial"/>
                      <w:sz w:val="20"/>
                      <w:szCs w:val="20"/>
                    </w:rPr>
                    <w:t>4</w:t>
                  </w:r>
                </w:p>
              </w:tc>
            </w:tr>
            <w:tr w:rsidR="000B693E" w:rsidRPr="000B693E" w:rsidTr="00997533">
              <w:tc>
                <w:tcPr>
                  <w:tcW w:w="1033" w:type="dxa"/>
                  <w:tcBorders>
                    <w:top w:val="single" w:sz="4" w:space="0" w:color="auto"/>
                    <w:left w:val="single" w:sz="4" w:space="0" w:color="auto"/>
                    <w:bottom w:val="single" w:sz="4" w:space="0" w:color="auto"/>
                    <w:right w:val="single" w:sz="4" w:space="0" w:color="auto"/>
                  </w:tcBorders>
                  <w:vAlign w:val="center"/>
                </w:tcPr>
                <w:p w:rsidR="00A87BD4" w:rsidRPr="000B693E" w:rsidRDefault="00997533" w:rsidP="000B693E">
                  <w:pPr>
                    <w:ind w:firstLine="0"/>
                    <w:jc w:val="center"/>
                    <w:rPr>
                      <w:rFonts w:cs="Arial"/>
                      <w:sz w:val="20"/>
                      <w:szCs w:val="20"/>
                    </w:rPr>
                  </w:pPr>
                  <w:r w:rsidRPr="000B693E">
                    <w:rPr>
                      <w:rFonts w:cs="Arial"/>
                      <w:sz w:val="20"/>
                      <w:szCs w:val="20"/>
                    </w:rPr>
                    <w:t>2023</w:t>
                  </w:r>
                </w:p>
              </w:tc>
              <w:tc>
                <w:tcPr>
                  <w:tcW w:w="1356" w:type="dxa"/>
                  <w:tcBorders>
                    <w:top w:val="single" w:sz="4" w:space="0" w:color="auto"/>
                    <w:left w:val="single" w:sz="4" w:space="0" w:color="auto"/>
                    <w:bottom w:val="single" w:sz="4" w:space="0" w:color="auto"/>
                    <w:right w:val="single" w:sz="4" w:space="0" w:color="auto"/>
                  </w:tcBorders>
                  <w:vAlign w:val="center"/>
                </w:tcPr>
                <w:p w:rsidR="00A87BD4" w:rsidRPr="000B693E" w:rsidRDefault="00997533" w:rsidP="000B693E">
                  <w:pPr>
                    <w:ind w:firstLine="0"/>
                    <w:jc w:val="center"/>
                    <w:rPr>
                      <w:rFonts w:cs="Arial"/>
                      <w:sz w:val="20"/>
                      <w:szCs w:val="20"/>
                    </w:rPr>
                  </w:pPr>
                  <w:r w:rsidRPr="000B693E">
                    <w:rPr>
                      <w:rFonts w:cs="Arial"/>
                      <w:sz w:val="20"/>
                      <w:szCs w:val="20"/>
                    </w:rPr>
                    <w:t>1</w:t>
                  </w:r>
                  <w:r w:rsidR="00C30EE3" w:rsidRPr="000B693E">
                    <w:rPr>
                      <w:rFonts w:cs="Arial"/>
                      <w:sz w:val="20"/>
                      <w:szCs w:val="20"/>
                    </w:rPr>
                    <w:t>62 825,8</w:t>
                  </w:r>
                </w:p>
              </w:tc>
              <w:tc>
                <w:tcPr>
                  <w:tcW w:w="1615" w:type="dxa"/>
                  <w:tcBorders>
                    <w:top w:val="single" w:sz="4" w:space="0" w:color="auto"/>
                    <w:left w:val="single" w:sz="4" w:space="0" w:color="auto"/>
                    <w:bottom w:val="single" w:sz="4" w:space="0" w:color="auto"/>
                    <w:right w:val="single" w:sz="4" w:space="0" w:color="auto"/>
                  </w:tcBorders>
                </w:tcPr>
                <w:p w:rsidR="00A87BD4" w:rsidRPr="000B693E" w:rsidRDefault="00997533" w:rsidP="000B693E">
                  <w:pPr>
                    <w:ind w:firstLine="0"/>
                    <w:jc w:val="center"/>
                    <w:rPr>
                      <w:rFonts w:cs="Arial"/>
                      <w:sz w:val="20"/>
                      <w:szCs w:val="20"/>
                    </w:rPr>
                  </w:pPr>
                  <w:r w:rsidRPr="000B693E">
                    <w:rPr>
                      <w:rFonts w:cs="Arial"/>
                      <w:sz w:val="20"/>
                      <w:szCs w:val="20"/>
                    </w:rPr>
                    <w:t>0</w:t>
                  </w:r>
                </w:p>
              </w:tc>
              <w:tc>
                <w:tcPr>
                  <w:tcW w:w="1502" w:type="dxa"/>
                  <w:tcBorders>
                    <w:top w:val="single" w:sz="4" w:space="0" w:color="auto"/>
                    <w:left w:val="single" w:sz="4" w:space="0" w:color="auto"/>
                    <w:bottom w:val="single" w:sz="4" w:space="0" w:color="auto"/>
                    <w:right w:val="single" w:sz="4" w:space="0" w:color="auto"/>
                  </w:tcBorders>
                  <w:vAlign w:val="center"/>
                </w:tcPr>
                <w:p w:rsidR="00A87BD4" w:rsidRPr="000B693E" w:rsidRDefault="00C30EE3" w:rsidP="000B693E">
                  <w:pPr>
                    <w:ind w:firstLine="0"/>
                    <w:jc w:val="center"/>
                    <w:rPr>
                      <w:rFonts w:cs="Arial"/>
                      <w:sz w:val="20"/>
                      <w:szCs w:val="20"/>
                    </w:rPr>
                  </w:pPr>
                  <w:r w:rsidRPr="000B693E">
                    <w:rPr>
                      <w:rFonts w:cs="Arial"/>
                      <w:sz w:val="20"/>
                      <w:szCs w:val="20"/>
                    </w:rPr>
                    <w:t>12</w:t>
                  </w:r>
                  <w:r w:rsidR="00997533" w:rsidRPr="000B693E">
                    <w:rPr>
                      <w:rFonts w:cs="Arial"/>
                      <w:sz w:val="20"/>
                      <w:szCs w:val="20"/>
                    </w:rPr>
                    <w:t> </w:t>
                  </w:r>
                  <w:r w:rsidRPr="000B693E">
                    <w:rPr>
                      <w:rFonts w:cs="Arial"/>
                      <w:sz w:val="20"/>
                      <w:szCs w:val="20"/>
                    </w:rPr>
                    <w:t>676</w:t>
                  </w:r>
                  <w:r w:rsidR="00997533" w:rsidRPr="000B693E">
                    <w:rPr>
                      <w:rFonts w:cs="Arial"/>
                      <w:sz w:val="20"/>
                      <w:szCs w:val="20"/>
                    </w:rPr>
                    <w:t>,6</w:t>
                  </w:r>
                </w:p>
              </w:tc>
              <w:tc>
                <w:tcPr>
                  <w:tcW w:w="1326" w:type="dxa"/>
                  <w:tcBorders>
                    <w:top w:val="single" w:sz="4" w:space="0" w:color="auto"/>
                    <w:left w:val="single" w:sz="4" w:space="0" w:color="auto"/>
                    <w:bottom w:val="single" w:sz="4" w:space="0" w:color="auto"/>
                    <w:right w:val="single" w:sz="4" w:space="0" w:color="auto"/>
                  </w:tcBorders>
                  <w:vAlign w:val="center"/>
                </w:tcPr>
                <w:p w:rsidR="00A87BD4" w:rsidRPr="000B693E" w:rsidRDefault="0090214A" w:rsidP="000B693E">
                  <w:pPr>
                    <w:ind w:firstLine="0"/>
                    <w:jc w:val="center"/>
                    <w:rPr>
                      <w:rFonts w:cs="Arial"/>
                      <w:sz w:val="20"/>
                      <w:szCs w:val="20"/>
                    </w:rPr>
                  </w:pPr>
                  <w:r w:rsidRPr="000B693E">
                    <w:rPr>
                      <w:rFonts w:cs="Arial"/>
                      <w:sz w:val="20"/>
                      <w:szCs w:val="20"/>
                    </w:rPr>
                    <w:t>1</w:t>
                  </w:r>
                  <w:r w:rsidR="00C30EE3" w:rsidRPr="000B693E">
                    <w:rPr>
                      <w:rFonts w:cs="Arial"/>
                      <w:sz w:val="20"/>
                      <w:szCs w:val="20"/>
                    </w:rPr>
                    <w:t>50 149,2</w:t>
                  </w:r>
                </w:p>
              </w:tc>
            </w:tr>
            <w:tr w:rsidR="000B693E" w:rsidRPr="000B693E" w:rsidTr="00997533">
              <w:tc>
                <w:tcPr>
                  <w:tcW w:w="1033" w:type="dxa"/>
                  <w:tcBorders>
                    <w:top w:val="single" w:sz="4" w:space="0" w:color="auto"/>
                    <w:left w:val="single" w:sz="4" w:space="0" w:color="auto"/>
                    <w:bottom w:val="single" w:sz="4" w:space="0" w:color="auto"/>
                    <w:right w:val="single" w:sz="4" w:space="0" w:color="auto"/>
                  </w:tcBorders>
                  <w:vAlign w:val="center"/>
                </w:tcPr>
                <w:p w:rsidR="00A87BD4" w:rsidRPr="000B693E" w:rsidRDefault="00997533" w:rsidP="000B693E">
                  <w:pPr>
                    <w:ind w:firstLine="0"/>
                    <w:jc w:val="center"/>
                    <w:rPr>
                      <w:rFonts w:cs="Arial"/>
                      <w:sz w:val="20"/>
                      <w:szCs w:val="20"/>
                    </w:rPr>
                  </w:pPr>
                  <w:r w:rsidRPr="000B693E">
                    <w:rPr>
                      <w:rFonts w:cs="Arial"/>
                      <w:sz w:val="20"/>
                      <w:szCs w:val="20"/>
                    </w:rPr>
                    <w:t>2024</w:t>
                  </w:r>
                </w:p>
              </w:tc>
              <w:tc>
                <w:tcPr>
                  <w:tcW w:w="1356" w:type="dxa"/>
                  <w:tcBorders>
                    <w:top w:val="single" w:sz="4" w:space="0" w:color="auto"/>
                    <w:left w:val="single" w:sz="4" w:space="0" w:color="auto"/>
                    <w:bottom w:val="single" w:sz="4" w:space="0" w:color="auto"/>
                    <w:right w:val="single" w:sz="4" w:space="0" w:color="auto"/>
                  </w:tcBorders>
                  <w:vAlign w:val="center"/>
                </w:tcPr>
                <w:p w:rsidR="00A87BD4" w:rsidRPr="000B693E" w:rsidRDefault="00C30EE3" w:rsidP="000B693E">
                  <w:pPr>
                    <w:ind w:firstLine="0"/>
                    <w:jc w:val="center"/>
                    <w:rPr>
                      <w:rFonts w:cs="Arial"/>
                      <w:sz w:val="20"/>
                      <w:szCs w:val="20"/>
                    </w:rPr>
                  </w:pPr>
                  <w:r w:rsidRPr="000B693E">
                    <w:rPr>
                      <w:rFonts w:cs="Arial"/>
                      <w:sz w:val="20"/>
                      <w:szCs w:val="20"/>
                    </w:rPr>
                    <w:t>127 686,1</w:t>
                  </w:r>
                </w:p>
              </w:tc>
              <w:tc>
                <w:tcPr>
                  <w:tcW w:w="1615" w:type="dxa"/>
                  <w:tcBorders>
                    <w:top w:val="single" w:sz="4" w:space="0" w:color="auto"/>
                    <w:left w:val="single" w:sz="4" w:space="0" w:color="auto"/>
                    <w:bottom w:val="single" w:sz="4" w:space="0" w:color="auto"/>
                    <w:right w:val="single" w:sz="4" w:space="0" w:color="auto"/>
                  </w:tcBorders>
                </w:tcPr>
                <w:p w:rsidR="00A87BD4" w:rsidRPr="000B693E" w:rsidRDefault="00997533" w:rsidP="000B693E">
                  <w:pPr>
                    <w:ind w:firstLine="0"/>
                    <w:jc w:val="center"/>
                    <w:rPr>
                      <w:rFonts w:cs="Arial"/>
                      <w:sz w:val="20"/>
                      <w:szCs w:val="20"/>
                    </w:rPr>
                  </w:pPr>
                  <w:r w:rsidRPr="000B693E">
                    <w:rPr>
                      <w:rFonts w:cs="Arial"/>
                      <w:sz w:val="20"/>
                      <w:szCs w:val="20"/>
                    </w:rPr>
                    <w:t>0</w:t>
                  </w:r>
                </w:p>
              </w:tc>
              <w:tc>
                <w:tcPr>
                  <w:tcW w:w="1502" w:type="dxa"/>
                  <w:tcBorders>
                    <w:top w:val="single" w:sz="4" w:space="0" w:color="auto"/>
                    <w:left w:val="single" w:sz="4" w:space="0" w:color="auto"/>
                    <w:bottom w:val="single" w:sz="4" w:space="0" w:color="auto"/>
                    <w:right w:val="single" w:sz="4" w:space="0" w:color="auto"/>
                  </w:tcBorders>
                  <w:vAlign w:val="center"/>
                </w:tcPr>
                <w:p w:rsidR="00A87BD4" w:rsidRPr="000B693E" w:rsidRDefault="00C30EE3" w:rsidP="000B693E">
                  <w:pPr>
                    <w:ind w:firstLine="0"/>
                    <w:jc w:val="center"/>
                    <w:rPr>
                      <w:rFonts w:cs="Arial"/>
                      <w:sz w:val="20"/>
                      <w:szCs w:val="20"/>
                    </w:rPr>
                  </w:pPr>
                  <w:r w:rsidRPr="000B693E">
                    <w:rPr>
                      <w:rFonts w:cs="Arial"/>
                      <w:sz w:val="20"/>
                      <w:szCs w:val="20"/>
                    </w:rPr>
                    <w:t>12 719,0</w:t>
                  </w:r>
                </w:p>
              </w:tc>
              <w:tc>
                <w:tcPr>
                  <w:tcW w:w="1326" w:type="dxa"/>
                  <w:tcBorders>
                    <w:top w:val="single" w:sz="4" w:space="0" w:color="auto"/>
                    <w:left w:val="single" w:sz="4" w:space="0" w:color="auto"/>
                    <w:bottom w:val="single" w:sz="4" w:space="0" w:color="auto"/>
                    <w:right w:val="single" w:sz="4" w:space="0" w:color="auto"/>
                  </w:tcBorders>
                  <w:vAlign w:val="center"/>
                </w:tcPr>
                <w:p w:rsidR="00A87BD4" w:rsidRPr="000B693E" w:rsidRDefault="00C30EE3" w:rsidP="000B693E">
                  <w:pPr>
                    <w:ind w:firstLine="0"/>
                    <w:jc w:val="center"/>
                    <w:rPr>
                      <w:rFonts w:cs="Arial"/>
                      <w:sz w:val="20"/>
                      <w:szCs w:val="20"/>
                    </w:rPr>
                  </w:pPr>
                  <w:r w:rsidRPr="000B693E">
                    <w:rPr>
                      <w:rFonts w:cs="Arial"/>
                      <w:sz w:val="20"/>
                      <w:szCs w:val="20"/>
                    </w:rPr>
                    <w:t>114 967,1</w:t>
                  </w:r>
                </w:p>
              </w:tc>
            </w:tr>
            <w:tr w:rsidR="000B693E" w:rsidRPr="000B693E" w:rsidTr="00997533">
              <w:tc>
                <w:tcPr>
                  <w:tcW w:w="1033" w:type="dxa"/>
                  <w:tcBorders>
                    <w:top w:val="single" w:sz="4" w:space="0" w:color="auto"/>
                    <w:left w:val="single" w:sz="4" w:space="0" w:color="auto"/>
                    <w:bottom w:val="single" w:sz="4" w:space="0" w:color="auto"/>
                    <w:right w:val="single" w:sz="4" w:space="0" w:color="auto"/>
                  </w:tcBorders>
                  <w:vAlign w:val="center"/>
                </w:tcPr>
                <w:p w:rsidR="00A87BD4" w:rsidRPr="000B693E" w:rsidRDefault="00997533" w:rsidP="000B693E">
                  <w:pPr>
                    <w:ind w:firstLine="0"/>
                    <w:jc w:val="center"/>
                    <w:rPr>
                      <w:rFonts w:cs="Arial"/>
                      <w:sz w:val="20"/>
                      <w:szCs w:val="20"/>
                    </w:rPr>
                  </w:pPr>
                  <w:r w:rsidRPr="000B693E">
                    <w:rPr>
                      <w:rFonts w:cs="Arial"/>
                      <w:sz w:val="20"/>
                      <w:szCs w:val="20"/>
                    </w:rPr>
                    <w:t>2025</w:t>
                  </w:r>
                </w:p>
              </w:tc>
              <w:tc>
                <w:tcPr>
                  <w:tcW w:w="1356" w:type="dxa"/>
                  <w:tcBorders>
                    <w:top w:val="single" w:sz="4" w:space="0" w:color="auto"/>
                    <w:left w:val="single" w:sz="4" w:space="0" w:color="auto"/>
                    <w:bottom w:val="single" w:sz="4" w:space="0" w:color="auto"/>
                    <w:right w:val="single" w:sz="4" w:space="0" w:color="auto"/>
                  </w:tcBorders>
                  <w:vAlign w:val="center"/>
                </w:tcPr>
                <w:p w:rsidR="00A87BD4" w:rsidRPr="000B693E" w:rsidRDefault="00C30EE3" w:rsidP="000B693E">
                  <w:pPr>
                    <w:ind w:firstLine="0"/>
                    <w:jc w:val="center"/>
                    <w:rPr>
                      <w:rFonts w:cs="Arial"/>
                      <w:sz w:val="20"/>
                      <w:szCs w:val="20"/>
                    </w:rPr>
                  </w:pPr>
                  <w:r w:rsidRPr="000B693E">
                    <w:rPr>
                      <w:rFonts w:cs="Arial"/>
                      <w:sz w:val="20"/>
                      <w:szCs w:val="20"/>
                    </w:rPr>
                    <w:t>103 574,1</w:t>
                  </w:r>
                </w:p>
              </w:tc>
              <w:tc>
                <w:tcPr>
                  <w:tcW w:w="1615" w:type="dxa"/>
                  <w:tcBorders>
                    <w:top w:val="single" w:sz="4" w:space="0" w:color="auto"/>
                    <w:left w:val="single" w:sz="4" w:space="0" w:color="auto"/>
                    <w:bottom w:val="single" w:sz="4" w:space="0" w:color="auto"/>
                    <w:right w:val="single" w:sz="4" w:space="0" w:color="auto"/>
                  </w:tcBorders>
                </w:tcPr>
                <w:p w:rsidR="00A87BD4" w:rsidRPr="000B693E" w:rsidRDefault="00997533" w:rsidP="000B693E">
                  <w:pPr>
                    <w:ind w:firstLine="0"/>
                    <w:jc w:val="center"/>
                    <w:rPr>
                      <w:rFonts w:cs="Arial"/>
                      <w:sz w:val="20"/>
                      <w:szCs w:val="20"/>
                    </w:rPr>
                  </w:pPr>
                  <w:r w:rsidRPr="000B693E">
                    <w:rPr>
                      <w:rFonts w:cs="Arial"/>
                      <w:sz w:val="20"/>
                      <w:szCs w:val="20"/>
                    </w:rPr>
                    <w:t>0</w:t>
                  </w:r>
                </w:p>
              </w:tc>
              <w:tc>
                <w:tcPr>
                  <w:tcW w:w="1502" w:type="dxa"/>
                  <w:tcBorders>
                    <w:top w:val="single" w:sz="4" w:space="0" w:color="auto"/>
                    <w:left w:val="single" w:sz="4" w:space="0" w:color="auto"/>
                    <w:bottom w:val="single" w:sz="4" w:space="0" w:color="auto"/>
                    <w:right w:val="single" w:sz="4" w:space="0" w:color="auto"/>
                  </w:tcBorders>
                  <w:vAlign w:val="center"/>
                </w:tcPr>
                <w:p w:rsidR="00A87BD4" w:rsidRPr="000B693E" w:rsidRDefault="00C30EE3" w:rsidP="000B693E">
                  <w:pPr>
                    <w:ind w:firstLine="0"/>
                    <w:jc w:val="center"/>
                    <w:rPr>
                      <w:rFonts w:cs="Arial"/>
                      <w:sz w:val="20"/>
                      <w:szCs w:val="20"/>
                    </w:rPr>
                  </w:pPr>
                  <w:r w:rsidRPr="000B693E">
                    <w:rPr>
                      <w:rFonts w:cs="Arial"/>
                      <w:sz w:val="20"/>
                      <w:szCs w:val="20"/>
                    </w:rPr>
                    <w:t>12 451,0</w:t>
                  </w:r>
                </w:p>
              </w:tc>
              <w:tc>
                <w:tcPr>
                  <w:tcW w:w="1326" w:type="dxa"/>
                  <w:tcBorders>
                    <w:top w:val="single" w:sz="4" w:space="0" w:color="auto"/>
                    <w:left w:val="single" w:sz="4" w:space="0" w:color="auto"/>
                    <w:bottom w:val="single" w:sz="4" w:space="0" w:color="auto"/>
                    <w:right w:val="single" w:sz="4" w:space="0" w:color="auto"/>
                  </w:tcBorders>
                  <w:vAlign w:val="center"/>
                </w:tcPr>
                <w:p w:rsidR="00A87BD4" w:rsidRPr="000B693E" w:rsidRDefault="00C30EE3" w:rsidP="000B693E">
                  <w:pPr>
                    <w:ind w:firstLine="0"/>
                    <w:jc w:val="center"/>
                    <w:rPr>
                      <w:rFonts w:cs="Arial"/>
                      <w:sz w:val="20"/>
                      <w:szCs w:val="20"/>
                    </w:rPr>
                  </w:pPr>
                  <w:r w:rsidRPr="000B693E">
                    <w:rPr>
                      <w:rFonts w:cs="Arial"/>
                      <w:sz w:val="20"/>
                      <w:szCs w:val="20"/>
                    </w:rPr>
                    <w:t>91 123,1</w:t>
                  </w:r>
                </w:p>
              </w:tc>
            </w:tr>
            <w:tr w:rsidR="000B693E" w:rsidRPr="000B693E" w:rsidTr="00997533">
              <w:tc>
                <w:tcPr>
                  <w:tcW w:w="1033" w:type="dxa"/>
                  <w:tcBorders>
                    <w:top w:val="single" w:sz="4" w:space="0" w:color="auto"/>
                    <w:left w:val="single" w:sz="4" w:space="0" w:color="auto"/>
                    <w:bottom w:val="single" w:sz="4" w:space="0" w:color="auto"/>
                    <w:right w:val="single" w:sz="4" w:space="0" w:color="auto"/>
                  </w:tcBorders>
                  <w:vAlign w:val="center"/>
                </w:tcPr>
                <w:p w:rsidR="00A87BD4" w:rsidRPr="000B693E" w:rsidRDefault="00997533" w:rsidP="000B693E">
                  <w:pPr>
                    <w:ind w:firstLine="0"/>
                    <w:jc w:val="center"/>
                    <w:rPr>
                      <w:rFonts w:cs="Arial"/>
                      <w:sz w:val="20"/>
                      <w:szCs w:val="20"/>
                    </w:rPr>
                  </w:pPr>
                  <w:r w:rsidRPr="000B693E">
                    <w:rPr>
                      <w:rFonts w:cs="Arial"/>
                      <w:sz w:val="20"/>
                      <w:szCs w:val="20"/>
                    </w:rPr>
                    <w:t>2026</w:t>
                  </w:r>
                </w:p>
              </w:tc>
              <w:tc>
                <w:tcPr>
                  <w:tcW w:w="1356" w:type="dxa"/>
                  <w:tcBorders>
                    <w:top w:val="single" w:sz="4" w:space="0" w:color="auto"/>
                    <w:left w:val="single" w:sz="4" w:space="0" w:color="auto"/>
                    <w:bottom w:val="single" w:sz="4" w:space="0" w:color="auto"/>
                    <w:right w:val="single" w:sz="4" w:space="0" w:color="auto"/>
                  </w:tcBorders>
                  <w:vAlign w:val="center"/>
                </w:tcPr>
                <w:p w:rsidR="00A87BD4" w:rsidRPr="000B693E" w:rsidRDefault="00C30EE3" w:rsidP="000B693E">
                  <w:pPr>
                    <w:ind w:firstLine="0"/>
                    <w:jc w:val="center"/>
                    <w:rPr>
                      <w:rFonts w:cs="Arial"/>
                      <w:sz w:val="20"/>
                      <w:szCs w:val="20"/>
                    </w:rPr>
                  </w:pPr>
                  <w:r w:rsidRPr="000B693E">
                    <w:rPr>
                      <w:rFonts w:cs="Arial"/>
                      <w:sz w:val="20"/>
                      <w:szCs w:val="20"/>
                    </w:rPr>
                    <w:t>75 518,2</w:t>
                  </w:r>
                </w:p>
              </w:tc>
              <w:tc>
                <w:tcPr>
                  <w:tcW w:w="1615" w:type="dxa"/>
                  <w:tcBorders>
                    <w:top w:val="single" w:sz="4" w:space="0" w:color="auto"/>
                    <w:left w:val="single" w:sz="4" w:space="0" w:color="auto"/>
                    <w:bottom w:val="single" w:sz="4" w:space="0" w:color="auto"/>
                    <w:right w:val="single" w:sz="4" w:space="0" w:color="auto"/>
                  </w:tcBorders>
                </w:tcPr>
                <w:p w:rsidR="00A87BD4" w:rsidRPr="000B693E" w:rsidRDefault="00997533" w:rsidP="000B693E">
                  <w:pPr>
                    <w:ind w:firstLine="0"/>
                    <w:jc w:val="center"/>
                    <w:rPr>
                      <w:rFonts w:cs="Arial"/>
                      <w:sz w:val="20"/>
                      <w:szCs w:val="20"/>
                    </w:rPr>
                  </w:pPr>
                  <w:r w:rsidRPr="000B693E">
                    <w:rPr>
                      <w:rFonts w:cs="Arial"/>
                      <w:sz w:val="20"/>
                      <w:szCs w:val="20"/>
                    </w:rPr>
                    <w:t>0</w:t>
                  </w:r>
                </w:p>
              </w:tc>
              <w:tc>
                <w:tcPr>
                  <w:tcW w:w="1502" w:type="dxa"/>
                  <w:tcBorders>
                    <w:top w:val="single" w:sz="4" w:space="0" w:color="auto"/>
                    <w:left w:val="single" w:sz="4" w:space="0" w:color="auto"/>
                    <w:bottom w:val="single" w:sz="4" w:space="0" w:color="auto"/>
                    <w:right w:val="single" w:sz="4" w:space="0" w:color="auto"/>
                  </w:tcBorders>
                  <w:vAlign w:val="center"/>
                </w:tcPr>
                <w:p w:rsidR="00A87BD4" w:rsidRPr="000B693E" w:rsidRDefault="00C30EE3" w:rsidP="000B693E">
                  <w:pPr>
                    <w:ind w:firstLine="0"/>
                    <w:jc w:val="center"/>
                    <w:rPr>
                      <w:rFonts w:cs="Arial"/>
                      <w:sz w:val="20"/>
                      <w:szCs w:val="20"/>
                    </w:rPr>
                  </w:pPr>
                  <w:r w:rsidRPr="000B693E">
                    <w:rPr>
                      <w:rFonts w:cs="Arial"/>
                      <w:sz w:val="20"/>
                      <w:szCs w:val="20"/>
                    </w:rPr>
                    <w:t>8 765,0</w:t>
                  </w:r>
                </w:p>
              </w:tc>
              <w:tc>
                <w:tcPr>
                  <w:tcW w:w="1326" w:type="dxa"/>
                  <w:tcBorders>
                    <w:top w:val="single" w:sz="4" w:space="0" w:color="auto"/>
                    <w:left w:val="single" w:sz="4" w:space="0" w:color="auto"/>
                    <w:bottom w:val="single" w:sz="4" w:space="0" w:color="auto"/>
                    <w:right w:val="single" w:sz="4" w:space="0" w:color="auto"/>
                  </w:tcBorders>
                  <w:vAlign w:val="center"/>
                </w:tcPr>
                <w:p w:rsidR="00A87BD4" w:rsidRPr="000B693E" w:rsidRDefault="00C30EE3" w:rsidP="000B693E">
                  <w:pPr>
                    <w:ind w:firstLine="0"/>
                    <w:jc w:val="center"/>
                    <w:rPr>
                      <w:rFonts w:cs="Arial"/>
                      <w:sz w:val="20"/>
                      <w:szCs w:val="20"/>
                    </w:rPr>
                  </w:pPr>
                  <w:r w:rsidRPr="000B693E">
                    <w:rPr>
                      <w:rFonts w:cs="Arial"/>
                      <w:sz w:val="20"/>
                      <w:szCs w:val="20"/>
                    </w:rPr>
                    <w:t>66 753,2</w:t>
                  </w:r>
                </w:p>
              </w:tc>
            </w:tr>
            <w:tr w:rsidR="000B693E" w:rsidRPr="000B693E" w:rsidTr="00997533">
              <w:tc>
                <w:tcPr>
                  <w:tcW w:w="1033" w:type="dxa"/>
                  <w:tcBorders>
                    <w:top w:val="single" w:sz="4" w:space="0" w:color="auto"/>
                    <w:left w:val="single" w:sz="4" w:space="0" w:color="auto"/>
                    <w:bottom w:val="single" w:sz="4" w:space="0" w:color="auto"/>
                    <w:right w:val="single" w:sz="4" w:space="0" w:color="auto"/>
                  </w:tcBorders>
                  <w:vAlign w:val="center"/>
                </w:tcPr>
                <w:p w:rsidR="00A87BD4" w:rsidRPr="000B693E" w:rsidRDefault="00997533" w:rsidP="000B693E">
                  <w:pPr>
                    <w:ind w:firstLine="0"/>
                    <w:jc w:val="center"/>
                    <w:rPr>
                      <w:rFonts w:cs="Arial"/>
                      <w:sz w:val="20"/>
                      <w:szCs w:val="20"/>
                    </w:rPr>
                  </w:pPr>
                  <w:r w:rsidRPr="000B693E">
                    <w:rPr>
                      <w:rFonts w:cs="Arial"/>
                      <w:sz w:val="20"/>
                      <w:szCs w:val="20"/>
                    </w:rPr>
                    <w:t>2027</w:t>
                  </w:r>
                </w:p>
              </w:tc>
              <w:tc>
                <w:tcPr>
                  <w:tcW w:w="1356" w:type="dxa"/>
                  <w:tcBorders>
                    <w:top w:val="single" w:sz="4" w:space="0" w:color="auto"/>
                    <w:left w:val="single" w:sz="4" w:space="0" w:color="auto"/>
                    <w:bottom w:val="single" w:sz="4" w:space="0" w:color="auto"/>
                    <w:right w:val="single" w:sz="4" w:space="0" w:color="auto"/>
                  </w:tcBorders>
                  <w:vAlign w:val="center"/>
                </w:tcPr>
                <w:p w:rsidR="00A87BD4" w:rsidRPr="000B693E" w:rsidRDefault="00C30EE3" w:rsidP="000B693E">
                  <w:pPr>
                    <w:ind w:firstLine="0"/>
                    <w:jc w:val="center"/>
                    <w:rPr>
                      <w:rFonts w:cs="Arial"/>
                      <w:sz w:val="20"/>
                      <w:szCs w:val="20"/>
                    </w:rPr>
                  </w:pPr>
                  <w:r w:rsidRPr="000B693E">
                    <w:rPr>
                      <w:rFonts w:cs="Arial"/>
                      <w:sz w:val="20"/>
                      <w:szCs w:val="20"/>
                    </w:rPr>
                    <w:t>75 518,2</w:t>
                  </w:r>
                </w:p>
              </w:tc>
              <w:tc>
                <w:tcPr>
                  <w:tcW w:w="1615" w:type="dxa"/>
                  <w:tcBorders>
                    <w:top w:val="single" w:sz="4" w:space="0" w:color="auto"/>
                    <w:left w:val="single" w:sz="4" w:space="0" w:color="auto"/>
                    <w:bottom w:val="single" w:sz="4" w:space="0" w:color="auto"/>
                    <w:right w:val="single" w:sz="4" w:space="0" w:color="auto"/>
                  </w:tcBorders>
                </w:tcPr>
                <w:p w:rsidR="00A87BD4" w:rsidRPr="000B693E" w:rsidRDefault="00997533" w:rsidP="000B693E">
                  <w:pPr>
                    <w:ind w:firstLine="0"/>
                    <w:jc w:val="center"/>
                    <w:rPr>
                      <w:rFonts w:cs="Arial"/>
                      <w:sz w:val="20"/>
                      <w:szCs w:val="20"/>
                    </w:rPr>
                  </w:pPr>
                  <w:r w:rsidRPr="000B693E">
                    <w:rPr>
                      <w:rFonts w:cs="Arial"/>
                      <w:sz w:val="20"/>
                      <w:szCs w:val="20"/>
                    </w:rPr>
                    <w:t>0</w:t>
                  </w:r>
                </w:p>
              </w:tc>
              <w:tc>
                <w:tcPr>
                  <w:tcW w:w="1502" w:type="dxa"/>
                  <w:tcBorders>
                    <w:top w:val="single" w:sz="4" w:space="0" w:color="auto"/>
                    <w:left w:val="single" w:sz="4" w:space="0" w:color="auto"/>
                    <w:bottom w:val="single" w:sz="4" w:space="0" w:color="auto"/>
                    <w:right w:val="single" w:sz="4" w:space="0" w:color="auto"/>
                  </w:tcBorders>
                  <w:vAlign w:val="center"/>
                </w:tcPr>
                <w:p w:rsidR="00A87BD4" w:rsidRPr="000B693E" w:rsidRDefault="00C30EE3" w:rsidP="000B693E">
                  <w:pPr>
                    <w:ind w:firstLine="0"/>
                    <w:jc w:val="center"/>
                    <w:rPr>
                      <w:rFonts w:cs="Arial"/>
                      <w:sz w:val="20"/>
                      <w:szCs w:val="20"/>
                    </w:rPr>
                  </w:pPr>
                  <w:r w:rsidRPr="000B693E">
                    <w:rPr>
                      <w:rFonts w:cs="Arial"/>
                      <w:sz w:val="20"/>
                      <w:szCs w:val="20"/>
                    </w:rPr>
                    <w:t>8 765,0</w:t>
                  </w:r>
                </w:p>
              </w:tc>
              <w:tc>
                <w:tcPr>
                  <w:tcW w:w="1326" w:type="dxa"/>
                  <w:tcBorders>
                    <w:top w:val="single" w:sz="4" w:space="0" w:color="auto"/>
                    <w:left w:val="single" w:sz="4" w:space="0" w:color="auto"/>
                    <w:bottom w:val="single" w:sz="4" w:space="0" w:color="auto"/>
                    <w:right w:val="single" w:sz="4" w:space="0" w:color="auto"/>
                  </w:tcBorders>
                  <w:vAlign w:val="center"/>
                </w:tcPr>
                <w:p w:rsidR="00A87BD4" w:rsidRPr="000B693E" w:rsidRDefault="00C30EE3" w:rsidP="000B693E">
                  <w:pPr>
                    <w:ind w:firstLine="0"/>
                    <w:jc w:val="center"/>
                    <w:rPr>
                      <w:rFonts w:cs="Arial"/>
                      <w:sz w:val="20"/>
                      <w:szCs w:val="20"/>
                    </w:rPr>
                  </w:pPr>
                  <w:r w:rsidRPr="000B693E">
                    <w:rPr>
                      <w:rFonts w:cs="Arial"/>
                      <w:sz w:val="20"/>
                      <w:szCs w:val="20"/>
                    </w:rPr>
                    <w:t>66 753,2</w:t>
                  </w:r>
                </w:p>
              </w:tc>
            </w:tr>
            <w:tr w:rsidR="000B693E" w:rsidRPr="000B693E" w:rsidTr="00997533">
              <w:tc>
                <w:tcPr>
                  <w:tcW w:w="1033" w:type="dxa"/>
                  <w:tcBorders>
                    <w:top w:val="single" w:sz="4" w:space="0" w:color="auto"/>
                    <w:left w:val="single" w:sz="4" w:space="0" w:color="auto"/>
                    <w:bottom w:val="single" w:sz="4" w:space="0" w:color="auto"/>
                    <w:right w:val="single" w:sz="4" w:space="0" w:color="auto"/>
                  </w:tcBorders>
                  <w:vAlign w:val="center"/>
                </w:tcPr>
                <w:p w:rsidR="00A87BD4" w:rsidRPr="000B693E" w:rsidRDefault="00997533" w:rsidP="000B693E">
                  <w:pPr>
                    <w:ind w:firstLine="0"/>
                    <w:jc w:val="center"/>
                    <w:rPr>
                      <w:rFonts w:cs="Arial"/>
                      <w:sz w:val="20"/>
                      <w:szCs w:val="20"/>
                    </w:rPr>
                  </w:pPr>
                  <w:r w:rsidRPr="000B693E">
                    <w:rPr>
                      <w:rFonts w:cs="Arial"/>
                      <w:sz w:val="20"/>
                      <w:szCs w:val="20"/>
                    </w:rPr>
                    <w:t>2028</w:t>
                  </w:r>
                </w:p>
              </w:tc>
              <w:tc>
                <w:tcPr>
                  <w:tcW w:w="1356" w:type="dxa"/>
                  <w:tcBorders>
                    <w:top w:val="single" w:sz="4" w:space="0" w:color="auto"/>
                    <w:left w:val="single" w:sz="4" w:space="0" w:color="auto"/>
                    <w:bottom w:val="single" w:sz="4" w:space="0" w:color="auto"/>
                    <w:right w:val="single" w:sz="4" w:space="0" w:color="auto"/>
                  </w:tcBorders>
                  <w:vAlign w:val="center"/>
                </w:tcPr>
                <w:p w:rsidR="00A87BD4" w:rsidRPr="000B693E" w:rsidRDefault="00C30EE3" w:rsidP="000B693E">
                  <w:pPr>
                    <w:ind w:firstLine="0"/>
                    <w:jc w:val="center"/>
                    <w:rPr>
                      <w:rFonts w:cs="Arial"/>
                      <w:sz w:val="20"/>
                      <w:szCs w:val="20"/>
                    </w:rPr>
                  </w:pPr>
                  <w:r w:rsidRPr="000B693E">
                    <w:rPr>
                      <w:rFonts w:cs="Arial"/>
                      <w:sz w:val="20"/>
                      <w:szCs w:val="20"/>
                    </w:rPr>
                    <w:t>75 518,2</w:t>
                  </w:r>
                </w:p>
              </w:tc>
              <w:tc>
                <w:tcPr>
                  <w:tcW w:w="1615" w:type="dxa"/>
                  <w:tcBorders>
                    <w:top w:val="single" w:sz="4" w:space="0" w:color="auto"/>
                    <w:left w:val="single" w:sz="4" w:space="0" w:color="auto"/>
                    <w:bottom w:val="single" w:sz="4" w:space="0" w:color="auto"/>
                    <w:right w:val="single" w:sz="4" w:space="0" w:color="auto"/>
                  </w:tcBorders>
                </w:tcPr>
                <w:p w:rsidR="00A87BD4" w:rsidRPr="000B693E" w:rsidRDefault="00997533" w:rsidP="000B693E">
                  <w:pPr>
                    <w:ind w:firstLine="0"/>
                    <w:jc w:val="center"/>
                    <w:rPr>
                      <w:rFonts w:cs="Arial"/>
                      <w:sz w:val="20"/>
                      <w:szCs w:val="20"/>
                    </w:rPr>
                  </w:pPr>
                  <w:r w:rsidRPr="000B693E">
                    <w:rPr>
                      <w:rFonts w:cs="Arial"/>
                      <w:sz w:val="20"/>
                      <w:szCs w:val="20"/>
                    </w:rPr>
                    <w:t>0</w:t>
                  </w:r>
                </w:p>
              </w:tc>
              <w:tc>
                <w:tcPr>
                  <w:tcW w:w="1502" w:type="dxa"/>
                  <w:tcBorders>
                    <w:top w:val="single" w:sz="4" w:space="0" w:color="auto"/>
                    <w:left w:val="single" w:sz="4" w:space="0" w:color="auto"/>
                    <w:bottom w:val="single" w:sz="4" w:space="0" w:color="auto"/>
                    <w:right w:val="single" w:sz="4" w:space="0" w:color="auto"/>
                  </w:tcBorders>
                  <w:vAlign w:val="center"/>
                </w:tcPr>
                <w:p w:rsidR="00A87BD4" w:rsidRPr="000B693E" w:rsidRDefault="00C30EE3" w:rsidP="000B693E">
                  <w:pPr>
                    <w:ind w:firstLine="0"/>
                    <w:jc w:val="center"/>
                    <w:rPr>
                      <w:rFonts w:cs="Arial"/>
                      <w:sz w:val="20"/>
                      <w:szCs w:val="20"/>
                    </w:rPr>
                  </w:pPr>
                  <w:r w:rsidRPr="000B693E">
                    <w:rPr>
                      <w:rFonts w:cs="Arial"/>
                      <w:sz w:val="20"/>
                      <w:szCs w:val="20"/>
                    </w:rPr>
                    <w:t>8 765,0</w:t>
                  </w:r>
                </w:p>
              </w:tc>
              <w:tc>
                <w:tcPr>
                  <w:tcW w:w="1326" w:type="dxa"/>
                  <w:tcBorders>
                    <w:top w:val="single" w:sz="4" w:space="0" w:color="auto"/>
                    <w:left w:val="single" w:sz="4" w:space="0" w:color="auto"/>
                    <w:bottom w:val="single" w:sz="4" w:space="0" w:color="auto"/>
                    <w:right w:val="single" w:sz="4" w:space="0" w:color="auto"/>
                  </w:tcBorders>
                  <w:vAlign w:val="center"/>
                </w:tcPr>
                <w:p w:rsidR="00A87BD4" w:rsidRPr="000B693E" w:rsidRDefault="00C30EE3" w:rsidP="000B693E">
                  <w:pPr>
                    <w:ind w:firstLine="0"/>
                    <w:jc w:val="center"/>
                    <w:rPr>
                      <w:rFonts w:cs="Arial"/>
                      <w:sz w:val="20"/>
                      <w:szCs w:val="20"/>
                    </w:rPr>
                  </w:pPr>
                  <w:r w:rsidRPr="000B693E">
                    <w:rPr>
                      <w:rFonts w:cs="Arial"/>
                      <w:sz w:val="20"/>
                      <w:szCs w:val="20"/>
                    </w:rPr>
                    <w:t>66 753,2</w:t>
                  </w:r>
                </w:p>
              </w:tc>
            </w:tr>
            <w:tr w:rsidR="000B693E" w:rsidRPr="000B693E" w:rsidTr="00997533">
              <w:tc>
                <w:tcPr>
                  <w:tcW w:w="1033" w:type="dxa"/>
                  <w:tcBorders>
                    <w:top w:val="single" w:sz="4" w:space="0" w:color="auto"/>
                    <w:left w:val="single" w:sz="4" w:space="0" w:color="auto"/>
                    <w:bottom w:val="single" w:sz="4" w:space="0" w:color="auto"/>
                    <w:right w:val="single" w:sz="4" w:space="0" w:color="auto"/>
                  </w:tcBorders>
                  <w:vAlign w:val="center"/>
                </w:tcPr>
                <w:p w:rsidR="00997533" w:rsidRPr="000B693E" w:rsidRDefault="00997533" w:rsidP="000B693E">
                  <w:pPr>
                    <w:ind w:firstLine="0"/>
                    <w:jc w:val="center"/>
                    <w:rPr>
                      <w:rFonts w:cs="Arial"/>
                      <w:sz w:val="20"/>
                      <w:szCs w:val="20"/>
                    </w:rPr>
                  </w:pPr>
                  <w:r w:rsidRPr="000B693E">
                    <w:rPr>
                      <w:rFonts w:cs="Arial"/>
                      <w:sz w:val="20"/>
                      <w:szCs w:val="20"/>
                    </w:rPr>
                    <w:t>2029</w:t>
                  </w:r>
                </w:p>
              </w:tc>
              <w:tc>
                <w:tcPr>
                  <w:tcW w:w="1356" w:type="dxa"/>
                  <w:tcBorders>
                    <w:top w:val="single" w:sz="4" w:space="0" w:color="auto"/>
                    <w:left w:val="single" w:sz="4" w:space="0" w:color="auto"/>
                    <w:bottom w:val="single" w:sz="4" w:space="0" w:color="auto"/>
                    <w:right w:val="single" w:sz="4" w:space="0" w:color="auto"/>
                  </w:tcBorders>
                  <w:vAlign w:val="center"/>
                </w:tcPr>
                <w:p w:rsidR="00997533" w:rsidRPr="000B693E" w:rsidRDefault="00C30EE3" w:rsidP="000B693E">
                  <w:pPr>
                    <w:ind w:firstLine="0"/>
                    <w:jc w:val="center"/>
                    <w:rPr>
                      <w:rFonts w:cs="Arial"/>
                      <w:sz w:val="20"/>
                      <w:szCs w:val="20"/>
                    </w:rPr>
                  </w:pPr>
                  <w:r w:rsidRPr="000B693E">
                    <w:rPr>
                      <w:rFonts w:cs="Arial"/>
                      <w:sz w:val="20"/>
                      <w:szCs w:val="20"/>
                    </w:rPr>
                    <w:t>75 518,2</w:t>
                  </w:r>
                </w:p>
              </w:tc>
              <w:tc>
                <w:tcPr>
                  <w:tcW w:w="1615" w:type="dxa"/>
                  <w:tcBorders>
                    <w:top w:val="single" w:sz="4" w:space="0" w:color="auto"/>
                    <w:left w:val="single" w:sz="4" w:space="0" w:color="auto"/>
                    <w:bottom w:val="single" w:sz="4" w:space="0" w:color="auto"/>
                    <w:right w:val="single" w:sz="4" w:space="0" w:color="auto"/>
                  </w:tcBorders>
                </w:tcPr>
                <w:p w:rsidR="00997533" w:rsidRPr="000B693E" w:rsidRDefault="00997533" w:rsidP="000B693E">
                  <w:pPr>
                    <w:ind w:firstLine="0"/>
                    <w:jc w:val="center"/>
                    <w:rPr>
                      <w:rFonts w:cs="Arial"/>
                      <w:sz w:val="20"/>
                      <w:szCs w:val="20"/>
                    </w:rPr>
                  </w:pPr>
                  <w:r w:rsidRPr="000B693E">
                    <w:rPr>
                      <w:rFonts w:cs="Arial"/>
                      <w:sz w:val="20"/>
                      <w:szCs w:val="20"/>
                    </w:rPr>
                    <w:t>0</w:t>
                  </w:r>
                </w:p>
              </w:tc>
              <w:tc>
                <w:tcPr>
                  <w:tcW w:w="1502" w:type="dxa"/>
                  <w:tcBorders>
                    <w:top w:val="single" w:sz="4" w:space="0" w:color="auto"/>
                    <w:left w:val="single" w:sz="4" w:space="0" w:color="auto"/>
                    <w:bottom w:val="single" w:sz="4" w:space="0" w:color="auto"/>
                    <w:right w:val="single" w:sz="4" w:space="0" w:color="auto"/>
                  </w:tcBorders>
                  <w:vAlign w:val="center"/>
                </w:tcPr>
                <w:p w:rsidR="00997533" w:rsidRPr="000B693E" w:rsidRDefault="00C30EE3" w:rsidP="000B693E">
                  <w:pPr>
                    <w:ind w:firstLine="0"/>
                    <w:jc w:val="center"/>
                    <w:rPr>
                      <w:rFonts w:cs="Arial"/>
                      <w:sz w:val="20"/>
                      <w:szCs w:val="20"/>
                    </w:rPr>
                  </w:pPr>
                  <w:r w:rsidRPr="000B693E">
                    <w:rPr>
                      <w:rFonts w:cs="Arial"/>
                      <w:sz w:val="20"/>
                      <w:szCs w:val="20"/>
                    </w:rPr>
                    <w:t>8 765,0</w:t>
                  </w:r>
                </w:p>
              </w:tc>
              <w:tc>
                <w:tcPr>
                  <w:tcW w:w="1326" w:type="dxa"/>
                  <w:tcBorders>
                    <w:top w:val="single" w:sz="4" w:space="0" w:color="auto"/>
                    <w:left w:val="single" w:sz="4" w:space="0" w:color="auto"/>
                    <w:bottom w:val="single" w:sz="4" w:space="0" w:color="auto"/>
                    <w:right w:val="single" w:sz="4" w:space="0" w:color="auto"/>
                  </w:tcBorders>
                  <w:vAlign w:val="center"/>
                </w:tcPr>
                <w:p w:rsidR="00997533" w:rsidRPr="000B693E" w:rsidRDefault="00C30EE3" w:rsidP="000B693E">
                  <w:pPr>
                    <w:ind w:firstLine="0"/>
                    <w:jc w:val="center"/>
                    <w:rPr>
                      <w:rFonts w:cs="Arial"/>
                      <w:sz w:val="20"/>
                      <w:szCs w:val="20"/>
                    </w:rPr>
                  </w:pPr>
                  <w:r w:rsidRPr="000B693E">
                    <w:rPr>
                      <w:rFonts w:cs="Arial"/>
                      <w:sz w:val="20"/>
                      <w:szCs w:val="20"/>
                    </w:rPr>
                    <w:t>66 753,2</w:t>
                  </w:r>
                </w:p>
              </w:tc>
            </w:tr>
            <w:tr w:rsidR="000B693E" w:rsidRPr="000B693E" w:rsidTr="004505C2">
              <w:trPr>
                <w:trHeight w:val="241"/>
              </w:trPr>
              <w:tc>
                <w:tcPr>
                  <w:tcW w:w="1033" w:type="dxa"/>
                  <w:tcBorders>
                    <w:top w:val="single" w:sz="4" w:space="0" w:color="auto"/>
                    <w:left w:val="single" w:sz="4" w:space="0" w:color="auto"/>
                    <w:right w:val="single" w:sz="4" w:space="0" w:color="auto"/>
                  </w:tcBorders>
                  <w:vAlign w:val="center"/>
                </w:tcPr>
                <w:p w:rsidR="004505C2" w:rsidRPr="000B693E" w:rsidRDefault="004505C2" w:rsidP="000B693E">
                  <w:pPr>
                    <w:ind w:firstLine="0"/>
                    <w:jc w:val="center"/>
                    <w:rPr>
                      <w:rFonts w:cs="Arial"/>
                      <w:sz w:val="20"/>
                      <w:szCs w:val="20"/>
                    </w:rPr>
                  </w:pPr>
                  <w:r w:rsidRPr="000B693E">
                    <w:rPr>
                      <w:rFonts w:cs="Arial"/>
                      <w:sz w:val="20"/>
                      <w:szCs w:val="20"/>
                    </w:rPr>
                    <w:t>2030</w:t>
                  </w:r>
                </w:p>
              </w:tc>
              <w:tc>
                <w:tcPr>
                  <w:tcW w:w="1356" w:type="dxa"/>
                  <w:tcBorders>
                    <w:top w:val="single" w:sz="4" w:space="0" w:color="auto"/>
                    <w:left w:val="single" w:sz="4" w:space="0" w:color="auto"/>
                    <w:right w:val="single" w:sz="4" w:space="0" w:color="auto"/>
                  </w:tcBorders>
                  <w:vAlign w:val="center"/>
                </w:tcPr>
                <w:p w:rsidR="004505C2" w:rsidRPr="000B693E" w:rsidRDefault="00C30EE3" w:rsidP="000B693E">
                  <w:pPr>
                    <w:ind w:firstLine="0"/>
                    <w:jc w:val="center"/>
                    <w:rPr>
                      <w:rFonts w:cs="Arial"/>
                      <w:sz w:val="20"/>
                      <w:szCs w:val="20"/>
                    </w:rPr>
                  </w:pPr>
                  <w:r w:rsidRPr="000B693E">
                    <w:rPr>
                      <w:rFonts w:cs="Arial"/>
                      <w:sz w:val="20"/>
                      <w:szCs w:val="20"/>
                    </w:rPr>
                    <w:t>75 518,2</w:t>
                  </w:r>
                </w:p>
              </w:tc>
              <w:tc>
                <w:tcPr>
                  <w:tcW w:w="1615" w:type="dxa"/>
                  <w:tcBorders>
                    <w:top w:val="single" w:sz="4" w:space="0" w:color="auto"/>
                    <w:left w:val="single" w:sz="4" w:space="0" w:color="auto"/>
                    <w:right w:val="single" w:sz="4" w:space="0" w:color="auto"/>
                  </w:tcBorders>
                </w:tcPr>
                <w:p w:rsidR="004505C2" w:rsidRPr="000B693E" w:rsidRDefault="004505C2" w:rsidP="000B693E">
                  <w:pPr>
                    <w:ind w:firstLine="0"/>
                    <w:jc w:val="center"/>
                    <w:rPr>
                      <w:rFonts w:cs="Arial"/>
                      <w:sz w:val="20"/>
                      <w:szCs w:val="20"/>
                    </w:rPr>
                  </w:pPr>
                  <w:r w:rsidRPr="000B693E">
                    <w:rPr>
                      <w:rFonts w:cs="Arial"/>
                      <w:sz w:val="20"/>
                      <w:szCs w:val="20"/>
                    </w:rPr>
                    <w:t>0</w:t>
                  </w:r>
                </w:p>
              </w:tc>
              <w:tc>
                <w:tcPr>
                  <w:tcW w:w="1502" w:type="dxa"/>
                  <w:tcBorders>
                    <w:top w:val="single" w:sz="4" w:space="0" w:color="auto"/>
                    <w:left w:val="single" w:sz="4" w:space="0" w:color="auto"/>
                    <w:right w:val="single" w:sz="4" w:space="0" w:color="auto"/>
                  </w:tcBorders>
                  <w:vAlign w:val="center"/>
                </w:tcPr>
                <w:p w:rsidR="004505C2" w:rsidRPr="000B693E" w:rsidRDefault="00C30EE3" w:rsidP="000B693E">
                  <w:pPr>
                    <w:ind w:firstLine="0"/>
                    <w:jc w:val="center"/>
                    <w:rPr>
                      <w:rFonts w:cs="Arial"/>
                      <w:sz w:val="20"/>
                      <w:szCs w:val="20"/>
                    </w:rPr>
                  </w:pPr>
                  <w:r w:rsidRPr="000B693E">
                    <w:rPr>
                      <w:rFonts w:cs="Arial"/>
                      <w:sz w:val="20"/>
                      <w:szCs w:val="20"/>
                    </w:rPr>
                    <w:t>8 765,0</w:t>
                  </w:r>
                </w:p>
              </w:tc>
              <w:tc>
                <w:tcPr>
                  <w:tcW w:w="1326" w:type="dxa"/>
                  <w:tcBorders>
                    <w:top w:val="single" w:sz="4" w:space="0" w:color="auto"/>
                    <w:left w:val="single" w:sz="4" w:space="0" w:color="auto"/>
                    <w:right w:val="single" w:sz="4" w:space="0" w:color="auto"/>
                  </w:tcBorders>
                  <w:vAlign w:val="center"/>
                </w:tcPr>
                <w:p w:rsidR="004505C2" w:rsidRPr="000B693E" w:rsidRDefault="00C30EE3" w:rsidP="000B693E">
                  <w:pPr>
                    <w:ind w:firstLine="0"/>
                    <w:jc w:val="center"/>
                    <w:rPr>
                      <w:rFonts w:cs="Arial"/>
                      <w:sz w:val="20"/>
                      <w:szCs w:val="20"/>
                    </w:rPr>
                  </w:pPr>
                  <w:r w:rsidRPr="000B693E">
                    <w:rPr>
                      <w:rFonts w:cs="Arial"/>
                      <w:sz w:val="20"/>
                      <w:szCs w:val="20"/>
                    </w:rPr>
                    <w:t>66 753,2</w:t>
                  </w:r>
                </w:p>
              </w:tc>
            </w:tr>
          </w:tbl>
          <w:p w:rsidR="00A87BD4" w:rsidRPr="000B693E" w:rsidRDefault="00A87BD4" w:rsidP="000B693E">
            <w:pPr>
              <w:ind w:firstLine="0"/>
              <w:jc w:val="left"/>
              <w:rPr>
                <w:rFonts w:eastAsia="Calibri" w:cs="Arial"/>
                <w:sz w:val="20"/>
                <w:szCs w:val="20"/>
              </w:rPr>
            </w:pPr>
          </w:p>
        </w:tc>
      </w:tr>
    </w:tbl>
    <w:p w:rsidR="00A87BD4" w:rsidRPr="000B693E" w:rsidRDefault="00A87BD4" w:rsidP="000B693E">
      <w:pPr>
        <w:widowControl w:val="0"/>
        <w:shd w:val="clear" w:color="auto" w:fill="FFFFFF"/>
        <w:tabs>
          <w:tab w:val="left" w:pos="1190"/>
          <w:tab w:val="left" w:pos="1440"/>
        </w:tabs>
        <w:autoSpaceDE w:val="0"/>
        <w:autoSpaceDN w:val="0"/>
        <w:adjustRightInd w:val="0"/>
        <w:ind w:firstLine="709"/>
        <w:rPr>
          <w:rFonts w:cs="Arial"/>
        </w:rPr>
      </w:pPr>
    </w:p>
    <w:p w:rsidR="00A87BD4" w:rsidRPr="000B693E" w:rsidRDefault="00A87BD4" w:rsidP="000B693E">
      <w:pPr>
        <w:widowControl w:val="0"/>
        <w:shd w:val="clear" w:color="auto" w:fill="FFFFFF"/>
        <w:tabs>
          <w:tab w:val="left" w:pos="1190"/>
          <w:tab w:val="left" w:pos="1440"/>
        </w:tabs>
        <w:autoSpaceDE w:val="0"/>
        <w:autoSpaceDN w:val="0"/>
        <w:adjustRightInd w:val="0"/>
        <w:ind w:firstLine="709"/>
        <w:rPr>
          <w:rFonts w:cs="Arial"/>
        </w:rPr>
      </w:pPr>
      <w:r w:rsidRPr="000B693E">
        <w:rPr>
          <w:rFonts w:cs="Arial"/>
        </w:rPr>
        <w:br w:type="page"/>
      </w:r>
    </w:p>
    <w:p w:rsidR="00A87BD4" w:rsidRPr="000B693E" w:rsidRDefault="00A87BD4" w:rsidP="000B693E">
      <w:pPr>
        <w:widowControl w:val="0"/>
        <w:shd w:val="clear" w:color="auto" w:fill="FFFFFF"/>
        <w:tabs>
          <w:tab w:val="left" w:pos="1190"/>
          <w:tab w:val="left" w:pos="1440"/>
        </w:tabs>
        <w:autoSpaceDE w:val="0"/>
        <w:autoSpaceDN w:val="0"/>
        <w:adjustRightInd w:val="0"/>
        <w:ind w:firstLine="709"/>
        <w:jc w:val="center"/>
        <w:rPr>
          <w:rFonts w:cs="Arial"/>
        </w:rPr>
      </w:pPr>
      <w:r w:rsidRPr="000B693E">
        <w:rPr>
          <w:rFonts w:cs="Arial"/>
        </w:rPr>
        <w:lastRenderedPageBreak/>
        <w:t>ПАСПОРТ</w:t>
      </w:r>
    </w:p>
    <w:p w:rsidR="00A87BD4" w:rsidRPr="000B693E" w:rsidRDefault="00A87BD4" w:rsidP="000B693E">
      <w:pPr>
        <w:pStyle w:val="ConsPlusNormal"/>
        <w:widowControl/>
        <w:tabs>
          <w:tab w:val="left" w:pos="9639"/>
        </w:tabs>
        <w:ind w:firstLine="709"/>
        <w:jc w:val="center"/>
        <w:rPr>
          <w:bCs/>
          <w:sz w:val="24"/>
          <w:szCs w:val="24"/>
        </w:rPr>
      </w:pPr>
      <w:r w:rsidRPr="000B693E">
        <w:rPr>
          <w:bCs/>
          <w:spacing w:val="-1"/>
          <w:sz w:val="24"/>
          <w:szCs w:val="24"/>
        </w:rPr>
        <w:t xml:space="preserve">подпрограммы 1 </w:t>
      </w:r>
      <w:r w:rsidRPr="000B693E">
        <w:rPr>
          <w:bCs/>
          <w:sz w:val="24"/>
          <w:szCs w:val="24"/>
        </w:rPr>
        <w:t>«</w:t>
      </w:r>
      <w:r w:rsidRPr="000B693E">
        <w:rPr>
          <w:sz w:val="24"/>
          <w:szCs w:val="24"/>
        </w:rPr>
        <w:t>Организация управления муниципальными финансами и муниципальным долгом</w:t>
      </w:r>
      <w:r w:rsidRPr="000B693E">
        <w:rPr>
          <w:bCs/>
          <w:sz w:val="24"/>
          <w:szCs w:val="24"/>
        </w:rPr>
        <w:t>»</w:t>
      </w:r>
    </w:p>
    <w:p w:rsidR="00A87BD4" w:rsidRPr="000B693E" w:rsidRDefault="00A87BD4" w:rsidP="000B693E">
      <w:pPr>
        <w:shd w:val="clear" w:color="auto" w:fill="FFFFFF"/>
        <w:tabs>
          <w:tab w:val="left" w:pos="9639"/>
        </w:tabs>
        <w:ind w:firstLine="709"/>
        <w:jc w:val="center"/>
        <w:rPr>
          <w:rFonts w:cs="Arial"/>
          <w:bCs/>
        </w:rPr>
      </w:pPr>
    </w:p>
    <w:tbl>
      <w:tblPr>
        <w:tblW w:w="5000" w:type="pct"/>
        <w:tblCellMar>
          <w:left w:w="40" w:type="dxa"/>
          <w:right w:w="40" w:type="dxa"/>
        </w:tblCellMar>
        <w:tblLook w:val="04A0" w:firstRow="1" w:lastRow="0" w:firstColumn="1" w:lastColumn="0" w:noHBand="0" w:noVBand="1"/>
      </w:tblPr>
      <w:tblGrid>
        <w:gridCol w:w="2355"/>
        <w:gridCol w:w="1637"/>
        <w:gridCol w:w="1637"/>
        <w:gridCol w:w="1769"/>
        <w:gridCol w:w="2321"/>
      </w:tblGrid>
      <w:tr w:rsidR="000B693E" w:rsidRPr="000B693E" w:rsidTr="00A87BD4">
        <w:tc>
          <w:tcPr>
            <w:tcW w:w="1212"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jc w:val="center"/>
              <w:rPr>
                <w:rFonts w:cs="Arial"/>
                <w:sz w:val="20"/>
                <w:szCs w:val="20"/>
              </w:rPr>
            </w:pPr>
            <w:r w:rsidRPr="000B693E">
              <w:rPr>
                <w:rFonts w:cs="Arial"/>
                <w:sz w:val="20"/>
                <w:szCs w:val="20"/>
              </w:rPr>
              <w:t>1</w:t>
            </w:r>
          </w:p>
        </w:tc>
        <w:tc>
          <w:tcPr>
            <w:tcW w:w="3788"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jc w:val="center"/>
              <w:rPr>
                <w:rFonts w:cs="Arial"/>
                <w:sz w:val="20"/>
                <w:szCs w:val="20"/>
              </w:rPr>
            </w:pPr>
            <w:r w:rsidRPr="000B693E">
              <w:rPr>
                <w:rFonts w:cs="Arial"/>
                <w:sz w:val="20"/>
                <w:szCs w:val="20"/>
              </w:rPr>
              <w:t>2</w:t>
            </w:r>
          </w:p>
        </w:tc>
      </w:tr>
      <w:tr w:rsidR="000B693E" w:rsidRPr="000B693E" w:rsidTr="00A87BD4">
        <w:tc>
          <w:tcPr>
            <w:tcW w:w="1212"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bCs/>
                <w:sz w:val="20"/>
                <w:szCs w:val="20"/>
              </w:rPr>
            </w:pPr>
            <w:r w:rsidRPr="000B693E">
              <w:rPr>
                <w:rFonts w:cs="Arial"/>
                <w:bCs/>
                <w:sz w:val="20"/>
                <w:szCs w:val="20"/>
              </w:rPr>
              <w:t>Исполнители подпрограммы</w:t>
            </w:r>
          </w:p>
        </w:tc>
        <w:tc>
          <w:tcPr>
            <w:tcW w:w="3788"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spacing w:val="-1"/>
                <w:sz w:val="20"/>
                <w:szCs w:val="20"/>
              </w:rPr>
            </w:pPr>
            <w:r w:rsidRPr="000B693E">
              <w:rPr>
                <w:rFonts w:cs="Arial"/>
                <w:spacing w:val="-1"/>
                <w:sz w:val="20"/>
                <w:szCs w:val="20"/>
              </w:rPr>
              <w:t>Отдел по финансам</w:t>
            </w:r>
          </w:p>
        </w:tc>
      </w:tr>
      <w:tr w:rsidR="000B693E" w:rsidRPr="000B693E" w:rsidTr="00A87BD4">
        <w:trPr>
          <w:trHeight w:val="3806"/>
        </w:trPr>
        <w:tc>
          <w:tcPr>
            <w:tcW w:w="1212"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sz w:val="20"/>
                <w:szCs w:val="20"/>
              </w:rPr>
            </w:pPr>
            <w:r w:rsidRPr="000B693E">
              <w:rPr>
                <w:rFonts w:cs="Arial"/>
                <w:bCs/>
                <w:spacing w:val="-2"/>
                <w:sz w:val="20"/>
                <w:szCs w:val="20"/>
              </w:rPr>
              <w:t xml:space="preserve">Основные мероприятия, входящие в состав подпрограммы </w:t>
            </w:r>
          </w:p>
        </w:tc>
        <w:tc>
          <w:tcPr>
            <w:tcW w:w="3788"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1. Нормативное правовое регулирование бюджетного процесса и других правоотношений;</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2. Составление проекта районного бюджета на очередной финансовый год и плановый период;</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3. Организация исполнения районного бюджета и формирование бюджетной отчетности;</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 xml:space="preserve">4. Управление резервным фондом администрации </w:t>
            </w:r>
            <w:proofErr w:type="gramStart"/>
            <w:r w:rsidRPr="000B693E">
              <w:rPr>
                <w:rFonts w:cs="Arial"/>
                <w:sz w:val="20"/>
                <w:szCs w:val="20"/>
              </w:rPr>
              <w:t>муниципального</w:t>
            </w:r>
            <w:proofErr w:type="gramEnd"/>
            <w:r w:rsidRPr="000B693E">
              <w:rPr>
                <w:rFonts w:cs="Arial"/>
                <w:sz w:val="20"/>
                <w:szCs w:val="20"/>
              </w:rPr>
              <w:t xml:space="preserve"> района и иными средствами на исполнение расходных обязательств муниципального района;</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 xml:space="preserve">5. Управление муниципальным долгом </w:t>
            </w:r>
            <w:proofErr w:type="gramStart"/>
            <w:r w:rsidRPr="000B693E">
              <w:rPr>
                <w:rFonts w:cs="Arial"/>
                <w:sz w:val="20"/>
                <w:szCs w:val="20"/>
              </w:rPr>
              <w:t>муниципального</w:t>
            </w:r>
            <w:proofErr w:type="gramEnd"/>
            <w:r w:rsidRPr="000B693E">
              <w:rPr>
                <w:rFonts w:cs="Arial"/>
                <w:sz w:val="20"/>
                <w:szCs w:val="20"/>
              </w:rPr>
              <w:t xml:space="preserve"> района;</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6. Обеспечение внутреннего муниципального финансового контроля;</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7. Обеспечение доступности информации о бюджетном процессе в муниципальном районе.</w:t>
            </w:r>
          </w:p>
        </w:tc>
      </w:tr>
      <w:tr w:rsidR="000B693E" w:rsidRPr="000B693E" w:rsidTr="00A87BD4">
        <w:trPr>
          <w:trHeight w:val="733"/>
        </w:trPr>
        <w:tc>
          <w:tcPr>
            <w:tcW w:w="1212"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sz w:val="20"/>
                <w:szCs w:val="20"/>
              </w:rPr>
            </w:pPr>
            <w:r w:rsidRPr="000B693E">
              <w:rPr>
                <w:rFonts w:cs="Arial"/>
                <w:bCs/>
                <w:sz w:val="20"/>
                <w:szCs w:val="20"/>
              </w:rPr>
              <w:t>Цель подпрограммы</w:t>
            </w:r>
          </w:p>
        </w:tc>
        <w:tc>
          <w:tcPr>
            <w:tcW w:w="3788"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sz w:val="20"/>
                <w:szCs w:val="20"/>
              </w:rPr>
            </w:pPr>
            <w:r w:rsidRPr="000B693E">
              <w:rPr>
                <w:rFonts w:cs="Arial"/>
                <w:spacing w:val="-5"/>
                <w:sz w:val="20"/>
                <w:szCs w:val="20"/>
              </w:rPr>
              <w:t xml:space="preserve">Создание условий для эффективного управления </w:t>
            </w:r>
            <w:r w:rsidRPr="000B693E">
              <w:rPr>
                <w:rFonts w:cs="Arial"/>
                <w:sz w:val="20"/>
                <w:szCs w:val="20"/>
              </w:rPr>
              <w:t>финансами муниципального района.</w:t>
            </w:r>
          </w:p>
        </w:tc>
      </w:tr>
      <w:tr w:rsidR="000B693E" w:rsidRPr="000B693E" w:rsidTr="00676D43">
        <w:trPr>
          <w:trHeight w:val="4536"/>
        </w:trPr>
        <w:tc>
          <w:tcPr>
            <w:tcW w:w="1212"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sz w:val="20"/>
                <w:szCs w:val="20"/>
              </w:rPr>
            </w:pPr>
            <w:r w:rsidRPr="000B693E">
              <w:rPr>
                <w:rFonts w:cs="Arial"/>
                <w:bCs/>
                <w:sz w:val="20"/>
                <w:szCs w:val="20"/>
              </w:rPr>
              <w:t>Задачи подпрограммы</w:t>
            </w:r>
          </w:p>
        </w:tc>
        <w:tc>
          <w:tcPr>
            <w:tcW w:w="3788" w:type="pct"/>
            <w:gridSpan w:val="4"/>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1. Совершенствование нормативного правового регулирования бюджетного процесса и других правоотношений в муниципальном районе;</w:t>
            </w:r>
          </w:p>
          <w:p w:rsidR="00A87BD4" w:rsidRPr="000B693E" w:rsidRDefault="00A87BD4" w:rsidP="000B693E">
            <w:pPr>
              <w:shd w:val="clear" w:color="auto" w:fill="FFFFFF"/>
              <w:tabs>
                <w:tab w:val="left" w:pos="1190"/>
                <w:tab w:val="left" w:pos="9639"/>
              </w:tabs>
              <w:ind w:firstLine="0"/>
              <w:rPr>
                <w:rFonts w:cs="Arial"/>
                <w:sz w:val="20"/>
                <w:szCs w:val="20"/>
              </w:rPr>
            </w:pPr>
            <w:r w:rsidRPr="000B693E">
              <w:rPr>
                <w:rFonts w:cs="Arial"/>
                <w:sz w:val="20"/>
                <w:szCs w:val="20"/>
              </w:rPr>
              <w:t xml:space="preserve">2. </w:t>
            </w:r>
            <w:r w:rsidRPr="000B693E">
              <w:rPr>
                <w:rFonts w:cs="Arial"/>
                <w:spacing w:val="-6"/>
                <w:sz w:val="20"/>
                <w:szCs w:val="20"/>
              </w:rPr>
              <w:t xml:space="preserve">Совершенствование процедур составления и организации исполнения районного </w:t>
            </w:r>
            <w:r w:rsidRPr="000B693E">
              <w:rPr>
                <w:rFonts w:cs="Arial"/>
                <w:sz w:val="20"/>
                <w:szCs w:val="20"/>
              </w:rPr>
              <w:t>бюджета, своевременное и качественное составление отчетности;</w:t>
            </w:r>
          </w:p>
          <w:p w:rsidR="00A87BD4" w:rsidRPr="000B693E" w:rsidRDefault="00A87BD4" w:rsidP="000B693E">
            <w:pPr>
              <w:shd w:val="clear" w:color="auto" w:fill="FFFFFF"/>
              <w:tabs>
                <w:tab w:val="left" w:pos="1162"/>
                <w:tab w:val="left" w:pos="9639"/>
              </w:tabs>
              <w:ind w:firstLine="0"/>
              <w:rPr>
                <w:rFonts w:cs="Arial"/>
                <w:sz w:val="20"/>
                <w:szCs w:val="20"/>
              </w:rPr>
            </w:pPr>
            <w:r w:rsidRPr="000B693E">
              <w:rPr>
                <w:rFonts w:cs="Arial"/>
                <w:sz w:val="20"/>
                <w:szCs w:val="20"/>
              </w:rPr>
              <w:t>3. Исполнение расходных обязательств муниципального района, обеспечение стабильного функционирования резервного фонда администрации муниципального района;</w:t>
            </w:r>
          </w:p>
          <w:p w:rsidR="00A87BD4" w:rsidRPr="000B693E" w:rsidRDefault="00A87BD4" w:rsidP="000B693E">
            <w:pPr>
              <w:shd w:val="clear" w:color="auto" w:fill="FFFFFF"/>
              <w:tabs>
                <w:tab w:val="left" w:pos="1162"/>
                <w:tab w:val="left" w:pos="9639"/>
              </w:tabs>
              <w:ind w:firstLine="0"/>
              <w:rPr>
                <w:rFonts w:cs="Arial"/>
                <w:sz w:val="20"/>
                <w:szCs w:val="20"/>
              </w:rPr>
            </w:pPr>
            <w:r w:rsidRPr="000B693E">
              <w:rPr>
                <w:rFonts w:cs="Arial"/>
                <w:sz w:val="20"/>
                <w:szCs w:val="20"/>
              </w:rPr>
              <w:t xml:space="preserve">4. Эффективное управление муниципальным долгом </w:t>
            </w:r>
            <w:proofErr w:type="gramStart"/>
            <w:r w:rsidRPr="000B693E">
              <w:rPr>
                <w:rFonts w:cs="Arial"/>
                <w:sz w:val="20"/>
                <w:szCs w:val="20"/>
              </w:rPr>
              <w:t>муниципального</w:t>
            </w:r>
            <w:proofErr w:type="gramEnd"/>
            <w:r w:rsidRPr="000B693E">
              <w:rPr>
                <w:rFonts w:cs="Arial"/>
                <w:sz w:val="20"/>
                <w:szCs w:val="20"/>
              </w:rPr>
              <w:t xml:space="preserve"> района;</w:t>
            </w:r>
          </w:p>
          <w:p w:rsidR="00A87BD4" w:rsidRPr="000B693E" w:rsidRDefault="00A87BD4" w:rsidP="000B693E">
            <w:pPr>
              <w:shd w:val="clear" w:color="auto" w:fill="FFFFFF"/>
              <w:tabs>
                <w:tab w:val="left" w:pos="1162"/>
                <w:tab w:val="left" w:pos="9639"/>
              </w:tabs>
              <w:ind w:firstLine="0"/>
              <w:rPr>
                <w:rFonts w:cs="Arial"/>
                <w:sz w:val="20"/>
                <w:szCs w:val="20"/>
              </w:rPr>
            </w:pPr>
            <w:r w:rsidRPr="000B693E">
              <w:rPr>
                <w:rFonts w:cs="Arial"/>
                <w:sz w:val="20"/>
                <w:szCs w:val="20"/>
              </w:rPr>
              <w:t>5. Повышение эффективности внутреннего муниципального финансового контроля, осуществляемого в соответствии с Бюджетным кодексом Российской Федерации;</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6. Обеспечение доступности информации о бюджетном процессе в муниципальном районе.</w:t>
            </w:r>
          </w:p>
        </w:tc>
      </w:tr>
      <w:tr w:rsidR="000B693E" w:rsidRPr="000B693E" w:rsidTr="00A87BD4">
        <w:trPr>
          <w:trHeight w:val="107"/>
        </w:trPr>
        <w:tc>
          <w:tcPr>
            <w:tcW w:w="1212"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bCs/>
                <w:sz w:val="20"/>
                <w:szCs w:val="20"/>
              </w:rPr>
            </w:pPr>
            <w:r w:rsidRPr="000B693E">
              <w:rPr>
                <w:rFonts w:cs="Arial"/>
                <w:bCs/>
                <w:sz w:val="20"/>
                <w:szCs w:val="20"/>
              </w:rPr>
              <w:t>Показатели (</w:t>
            </w:r>
            <w:r w:rsidRPr="000B693E">
              <w:rPr>
                <w:rFonts w:cs="Arial"/>
                <w:bCs/>
                <w:spacing w:val="-2"/>
                <w:sz w:val="20"/>
                <w:szCs w:val="20"/>
              </w:rPr>
              <w:t>индикаторы)</w:t>
            </w:r>
            <w:r w:rsidRPr="000B693E">
              <w:rPr>
                <w:rFonts w:cs="Arial"/>
                <w:bCs/>
                <w:sz w:val="20"/>
                <w:szCs w:val="20"/>
              </w:rPr>
              <w:t xml:space="preserve"> подпрограммы </w:t>
            </w:r>
          </w:p>
        </w:tc>
        <w:tc>
          <w:tcPr>
            <w:tcW w:w="3788" w:type="pct"/>
            <w:gridSpan w:val="4"/>
            <w:vMerge w:val="restart"/>
            <w:tcBorders>
              <w:top w:val="single" w:sz="4" w:space="0" w:color="auto"/>
              <w:left w:val="single" w:sz="4" w:space="0" w:color="auto"/>
              <w:bottom w:val="single" w:sz="6" w:space="0" w:color="auto"/>
              <w:right w:val="single" w:sz="4" w:space="0" w:color="auto"/>
            </w:tcBorders>
            <w:shd w:val="clear" w:color="auto" w:fill="FFFFFF"/>
            <w:hideMark/>
          </w:tcPr>
          <w:p w:rsidR="001E5C77" w:rsidRPr="000B693E" w:rsidRDefault="00A87BD4" w:rsidP="000B693E">
            <w:pPr>
              <w:pStyle w:val="ab"/>
              <w:tabs>
                <w:tab w:val="left" w:pos="9639"/>
              </w:tabs>
              <w:ind w:firstLine="0"/>
              <w:rPr>
                <w:rFonts w:ascii="Arial" w:hAnsi="Arial" w:cs="Arial"/>
                <w:szCs w:val="20"/>
                <w:lang w:val="ru-RU" w:eastAsia="ru-RU"/>
              </w:rPr>
            </w:pPr>
            <w:r w:rsidRPr="000B693E">
              <w:rPr>
                <w:rFonts w:ascii="Arial" w:hAnsi="Arial" w:cs="Arial"/>
                <w:szCs w:val="20"/>
                <w:lang w:val="ru-RU" w:eastAsia="ru-RU"/>
              </w:rPr>
              <w:t>1. Своевременное внесение изменений в решение Совета народных депутатов муниципального района о бюджетном процессе в муниципальном районе в соответствии с требованиями действующего</w:t>
            </w:r>
          </w:p>
          <w:p w:rsidR="00A87BD4" w:rsidRPr="000B693E" w:rsidRDefault="00A87BD4" w:rsidP="000B693E">
            <w:pPr>
              <w:pStyle w:val="ab"/>
              <w:tabs>
                <w:tab w:val="left" w:pos="9639"/>
              </w:tabs>
              <w:ind w:firstLine="0"/>
              <w:rPr>
                <w:rFonts w:ascii="Arial" w:hAnsi="Arial" w:cs="Arial"/>
                <w:szCs w:val="20"/>
                <w:lang w:val="ru-RU" w:eastAsia="ru-RU"/>
              </w:rPr>
            </w:pPr>
            <w:r w:rsidRPr="000B693E">
              <w:rPr>
                <w:rFonts w:ascii="Arial" w:hAnsi="Arial" w:cs="Arial"/>
                <w:szCs w:val="20"/>
                <w:lang w:val="ru-RU" w:eastAsia="ru-RU"/>
              </w:rPr>
              <w:lastRenderedPageBreak/>
              <w:t xml:space="preserve"> бюджетного законодательства;</w:t>
            </w:r>
          </w:p>
          <w:p w:rsidR="00A87BD4" w:rsidRPr="000B693E" w:rsidRDefault="00A87BD4" w:rsidP="000B693E">
            <w:pPr>
              <w:pStyle w:val="ab"/>
              <w:tabs>
                <w:tab w:val="left" w:pos="9639"/>
              </w:tabs>
              <w:ind w:firstLine="0"/>
              <w:rPr>
                <w:rFonts w:ascii="Arial" w:hAnsi="Arial" w:cs="Arial"/>
                <w:szCs w:val="20"/>
                <w:lang w:val="ru-RU" w:eastAsia="ru-RU"/>
              </w:rPr>
            </w:pPr>
            <w:r w:rsidRPr="000B693E">
              <w:rPr>
                <w:rFonts w:ascii="Arial" w:hAnsi="Arial" w:cs="Arial"/>
                <w:szCs w:val="20"/>
                <w:lang w:val="ru-RU" w:eastAsia="ru-RU"/>
              </w:rPr>
              <w:t>2. Соблюдение порядка и сроков разработки проекта районного бюджета, установленных Положением о бюджетном процессе в муниципальном районе;</w:t>
            </w:r>
          </w:p>
          <w:p w:rsidR="00A87BD4" w:rsidRPr="000B693E" w:rsidRDefault="00A87BD4" w:rsidP="000B693E">
            <w:pPr>
              <w:pStyle w:val="ab"/>
              <w:tabs>
                <w:tab w:val="left" w:pos="9639"/>
              </w:tabs>
              <w:ind w:firstLine="0"/>
              <w:rPr>
                <w:rFonts w:ascii="Arial" w:hAnsi="Arial" w:cs="Arial"/>
                <w:szCs w:val="20"/>
              </w:rPr>
            </w:pPr>
            <w:r w:rsidRPr="000B693E">
              <w:rPr>
                <w:rFonts w:ascii="Arial" w:hAnsi="Arial" w:cs="Arial"/>
                <w:szCs w:val="20"/>
                <w:lang w:val="ru-RU" w:eastAsia="ru-RU"/>
              </w:rPr>
              <w:t>3. Составление и утверждение сводной бюджетной росписи районного бюджета в сроки, установленные бюджетным законодательством Российской Федерации и Воронежской области;</w:t>
            </w:r>
          </w:p>
          <w:p w:rsidR="00A87BD4" w:rsidRPr="000B693E" w:rsidRDefault="00A87BD4" w:rsidP="000B693E">
            <w:pPr>
              <w:pStyle w:val="ab"/>
              <w:tabs>
                <w:tab w:val="left" w:pos="9639"/>
              </w:tabs>
              <w:ind w:firstLine="0"/>
              <w:rPr>
                <w:rFonts w:ascii="Arial" w:hAnsi="Arial" w:cs="Arial"/>
                <w:szCs w:val="20"/>
                <w:lang w:val="ru-RU" w:eastAsia="ru-RU"/>
              </w:rPr>
            </w:pPr>
            <w:r w:rsidRPr="000B693E">
              <w:rPr>
                <w:rFonts w:ascii="Arial" w:hAnsi="Arial" w:cs="Arial"/>
                <w:szCs w:val="20"/>
                <w:lang w:val="ru-RU" w:eastAsia="ru-RU"/>
              </w:rPr>
              <w:t>4. 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 Российской Федерации и Воронежской области;</w:t>
            </w:r>
          </w:p>
          <w:p w:rsidR="00A87BD4" w:rsidRPr="000B693E" w:rsidRDefault="00A87BD4" w:rsidP="000B693E">
            <w:pPr>
              <w:pStyle w:val="ab"/>
              <w:tabs>
                <w:tab w:val="left" w:pos="9639"/>
              </w:tabs>
              <w:ind w:firstLine="0"/>
              <w:rPr>
                <w:rFonts w:ascii="Arial" w:hAnsi="Arial" w:cs="Arial"/>
                <w:szCs w:val="20"/>
                <w:lang w:val="ru-RU" w:eastAsia="ru-RU"/>
              </w:rPr>
            </w:pPr>
            <w:r w:rsidRPr="000B693E">
              <w:rPr>
                <w:rFonts w:ascii="Arial" w:hAnsi="Arial" w:cs="Arial"/>
                <w:szCs w:val="20"/>
                <w:lang w:val="ru-RU" w:eastAsia="ru-RU"/>
              </w:rPr>
              <w:t>5. Составление и представление в Совет народных депутатов муниципального района годового отчета об исполнении районного бюджета в сроки, установленные бюджетным законодательством Российской Федерации и Воронежской области;</w:t>
            </w:r>
          </w:p>
          <w:p w:rsidR="00A87BD4" w:rsidRPr="000B693E" w:rsidRDefault="00A87BD4" w:rsidP="000B693E">
            <w:pPr>
              <w:pStyle w:val="ab"/>
              <w:tabs>
                <w:tab w:val="left" w:pos="9639"/>
              </w:tabs>
              <w:ind w:firstLine="0"/>
              <w:rPr>
                <w:rFonts w:ascii="Arial" w:hAnsi="Arial" w:cs="Arial"/>
                <w:szCs w:val="20"/>
                <w:lang w:val="ru-RU" w:eastAsia="ru-RU"/>
              </w:rPr>
            </w:pPr>
            <w:r w:rsidRPr="000B693E">
              <w:rPr>
                <w:rFonts w:ascii="Arial" w:hAnsi="Arial" w:cs="Arial"/>
                <w:szCs w:val="20"/>
                <w:lang w:val="ru-RU" w:eastAsia="ru-RU"/>
              </w:rPr>
              <w:t>6. Удельный вес резервного фонда администрации муниципального района в общем объеме расходов районного бюджета, %;</w:t>
            </w:r>
          </w:p>
          <w:p w:rsidR="00A87BD4" w:rsidRPr="000B693E" w:rsidRDefault="00A87BD4" w:rsidP="000B693E">
            <w:pPr>
              <w:pStyle w:val="ab"/>
              <w:tabs>
                <w:tab w:val="left" w:pos="9639"/>
              </w:tabs>
              <w:ind w:firstLine="0"/>
              <w:rPr>
                <w:rFonts w:ascii="Arial" w:hAnsi="Arial" w:cs="Arial"/>
                <w:szCs w:val="20"/>
                <w:lang w:val="ru-RU" w:eastAsia="ru-RU"/>
              </w:rPr>
            </w:pPr>
            <w:r w:rsidRPr="000B693E">
              <w:rPr>
                <w:rFonts w:ascii="Arial" w:hAnsi="Arial" w:cs="Arial"/>
                <w:szCs w:val="20"/>
                <w:lang w:val="ru-RU" w:eastAsia="ru-RU"/>
              </w:rPr>
              <w:t>7. 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областного бюджета), %;</w:t>
            </w:r>
          </w:p>
          <w:p w:rsidR="00A87BD4" w:rsidRPr="000B693E" w:rsidRDefault="00A87BD4" w:rsidP="000B693E">
            <w:pPr>
              <w:pStyle w:val="ab"/>
              <w:tabs>
                <w:tab w:val="left" w:pos="9639"/>
              </w:tabs>
              <w:ind w:firstLine="0"/>
              <w:rPr>
                <w:rFonts w:ascii="Arial" w:eastAsia="Calibri" w:hAnsi="Arial" w:cs="Arial"/>
                <w:szCs w:val="20"/>
                <w:lang w:val="ru-RU" w:eastAsia="en-US"/>
              </w:rPr>
            </w:pPr>
            <w:r w:rsidRPr="000B693E">
              <w:rPr>
                <w:rFonts w:ascii="Arial" w:hAnsi="Arial" w:cs="Arial"/>
                <w:szCs w:val="20"/>
                <w:lang w:val="ru-RU" w:eastAsia="ru-RU"/>
              </w:rPr>
              <w:t>8. Соотношение количества принятых решений о применении бюджетных мер принуждения и общего количества, поступивших в отдел по финансам администрации муниципального района уведомлений о применении бюджетных мер принуждения</w:t>
            </w:r>
            <w:r w:rsidRPr="000B693E">
              <w:rPr>
                <w:rFonts w:ascii="Arial" w:eastAsia="Calibri" w:hAnsi="Arial" w:cs="Arial"/>
                <w:szCs w:val="20"/>
                <w:lang w:val="ru-RU" w:eastAsia="en-US"/>
              </w:rPr>
              <w:t>, %;</w:t>
            </w:r>
          </w:p>
          <w:p w:rsidR="00A87BD4" w:rsidRPr="000B693E" w:rsidRDefault="00A87BD4" w:rsidP="000B693E">
            <w:pPr>
              <w:pStyle w:val="ab"/>
              <w:tabs>
                <w:tab w:val="left" w:pos="9639"/>
              </w:tabs>
              <w:ind w:firstLine="0"/>
              <w:rPr>
                <w:rFonts w:ascii="Arial" w:hAnsi="Arial" w:cs="Arial"/>
                <w:szCs w:val="20"/>
                <w:lang w:val="ru-RU" w:eastAsia="ru-RU"/>
              </w:rPr>
            </w:pPr>
            <w:r w:rsidRPr="000B693E">
              <w:rPr>
                <w:rFonts w:ascii="Arial" w:hAnsi="Arial" w:cs="Arial"/>
                <w:szCs w:val="20"/>
                <w:lang w:val="ru-RU" w:eastAsia="ru-RU"/>
              </w:rPr>
              <w:t xml:space="preserve">9. </w:t>
            </w:r>
            <w:r w:rsidRPr="000B693E">
              <w:rPr>
                <w:rFonts w:ascii="Arial" w:eastAsia="Calibri" w:hAnsi="Arial" w:cs="Arial"/>
                <w:szCs w:val="20"/>
                <w:lang w:eastAsia="en-US"/>
              </w:rPr>
              <w:t>Доля главных администраторов средств районного бюджета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охваченных оценкой качества финансового менеджмента</w:t>
            </w:r>
            <w:r w:rsidRPr="000B693E">
              <w:rPr>
                <w:rFonts w:ascii="Arial" w:eastAsia="Calibri" w:hAnsi="Arial" w:cs="Arial"/>
                <w:szCs w:val="20"/>
                <w:lang w:val="ru-RU" w:eastAsia="en-US"/>
              </w:rPr>
              <w:t>;</w:t>
            </w:r>
          </w:p>
          <w:p w:rsidR="00A87BD4" w:rsidRPr="000B693E" w:rsidRDefault="00A87BD4" w:rsidP="000B693E">
            <w:pPr>
              <w:shd w:val="clear" w:color="auto" w:fill="FFFFFF"/>
              <w:tabs>
                <w:tab w:val="left" w:pos="0"/>
                <w:tab w:val="left" w:pos="9639"/>
              </w:tabs>
              <w:ind w:firstLine="0"/>
              <w:rPr>
                <w:rFonts w:cs="Arial"/>
                <w:sz w:val="20"/>
                <w:szCs w:val="20"/>
              </w:rPr>
            </w:pPr>
            <w:r w:rsidRPr="000B693E">
              <w:rPr>
                <w:rFonts w:cs="Arial"/>
                <w:sz w:val="20"/>
                <w:szCs w:val="20"/>
              </w:rPr>
              <w:t>1</w:t>
            </w:r>
            <w:r w:rsidR="00003146" w:rsidRPr="000B693E">
              <w:rPr>
                <w:rFonts w:cs="Arial"/>
                <w:sz w:val="20"/>
                <w:szCs w:val="20"/>
              </w:rPr>
              <w:t>0</w:t>
            </w:r>
            <w:r w:rsidRPr="000B693E">
              <w:rPr>
                <w:rFonts w:cs="Arial"/>
                <w:sz w:val="20"/>
                <w:szCs w:val="20"/>
              </w:rPr>
              <w:t>. 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p w:rsidR="00A87BD4" w:rsidRPr="000B693E" w:rsidRDefault="00A87BD4" w:rsidP="000B693E">
            <w:pPr>
              <w:shd w:val="clear" w:color="auto" w:fill="FFFFFF"/>
              <w:tabs>
                <w:tab w:val="left" w:pos="0"/>
                <w:tab w:val="left" w:pos="9639"/>
              </w:tabs>
              <w:ind w:firstLine="0"/>
              <w:rPr>
                <w:rFonts w:cs="Arial"/>
                <w:sz w:val="20"/>
                <w:szCs w:val="20"/>
              </w:rPr>
            </w:pPr>
            <w:r w:rsidRPr="000B693E">
              <w:rPr>
                <w:rFonts w:cs="Arial"/>
                <w:sz w:val="20"/>
                <w:szCs w:val="20"/>
              </w:rPr>
              <w:t>1</w:t>
            </w:r>
            <w:r w:rsidR="00003146" w:rsidRPr="000B693E">
              <w:rPr>
                <w:rFonts w:cs="Arial"/>
                <w:sz w:val="20"/>
                <w:szCs w:val="20"/>
              </w:rPr>
              <w:t>1</w:t>
            </w:r>
            <w:r w:rsidRPr="000B693E">
              <w:rPr>
                <w:rFonts w:cs="Arial"/>
                <w:sz w:val="20"/>
                <w:szCs w:val="20"/>
              </w:rPr>
              <w:t>. Обеспечение размещения информации о системе управления муниципальными финансами на официальном сайте муниципального района, %.</w:t>
            </w:r>
          </w:p>
        </w:tc>
      </w:tr>
      <w:tr w:rsidR="000B693E" w:rsidRPr="000B693E" w:rsidTr="00A87BD4">
        <w:trPr>
          <w:trHeight w:val="7348"/>
        </w:trPr>
        <w:tc>
          <w:tcPr>
            <w:tcW w:w="1212" w:type="pct"/>
            <w:tcBorders>
              <w:top w:val="single" w:sz="4" w:space="0" w:color="auto"/>
              <w:left w:val="single" w:sz="6" w:space="0" w:color="auto"/>
              <w:bottom w:val="single" w:sz="6" w:space="0" w:color="auto"/>
              <w:right w:val="single" w:sz="4" w:space="0" w:color="auto"/>
            </w:tcBorders>
            <w:shd w:val="clear" w:color="auto" w:fill="FFFFFF"/>
          </w:tcPr>
          <w:p w:rsidR="00A87BD4" w:rsidRPr="000B693E" w:rsidRDefault="00A87BD4" w:rsidP="000B693E">
            <w:pPr>
              <w:shd w:val="clear" w:color="auto" w:fill="FFFFFF"/>
              <w:tabs>
                <w:tab w:val="left" w:pos="9639"/>
              </w:tabs>
              <w:ind w:firstLine="0"/>
              <w:rPr>
                <w:rFonts w:cs="Arial"/>
                <w:sz w:val="20"/>
                <w:szCs w:val="20"/>
              </w:rPr>
            </w:pPr>
          </w:p>
        </w:tc>
        <w:tc>
          <w:tcPr>
            <w:tcW w:w="0" w:type="auto"/>
            <w:gridSpan w:val="4"/>
            <w:vMerge/>
            <w:tcBorders>
              <w:top w:val="single" w:sz="4" w:space="0" w:color="auto"/>
              <w:left w:val="single" w:sz="6" w:space="0" w:color="auto"/>
              <w:bottom w:val="single" w:sz="6"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r>
      <w:tr w:rsidR="000B693E" w:rsidRPr="000B693E" w:rsidTr="00A87BD4">
        <w:trPr>
          <w:trHeight w:val="668"/>
        </w:trPr>
        <w:tc>
          <w:tcPr>
            <w:tcW w:w="1212" w:type="pct"/>
            <w:tcBorders>
              <w:top w:val="single" w:sz="6" w:space="0" w:color="auto"/>
              <w:left w:val="single" w:sz="6" w:space="0" w:color="auto"/>
              <w:bottom w:val="single" w:sz="4" w:space="0" w:color="auto"/>
              <w:right w:val="single" w:sz="6" w:space="0" w:color="auto"/>
            </w:tcBorders>
            <w:shd w:val="clear" w:color="auto" w:fill="FFFFFF"/>
            <w:hideMark/>
          </w:tcPr>
          <w:p w:rsidR="00A87BD4" w:rsidRPr="000B693E" w:rsidRDefault="004D4C56" w:rsidP="000B693E">
            <w:pPr>
              <w:shd w:val="clear" w:color="auto" w:fill="FFFFFF"/>
              <w:tabs>
                <w:tab w:val="left" w:pos="9639"/>
              </w:tabs>
              <w:ind w:firstLine="0"/>
              <w:rPr>
                <w:rFonts w:cs="Arial"/>
                <w:sz w:val="20"/>
                <w:szCs w:val="20"/>
              </w:rPr>
            </w:pPr>
            <w:r w:rsidRPr="000B693E">
              <w:rPr>
                <w:rFonts w:cs="Arial"/>
                <w:bCs/>
                <w:spacing w:val="-2"/>
                <w:sz w:val="20"/>
                <w:szCs w:val="20"/>
              </w:rPr>
              <w:lastRenderedPageBreak/>
              <w:t>Этапы и с</w:t>
            </w:r>
            <w:r w:rsidR="00A87BD4" w:rsidRPr="000B693E">
              <w:rPr>
                <w:rFonts w:cs="Arial"/>
                <w:bCs/>
                <w:spacing w:val="-2"/>
                <w:sz w:val="20"/>
                <w:szCs w:val="20"/>
              </w:rPr>
              <w:t xml:space="preserve">роки </w:t>
            </w:r>
            <w:r w:rsidR="00A87BD4" w:rsidRPr="000B693E">
              <w:rPr>
                <w:rFonts w:cs="Arial"/>
                <w:bCs/>
                <w:sz w:val="20"/>
                <w:szCs w:val="20"/>
              </w:rPr>
              <w:t>реализации подпрограммы</w:t>
            </w:r>
          </w:p>
        </w:tc>
        <w:tc>
          <w:tcPr>
            <w:tcW w:w="3788" w:type="pct"/>
            <w:gridSpan w:val="4"/>
            <w:tcBorders>
              <w:top w:val="single" w:sz="6" w:space="0" w:color="auto"/>
              <w:left w:val="single" w:sz="6" w:space="0" w:color="auto"/>
              <w:bottom w:val="single" w:sz="6" w:space="0" w:color="auto"/>
              <w:right w:val="single" w:sz="6" w:space="0" w:color="auto"/>
            </w:tcBorders>
            <w:shd w:val="clear" w:color="auto" w:fill="FFFFFF"/>
          </w:tcPr>
          <w:p w:rsidR="004D4C56" w:rsidRPr="000B693E" w:rsidRDefault="004D4C56" w:rsidP="000B693E">
            <w:pPr>
              <w:ind w:firstLine="0"/>
              <w:rPr>
                <w:rFonts w:eastAsia="Calibri" w:cs="Arial"/>
                <w:sz w:val="20"/>
                <w:szCs w:val="20"/>
                <w:lang w:eastAsia="en-US"/>
              </w:rPr>
            </w:pPr>
            <w:r w:rsidRPr="000B693E">
              <w:rPr>
                <w:rFonts w:eastAsia="Calibri" w:cs="Arial"/>
                <w:sz w:val="20"/>
                <w:szCs w:val="20"/>
                <w:lang w:eastAsia="en-US"/>
              </w:rPr>
              <w:t xml:space="preserve">Этап </w:t>
            </w:r>
            <w:r w:rsidRPr="000B693E">
              <w:rPr>
                <w:rFonts w:eastAsia="Calibri" w:cs="Arial"/>
                <w:sz w:val="20"/>
                <w:szCs w:val="20"/>
                <w:lang w:val="en-US" w:eastAsia="en-US"/>
              </w:rPr>
              <w:t>I</w:t>
            </w:r>
            <w:r w:rsidRPr="000B693E">
              <w:rPr>
                <w:rFonts w:eastAsia="Calibri" w:cs="Arial"/>
                <w:sz w:val="20"/>
                <w:szCs w:val="20"/>
                <w:lang w:eastAsia="en-US"/>
              </w:rPr>
              <w:t>: 2014-2022 годы</w:t>
            </w:r>
          </w:p>
          <w:p w:rsidR="00A87BD4" w:rsidRPr="000B693E" w:rsidRDefault="004D4C56" w:rsidP="000B693E">
            <w:pPr>
              <w:shd w:val="clear" w:color="auto" w:fill="FFFFFF"/>
              <w:tabs>
                <w:tab w:val="left" w:pos="9639"/>
              </w:tabs>
              <w:ind w:firstLine="0"/>
              <w:rPr>
                <w:rFonts w:cs="Arial"/>
                <w:sz w:val="20"/>
                <w:szCs w:val="20"/>
              </w:rPr>
            </w:pPr>
            <w:r w:rsidRPr="000B693E">
              <w:rPr>
                <w:rFonts w:eastAsia="Calibri" w:cs="Arial"/>
                <w:sz w:val="20"/>
                <w:szCs w:val="20"/>
                <w:lang w:eastAsia="en-US"/>
              </w:rPr>
              <w:t xml:space="preserve">Этап </w:t>
            </w:r>
            <w:r w:rsidRPr="000B693E">
              <w:rPr>
                <w:rFonts w:eastAsia="Calibri" w:cs="Arial"/>
                <w:sz w:val="20"/>
                <w:szCs w:val="20"/>
                <w:lang w:val="en-US" w:eastAsia="en-US"/>
              </w:rPr>
              <w:t>II</w:t>
            </w:r>
            <w:r w:rsidRPr="000B693E">
              <w:rPr>
                <w:rFonts w:eastAsia="Calibri" w:cs="Arial"/>
                <w:sz w:val="20"/>
                <w:szCs w:val="20"/>
                <w:lang w:eastAsia="en-US"/>
              </w:rPr>
              <w:t>: 2023-2030 годы</w:t>
            </w:r>
          </w:p>
          <w:p w:rsidR="00A87BD4" w:rsidRPr="000B693E" w:rsidRDefault="00A87BD4" w:rsidP="000B693E">
            <w:pPr>
              <w:shd w:val="clear" w:color="auto" w:fill="FFFFFF"/>
              <w:tabs>
                <w:tab w:val="left" w:pos="9639"/>
              </w:tabs>
              <w:ind w:firstLine="0"/>
              <w:rPr>
                <w:rFonts w:cs="Arial"/>
                <w:sz w:val="20"/>
                <w:szCs w:val="20"/>
              </w:rPr>
            </w:pPr>
          </w:p>
        </w:tc>
      </w:tr>
      <w:tr w:rsidR="000B693E" w:rsidRPr="000B693E" w:rsidTr="00A87BD4">
        <w:trPr>
          <w:trHeight w:val="1827"/>
        </w:trPr>
        <w:tc>
          <w:tcPr>
            <w:tcW w:w="1212" w:type="pct"/>
            <w:vMerge w:val="restart"/>
            <w:tcBorders>
              <w:top w:val="single" w:sz="4" w:space="0" w:color="auto"/>
              <w:left w:val="single" w:sz="6" w:space="0" w:color="auto"/>
              <w:bottom w:val="nil"/>
              <w:right w:val="single" w:sz="6" w:space="0" w:color="auto"/>
            </w:tcBorders>
            <w:shd w:val="clear" w:color="auto" w:fill="FFFFFF"/>
            <w:hideMark/>
          </w:tcPr>
          <w:p w:rsidR="00A87BD4" w:rsidRPr="000B693E" w:rsidRDefault="00A87BD4" w:rsidP="000B693E">
            <w:pPr>
              <w:shd w:val="clear" w:color="auto" w:fill="FFFFFF"/>
              <w:tabs>
                <w:tab w:val="left" w:pos="9639"/>
              </w:tabs>
              <w:ind w:firstLine="0"/>
              <w:rPr>
                <w:rFonts w:cs="Arial"/>
                <w:sz w:val="20"/>
                <w:szCs w:val="20"/>
              </w:rPr>
            </w:pPr>
            <w:r w:rsidRPr="000B693E">
              <w:rPr>
                <w:rFonts w:cs="Arial"/>
                <w:bCs/>
                <w:sz w:val="20"/>
                <w:szCs w:val="20"/>
              </w:rPr>
              <w:t xml:space="preserve">Объемы и источники финансирования подпрограммы </w:t>
            </w:r>
          </w:p>
          <w:p w:rsidR="00A87BD4" w:rsidRPr="000B693E" w:rsidRDefault="00A87BD4" w:rsidP="000B693E">
            <w:pPr>
              <w:shd w:val="clear" w:color="auto" w:fill="FFFFFF"/>
              <w:tabs>
                <w:tab w:val="left" w:pos="9639"/>
              </w:tabs>
              <w:ind w:firstLine="0"/>
              <w:rPr>
                <w:rFonts w:cs="Arial"/>
                <w:sz w:val="20"/>
                <w:szCs w:val="20"/>
              </w:rPr>
            </w:pPr>
            <w:r w:rsidRPr="000B693E">
              <w:rPr>
                <w:rFonts w:cs="Arial"/>
                <w:bCs/>
                <w:sz w:val="20"/>
                <w:szCs w:val="20"/>
              </w:rPr>
              <w:t>(в действующих ценах каждого года реализации подпрограммы)</w:t>
            </w:r>
          </w:p>
        </w:tc>
        <w:tc>
          <w:tcPr>
            <w:tcW w:w="3788" w:type="pct"/>
            <w:gridSpan w:val="4"/>
            <w:tcBorders>
              <w:top w:val="single" w:sz="6" w:space="0" w:color="auto"/>
              <w:left w:val="single" w:sz="6" w:space="0" w:color="auto"/>
              <w:bottom w:val="single" w:sz="4" w:space="0" w:color="auto"/>
              <w:right w:val="single" w:sz="6" w:space="0" w:color="auto"/>
            </w:tcBorders>
            <w:shd w:val="clear" w:color="auto" w:fill="FFFFFF"/>
            <w:hideMark/>
          </w:tcPr>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 xml:space="preserve">Объем бюджетных ассигнований на реализацию подпрограммы составляет – </w:t>
            </w:r>
            <w:r w:rsidR="00415C06" w:rsidRPr="000B693E">
              <w:rPr>
                <w:rFonts w:cs="Arial"/>
                <w:sz w:val="20"/>
                <w:szCs w:val="20"/>
              </w:rPr>
              <w:t>96 365,0</w:t>
            </w:r>
            <w:r w:rsidRPr="000B693E">
              <w:rPr>
                <w:rFonts w:cs="Arial"/>
                <w:sz w:val="20"/>
                <w:szCs w:val="20"/>
              </w:rPr>
              <w:t xml:space="preserve"> тыс. руб., в том числе</w:t>
            </w:r>
            <w:r w:rsidR="003903BF" w:rsidRPr="000B693E">
              <w:rPr>
                <w:rFonts w:cs="Arial"/>
                <w:sz w:val="20"/>
                <w:szCs w:val="20"/>
              </w:rPr>
              <w:t xml:space="preserve"> средства районного бюджета – </w:t>
            </w:r>
            <w:r w:rsidR="00415C06" w:rsidRPr="000B693E">
              <w:rPr>
                <w:rFonts w:cs="Arial"/>
                <w:sz w:val="20"/>
                <w:szCs w:val="20"/>
              </w:rPr>
              <w:t>96 171,0</w:t>
            </w:r>
            <w:r w:rsidRPr="000B693E">
              <w:rPr>
                <w:rFonts w:cs="Arial"/>
                <w:sz w:val="20"/>
                <w:szCs w:val="20"/>
              </w:rPr>
              <w:t xml:space="preserve"> тыс. руб., средства областного бюджета – 194,0 тыс. рублей.</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Объем бюджетных ассигнований на реализацию подпрограммы по годам составляет (тыс. руб.):</w:t>
            </w:r>
          </w:p>
        </w:tc>
      </w:tr>
      <w:tr w:rsidR="000B693E" w:rsidRPr="000B693E" w:rsidTr="00A87BD4">
        <w:trPr>
          <w:trHeight w:val="429"/>
        </w:trPr>
        <w:tc>
          <w:tcPr>
            <w:tcW w:w="0" w:type="auto"/>
            <w:vMerge/>
            <w:tcBorders>
              <w:top w:val="single" w:sz="4" w:space="0" w:color="auto"/>
              <w:left w:val="single" w:sz="6" w:space="0" w:color="auto"/>
              <w:bottom w:val="nil"/>
              <w:right w:val="single" w:sz="6" w:space="0" w:color="auto"/>
            </w:tcBorders>
            <w:vAlign w:val="center"/>
            <w:hideMark/>
          </w:tcPr>
          <w:p w:rsidR="00A87BD4" w:rsidRPr="000B693E" w:rsidRDefault="00A87BD4" w:rsidP="000B693E">
            <w:pPr>
              <w:ind w:firstLine="0"/>
              <w:jc w:val="left"/>
              <w:rPr>
                <w:rFonts w:cs="Arial"/>
                <w:sz w:val="20"/>
                <w:szCs w:val="20"/>
              </w:rPr>
            </w:pPr>
          </w:p>
        </w:tc>
        <w:tc>
          <w:tcPr>
            <w:tcW w:w="842" w:type="pct"/>
            <w:vMerge w:val="restart"/>
            <w:tcBorders>
              <w:top w:val="single" w:sz="6" w:space="0" w:color="auto"/>
              <w:left w:val="single" w:sz="6" w:space="0" w:color="auto"/>
              <w:bottom w:val="nil"/>
              <w:right w:val="single" w:sz="6" w:space="0" w:color="auto"/>
            </w:tcBorders>
            <w:shd w:val="clear" w:color="auto" w:fill="FFFFFF"/>
            <w:vAlign w:val="center"/>
            <w:hideMark/>
          </w:tcPr>
          <w:p w:rsidR="00A87BD4" w:rsidRPr="000B693E" w:rsidRDefault="00A87BD4" w:rsidP="000B693E">
            <w:pPr>
              <w:shd w:val="clear" w:color="auto" w:fill="FFFFFF"/>
              <w:tabs>
                <w:tab w:val="left" w:pos="9639"/>
              </w:tabs>
              <w:ind w:firstLine="0"/>
              <w:jc w:val="center"/>
              <w:rPr>
                <w:rFonts w:cs="Arial"/>
                <w:sz w:val="20"/>
                <w:szCs w:val="20"/>
              </w:rPr>
            </w:pPr>
            <w:r w:rsidRPr="000B693E">
              <w:rPr>
                <w:rFonts w:cs="Arial"/>
                <w:sz w:val="20"/>
                <w:szCs w:val="20"/>
              </w:rPr>
              <w:t>Год</w:t>
            </w:r>
          </w:p>
        </w:tc>
        <w:tc>
          <w:tcPr>
            <w:tcW w:w="842" w:type="pct"/>
            <w:vMerge w:val="restart"/>
            <w:tcBorders>
              <w:top w:val="single" w:sz="6" w:space="0" w:color="auto"/>
              <w:left w:val="single" w:sz="6" w:space="0" w:color="auto"/>
              <w:bottom w:val="nil"/>
              <w:right w:val="single" w:sz="6" w:space="0" w:color="auto"/>
            </w:tcBorders>
            <w:shd w:val="clear" w:color="auto" w:fill="FFFFFF"/>
            <w:vAlign w:val="center"/>
            <w:hideMark/>
          </w:tcPr>
          <w:p w:rsidR="00A87BD4" w:rsidRPr="000B693E" w:rsidRDefault="00A87BD4" w:rsidP="000B693E">
            <w:pPr>
              <w:shd w:val="clear" w:color="auto" w:fill="FFFFFF"/>
              <w:tabs>
                <w:tab w:val="left" w:pos="9639"/>
              </w:tabs>
              <w:ind w:firstLine="0"/>
              <w:jc w:val="center"/>
              <w:rPr>
                <w:rFonts w:cs="Arial"/>
                <w:sz w:val="20"/>
                <w:szCs w:val="20"/>
              </w:rPr>
            </w:pPr>
            <w:r w:rsidRPr="000B693E">
              <w:rPr>
                <w:rFonts w:cs="Arial"/>
                <w:sz w:val="20"/>
                <w:szCs w:val="20"/>
              </w:rPr>
              <w:t>Всего</w:t>
            </w:r>
          </w:p>
        </w:tc>
        <w:tc>
          <w:tcPr>
            <w:tcW w:w="2104" w:type="pct"/>
            <w:gridSpan w:val="2"/>
            <w:tcBorders>
              <w:top w:val="single" w:sz="6" w:space="0" w:color="auto"/>
              <w:left w:val="single" w:sz="6" w:space="0" w:color="auto"/>
              <w:bottom w:val="single" w:sz="4" w:space="0" w:color="auto"/>
              <w:right w:val="single" w:sz="6" w:space="0" w:color="auto"/>
            </w:tcBorders>
            <w:shd w:val="clear" w:color="auto" w:fill="FFFFFF"/>
            <w:vAlign w:val="center"/>
            <w:hideMark/>
          </w:tcPr>
          <w:p w:rsidR="00A87BD4" w:rsidRPr="000B693E" w:rsidRDefault="00A87BD4" w:rsidP="000B693E">
            <w:pPr>
              <w:shd w:val="clear" w:color="auto" w:fill="FFFFFF"/>
              <w:tabs>
                <w:tab w:val="left" w:pos="9639"/>
              </w:tabs>
              <w:ind w:firstLine="0"/>
              <w:jc w:val="center"/>
              <w:rPr>
                <w:rFonts w:cs="Arial"/>
                <w:sz w:val="20"/>
                <w:szCs w:val="20"/>
              </w:rPr>
            </w:pPr>
            <w:r w:rsidRPr="000B693E">
              <w:rPr>
                <w:rFonts w:cs="Arial"/>
                <w:sz w:val="20"/>
                <w:szCs w:val="20"/>
              </w:rPr>
              <w:t>в том числе</w:t>
            </w:r>
          </w:p>
        </w:tc>
      </w:tr>
      <w:tr w:rsidR="000B693E" w:rsidRPr="000B693E" w:rsidTr="00A87BD4">
        <w:trPr>
          <w:trHeight w:val="249"/>
        </w:trPr>
        <w:tc>
          <w:tcPr>
            <w:tcW w:w="0" w:type="auto"/>
            <w:vMerge/>
            <w:tcBorders>
              <w:top w:val="single" w:sz="4" w:space="0" w:color="auto"/>
              <w:left w:val="single" w:sz="6" w:space="0" w:color="auto"/>
              <w:bottom w:val="nil"/>
              <w:right w:val="single" w:sz="6" w:space="0" w:color="auto"/>
            </w:tcBorders>
            <w:vAlign w:val="center"/>
            <w:hideMark/>
          </w:tcPr>
          <w:p w:rsidR="00A87BD4" w:rsidRPr="000B693E" w:rsidRDefault="00A87BD4" w:rsidP="000B693E">
            <w:pPr>
              <w:ind w:firstLine="0"/>
              <w:jc w:val="left"/>
              <w:rPr>
                <w:rFonts w:cs="Arial"/>
                <w:sz w:val="20"/>
                <w:szCs w:val="20"/>
              </w:rPr>
            </w:pPr>
          </w:p>
        </w:tc>
        <w:tc>
          <w:tcPr>
            <w:tcW w:w="0" w:type="auto"/>
            <w:vMerge/>
            <w:tcBorders>
              <w:top w:val="single" w:sz="6" w:space="0" w:color="auto"/>
              <w:left w:val="single" w:sz="6" w:space="0" w:color="auto"/>
              <w:bottom w:val="nil"/>
              <w:right w:val="single" w:sz="6" w:space="0" w:color="auto"/>
            </w:tcBorders>
            <w:vAlign w:val="center"/>
            <w:hideMark/>
          </w:tcPr>
          <w:p w:rsidR="00A87BD4" w:rsidRPr="000B693E" w:rsidRDefault="00A87BD4" w:rsidP="000B693E">
            <w:pPr>
              <w:ind w:firstLine="0"/>
              <w:jc w:val="left"/>
              <w:rPr>
                <w:rFonts w:cs="Arial"/>
                <w:sz w:val="20"/>
                <w:szCs w:val="20"/>
              </w:rPr>
            </w:pPr>
          </w:p>
        </w:tc>
        <w:tc>
          <w:tcPr>
            <w:tcW w:w="0" w:type="auto"/>
            <w:vMerge/>
            <w:tcBorders>
              <w:top w:val="single" w:sz="6" w:space="0" w:color="auto"/>
              <w:left w:val="single" w:sz="6" w:space="0" w:color="auto"/>
              <w:bottom w:val="nil"/>
              <w:right w:val="single" w:sz="6" w:space="0" w:color="auto"/>
            </w:tcBorders>
            <w:vAlign w:val="center"/>
            <w:hideMark/>
          </w:tcPr>
          <w:p w:rsidR="00A87BD4" w:rsidRPr="000B693E" w:rsidRDefault="00A87BD4" w:rsidP="000B693E">
            <w:pPr>
              <w:ind w:firstLine="0"/>
              <w:jc w:val="left"/>
              <w:rPr>
                <w:rFonts w:cs="Arial"/>
                <w:sz w:val="20"/>
                <w:szCs w:val="20"/>
              </w:rPr>
            </w:pPr>
          </w:p>
        </w:tc>
        <w:tc>
          <w:tcPr>
            <w:tcW w:w="910" w:type="pct"/>
            <w:vMerge w:val="restart"/>
            <w:tcBorders>
              <w:top w:val="single" w:sz="4" w:space="0" w:color="auto"/>
              <w:left w:val="single" w:sz="6" w:space="0" w:color="auto"/>
              <w:bottom w:val="nil"/>
              <w:right w:val="single" w:sz="6" w:space="0" w:color="auto"/>
            </w:tcBorders>
            <w:shd w:val="clear" w:color="auto" w:fill="FFFFFF"/>
            <w:hideMark/>
          </w:tcPr>
          <w:p w:rsidR="00A87BD4" w:rsidRPr="000B693E" w:rsidRDefault="00A87BD4" w:rsidP="000B693E">
            <w:pPr>
              <w:tabs>
                <w:tab w:val="left" w:pos="9639"/>
              </w:tabs>
              <w:ind w:firstLine="0"/>
              <w:jc w:val="center"/>
              <w:rPr>
                <w:rFonts w:cs="Arial"/>
                <w:sz w:val="20"/>
                <w:szCs w:val="20"/>
              </w:rPr>
            </w:pPr>
            <w:r w:rsidRPr="000B693E">
              <w:rPr>
                <w:rFonts w:cs="Arial"/>
                <w:sz w:val="20"/>
                <w:szCs w:val="20"/>
              </w:rPr>
              <w:t>районный бюджет</w:t>
            </w:r>
          </w:p>
        </w:tc>
        <w:tc>
          <w:tcPr>
            <w:tcW w:w="1194" w:type="pct"/>
            <w:tcBorders>
              <w:top w:val="nil"/>
              <w:left w:val="single" w:sz="6" w:space="0" w:color="auto"/>
              <w:bottom w:val="nil"/>
              <w:right w:val="single" w:sz="6" w:space="0" w:color="auto"/>
            </w:tcBorders>
            <w:shd w:val="clear" w:color="auto" w:fill="FFFFFF"/>
            <w:vAlign w:val="center"/>
            <w:hideMark/>
          </w:tcPr>
          <w:p w:rsidR="00A87BD4" w:rsidRPr="000B693E" w:rsidRDefault="00A87BD4" w:rsidP="000B693E">
            <w:pPr>
              <w:shd w:val="clear" w:color="auto" w:fill="FFFFFF"/>
              <w:tabs>
                <w:tab w:val="left" w:pos="9639"/>
              </w:tabs>
              <w:ind w:firstLine="0"/>
              <w:jc w:val="center"/>
              <w:rPr>
                <w:rFonts w:cs="Arial"/>
                <w:spacing w:val="-2"/>
                <w:sz w:val="20"/>
                <w:szCs w:val="20"/>
              </w:rPr>
            </w:pPr>
            <w:r w:rsidRPr="000B693E">
              <w:rPr>
                <w:rFonts w:cs="Arial"/>
                <w:spacing w:val="-2"/>
                <w:sz w:val="20"/>
                <w:szCs w:val="20"/>
              </w:rPr>
              <w:t>областной              бюджет</w:t>
            </w:r>
          </w:p>
        </w:tc>
      </w:tr>
      <w:tr w:rsidR="000B693E" w:rsidRPr="000B693E" w:rsidTr="00A30514">
        <w:trPr>
          <w:trHeight w:val="50"/>
        </w:trPr>
        <w:tc>
          <w:tcPr>
            <w:tcW w:w="0" w:type="auto"/>
            <w:vMerge/>
            <w:tcBorders>
              <w:top w:val="single" w:sz="4" w:space="0" w:color="auto"/>
              <w:left w:val="single" w:sz="6" w:space="0" w:color="auto"/>
              <w:bottom w:val="nil"/>
              <w:right w:val="single" w:sz="6" w:space="0" w:color="auto"/>
            </w:tcBorders>
            <w:vAlign w:val="center"/>
            <w:hideMark/>
          </w:tcPr>
          <w:p w:rsidR="00A87BD4" w:rsidRPr="000B693E" w:rsidRDefault="00A87BD4" w:rsidP="000B693E">
            <w:pPr>
              <w:ind w:firstLine="0"/>
              <w:jc w:val="left"/>
              <w:rPr>
                <w:rFonts w:cs="Arial"/>
                <w:sz w:val="20"/>
                <w:szCs w:val="20"/>
              </w:rPr>
            </w:pPr>
          </w:p>
        </w:tc>
        <w:tc>
          <w:tcPr>
            <w:tcW w:w="0" w:type="auto"/>
            <w:vMerge/>
            <w:tcBorders>
              <w:top w:val="single" w:sz="6" w:space="0" w:color="auto"/>
              <w:left w:val="single" w:sz="6" w:space="0" w:color="auto"/>
              <w:bottom w:val="nil"/>
              <w:right w:val="single" w:sz="6" w:space="0" w:color="auto"/>
            </w:tcBorders>
            <w:vAlign w:val="center"/>
            <w:hideMark/>
          </w:tcPr>
          <w:p w:rsidR="00A87BD4" w:rsidRPr="000B693E" w:rsidRDefault="00A87BD4" w:rsidP="000B693E">
            <w:pPr>
              <w:ind w:firstLine="0"/>
              <w:jc w:val="left"/>
              <w:rPr>
                <w:rFonts w:cs="Arial"/>
                <w:sz w:val="20"/>
                <w:szCs w:val="20"/>
              </w:rPr>
            </w:pPr>
          </w:p>
        </w:tc>
        <w:tc>
          <w:tcPr>
            <w:tcW w:w="0" w:type="auto"/>
            <w:vMerge/>
            <w:tcBorders>
              <w:top w:val="single" w:sz="6" w:space="0" w:color="auto"/>
              <w:left w:val="single" w:sz="6" w:space="0" w:color="auto"/>
              <w:bottom w:val="nil"/>
              <w:right w:val="single" w:sz="6" w:space="0" w:color="auto"/>
            </w:tcBorders>
            <w:vAlign w:val="center"/>
            <w:hideMark/>
          </w:tcPr>
          <w:p w:rsidR="00A87BD4" w:rsidRPr="000B693E" w:rsidRDefault="00A87BD4" w:rsidP="000B693E">
            <w:pPr>
              <w:ind w:firstLine="0"/>
              <w:jc w:val="left"/>
              <w:rPr>
                <w:rFonts w:cs="Arial"/>
                <w:sz w:val="20"/>
                <w:szCs w:val="20"/>
              </w:rPr>
            </w:pPr>
          </w:p>
        </w:tc>
        <w:tc>
          <w:tcPr>
            <w:tcW w:w="0" w:type="auto"/>
            <w:vMerge/>
            <w:tcBorders>
              <w:top w:val="single" w:sz="4" w:space="0" w:color="auto"/>
              <w:left w:val="single" w:sz="6" w:space="0" w:color="auto"/>
              <w:bottom w:val="nil"/>
              <w:right w:val="single" w:sz="6" w:space="0" w:color="auto"/>
            </w:tcBorders>
            <w:vAlign w:val="center"/>
            <w:hideMark/>
          </w:tcPr>
          <w:p w:rsidR="00A87BD4" w:rsidRPr="000B693E" w:rsidRDefault="00A87BD4" w:rsidP="000B693E">
            <w:pPr>
              <w:ind w:firstLine="0"/>
              <w:jc w:val="left"/>
              <w:rPr>
                <w:rFonts w:cs="Arial"/>
                <w:sz w:val="20"/>
                <w:szCs w:val="20"/>
              </w:rPr>
            </w:pPr>
          </w:p>
        </w:tc>
        <w:tc>
          <w:tcPr>
            <w:tcW w:w="1194" w:type="pct"/>
            <w:tcBorders>
              <w:top w:val="nil"/>
              <w:left w:val="single" w:sz="6" w:space="0" w:color="auto"/>
              <w:bottom w:val="nil"/>
              <w:right w:val="single" w:sz="6" w:space="0" w:color="auto"/>
            </w:tcBorders>
            <w:shd w:val="clear" w:color="auto" w:fill="FFFFFF"/>
            <w:vAlign w:val="center"/>
          </w:tcPr>
          <w:p w:rsidR="00A87BD4" w:rsidRPr="000B693E" w:rsidRDefault="00A87BD4" w:rsidP="000B693E">
            <w:pPr>
              <w:shd w:val="clear" w:color="auto" w:fill="FFFFFF"/>
              <w:tabs>
                <w:tab w:val="left" w:pos="9639"/>
              </w:tabs>
              <w:ind w:firstLine="0"/>
              <w:jc w:val="center"/>
              <w:rPr>
                <w:rFonts w:cs="Arial"/>
                <w:spacing w:val="-2"/>
                <w:sz w:val="20"/>
                <w:szCs w:val="20"/>
              </w:rPr>
            </w:pPr>
          </w:p>
        </w:tc>
      </w:tr>
      <w:tr w:rsidR="000B693E" w:rsidRPr="000B693E" w:rsidTr="004D4C56">
        <w:trPr>
          <w:trHeight w:val="348"/>
        </w:trPr>
        <w:tc>
          <w:tcPr>
            <w:tcW w:w="0" w:type="auto"/>
            <w:vMerge/>
            <w:tcBorders>
              <w:top w:val="single" w:sz="4" w:space="0" w:color="auto"/>
              <w:left w:val="single" w:sz="6" w:space="0" w:color="auto"/>
              <w:bottom w:val="nil"/>
              <w:right w:val="single" w:sz="6" w:space="0" w:color="auto"/>
            </w:tcBorders>
            <w:vAlign w:val="center"/>
            <w:hideMark/>
          </w:tcPr>
          <w:p w:rsidR="004D4C56" w:rsidRPr="000B693E" w:rsidRDefault="004D4C56" w:rsidP="000B693E">
            <w:pPr>
              <w:ind w:firstLine="0"/>
              <w:jc w:val="left"/>
              <w:rPr>
                <w:rFonts w:cs="Arial"/>
                <w:sz w:val="20"/>
                <w:szCs w:val="20"/>
              </w:rPr>
            </w:pPr>
          </w:p>
        </w:tc>
        <w:tc>
          <w:tcPr>
            <w:tcW w:w="3788" w:type="pct"/>
            <w:gridSpan w:val="4"/>
            <w:tcBorders>
              <w:top w:val="single" w:sz="6" w:space="0" w:color="auto"/>
              <w:left w:val="single" w:sz="6" w:space="0" w:color="auto"/>
              <w:bottom w:val="single" w:sz="6" w:space="0" w:color="auto"/>
              <w:right w:val="single" w:sz="6" w:space="0" w:color="auto"/>
            </w:tcBorders>
            <w:shd w:val="clear" w:color="auto" w:fill="FFFFFF"/>
          </w:tcPr>
          <w:p w:rsidR="004D4C56" w:rsidRPr="000B693E" w:rsidRDefault="004D4C56" w:rsidP="000B693E">
            <w:pPr>
              <w:tabs>
                <w:tab w:val="left" w:pos="9639"/>
              </w:tabs>
              <w:ind w:firstLine="0"/>
              <w:jc w:val="center"/>
              <w:rPr>
                <w:rFonts w:cs="Arial"/>
                <w:sz w:val="20"/>
                <w:szCs w:val="20"/>
              </w:rPr>
            </w:pPr>
            <w:r w:rsidRPr="000B693E">
              <w:rPr>
                <w:rFonts w:cs="Arial"/>
                <w:sz w:val="20"/>
                <w:szCs w:val="20"/>
                <w:lang w:val="en-US"/>
              </w:rPr>
              <w:t xml:space="preserve">I </w:t>
            </w:r>
            <w:r w:rsidRPr="000B693E">
              <w:rPr>
                <w:rFonts w:cs="Arial"/>
                <w:sz w:val="20"/>
                <w:szCs w:val="20"/>
              </w:rPr>
              <w:t>этап</w:t>
            </w:r>
          </w:p>
        </w:tc>
      </w:tr>
      <w:tr w:rsidR="000B693E" w:rsidRPr="000B693E" w:rsidTr="004D4C56">
        <w:trPr>
          <w:trHeight w:val="338"/>
        </w:trPr>
        <w:tc>
          <w:tcPr>
            <w:tcW w:w="0" w:type="auto"/>
            <w:vMerge/>
            <w:tcBorders>
              <w:top w:val="single" w:sz="4" w:space="0" w:color="auto"/>
              <w:left w:val="single" w:sz="6" w:space="0" w:color="auto"/>
              <w:bottom w:val="nil"/>
              <w:right w:val="single" w:sz="6" w:space="0" w:color="auto"/>
            </w:tcBorders>
            <w:vAlign w:val="center"/>
            <w:hideMark/>
          </w:tcPr>
          <w:p w:rsidR="00A87BD4" w:rsidRPr="000B693E" w:rsidRDefault="00A87BD4" w:rsidP="000B693E">
            <w:pPr>
              <w:ind w:firstLine="0"/>
              <w:jc w:val="left"/>
              <w:rPr>
                <w:rFonts w:cs="Arial"/>
                <w:sz w:val="20"/>
                <w:szCs w:val="20"/>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4D4C56" w:rsidP="000B693E">
            <w:pPr>
              <w:shd w:val="clear" w:color="auto" w:fill="FFFFFF"/>
              <w:tabs>
                <w:tab w:val="left" w:pos="9639"/>
              </w:tabs>
              <w:ind w:firstLine="0"/>
              <w:jc w:val="center"/>
              <w:rPr>
                <w:rFonts w:cs="Arial"/>
                <w:sz w:val="20"/>
                <w:szCs w:val="20"/>
              </w:rPr>
            </w:pPr>
            <w:r w:rsidRPr="000B693E">
              <w:rPr>
                <w:rFonts w:cs="Arial"/>
                <w:sz w:val="20"/>
                <w:szCs w:val="20"/>
              </w:rPr>
              <w:t>Всего</w:t>
            </w: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4D4C56" w:rsidP="000B693E">
            <w:pPr>
              <w:shd w:val="clear" w:color="auto" w:fill="FFFFFF"/>
              <w:tabs>
                <w:tab w:val="left" w:pos="9639"/>
              </w:tabs>
              <w:ind w:firstLine="0"/>
              <w:jc w:val="center"/>
              <w:rPr>
                <w:rFonts w:cs="Arial"/>
                <w:sz w:val="20"/>
                <w:szCs w:val="20"/>
              </w:rPr>
            </w:pPr>
            <w:r w:rsidRPr="000B693E">
              <w:rPr>
                <w:rFonts w:cs="Arial"/>
                <w:sz w:val="20"/>
                <w:szCs w:val="20"/>
              </w:rPr>
              <w:t>46 813,8</w:t>
            </w:r>
          </w:p>
        </w:tc>
        <w:tc>
          <w:tcPr>
            <w:tcW w:w="910"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4D4C56" w:rsidP="000B693E">
            <w:pPr>
              <w:shd w:val="clear" w:color="auto" w:fill="FFFFFF"/>
              <w:tabs>
                <w:tab w:val="left" w:pos="9639"/>
              </w:tabs>
              <w:ind w:firstLine="0"/>
              <w:jc w:val="center"/>
              <w:rPr>
                <w:rFonts w:cs="Arial"/>
                <w:sz w:val="20"/>
                <w:szCs w:val="20"/>
              </w:rPr>
            </w:pPr>
            <w:r w:rsidRPr="000B693E">
              <w:rPr>
                <w:rFonts w:cs="Arial"/>
                <w:sz w:val="20"/>
                <w:szCs w:val="20"/>
              </w:rPr>
              <w:t>46 619,8</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4D4C56" w:rsidP="000B693E">
            <w:pPr>
              <w:shd w:val="clear" w:color="auto" w:fill="FFFFFF"/>
              <w:tabs>
                <w:tab w:val="left" w:pos="9639"/>
              </w:tabs>
              <w:ind w:firstLine="0"/>
              <w:jc w:val="center"/>
              <w:rPr>
                <w:rFonts w:cs="Arial"/>
                <w:sz w:val="20"/>
                <w:szCs w:val="20"/>
              </w:rPr>
            </w:pPr>
            <w:r w:rsidRPr="000B693E">
              <w:rPr>
                <w:rFonts w:cs="Arial"/>
                <w:sz w:val="20"/>
                <w:szCs w:val="20"/>
              </w:rPr>
              <w:t>194,0</w:t>
            </w:r>
          </w:p>
        </w:tc>
      </w:tr>
      <w:tr w:rsidR="000B693E" w:rsidRPr="000B693E" w:rsidTr="004D4C56">
        <w:trPr>
          <w:trHeight w:val="258"/>
        </w:trPr>
        <w:tc>
          <w:tcPr>
            <w:tcW w:w="0" w:type="auto"/>
            <w:vMerge/>
            <w:tcBorders>
              <w:top w:val="single" w:sz="4" w:space="0" w:color="auto"/>
              <w:left w:val="single" w:sz="6" w:space="0" w:color="auto"/>
              <w:bottom w:val="nil"/>
              <w:right w:val="single" w:sz="6" w:space="0" w:color="auto"/>
            </w:tcBorders>
            <w:vAlign w:val="center"/>
            <w:hideMark/>
          </w:tcPr>
          <w:p w:rsidR="004D4C56" w:rsidRPr="000B693E" w:rsidRDefault="004D4C56" w:rsidP="000B693E">
            <w:pPr>
              <w:ind w:firstLine="0"/>
              <w:jc w:val="left"/>
              <w:rPr>
                <w:rFonts w:cs="Arial"/>
                <w:sz w:val="20"/>
                <w:szCs w:val="20"/>
              </w:rPr>
            </w:pPr>
          </w:p>
        </w:tc>
        <w:tc>
          <w:tcPr>
            <w:tcW w:w="3788" w:type="pct"/>
            <w:gridSpan w:val="4"/>
            <w:tcBorders>
              <w:top w:val="single" w:sz="6" w:space="0" w:color="auto"/>
              <w:left w:val="single" w:sz="6" w:space="0" w:color="auto"/>
              <w:bottom w:val="single" w:sz="6" w:space="0" w:color="auto"/>
              <w:right w:val="single" w:sz="6" w:space="0" w:color="auto"/>
            </w:tcBorders>
            <w:shd w:val="clear" w:color="auto" w:fill="FFFFFF"/>
          </w:tcPr>
          <w:p w:rsidR="004D4C56" w:rsidRPr="000B693E" w:rsidRDefault="004D4C56" w:rsidP="000B693E">
            <w:pPr>
              <w:shd w:val="clear" w:color="auto" w:fill="FFFFFF"/>
              <w:tabs>
                <w:tab w:val="left" w:pos="9639"/>
              </w:tabs>
              <w:ind w:firstLine="0"/>
              <w:jc w:val="center"/>
              <w:rPr>
                <w:rFonts w:cs="Arial"/>
                <w:sz w:val="20"/>
                <w:szCs w:val="20"/>
              </w:rPr>
            </w:pPr>
            <w:r w:rsidRPr="000B693E">
              <w:rPr>
                <w:rFonts w:cs="Arial"/>
                <w:sz w:val="20"/>
                <w:szCs w:val="20"/>
                <w:lang w:val="en-US"/>
              </w:rPr>
              <w:t>II</w:t>
            </w:r>
            <w:r w:rsidRPr="000B693E">
              <w:rPr>
                <w:rFonts w:cs="Arial"/>
                <w:sz w:val="20"/>
                <w:szCs w:val="20"/>
              </w:rPr>
              <w:t xml:space="preserve"> этап</w:t>
            </w:r>
          </w:p>
        </w:tc>
      </w:tr>
      <w:tr w:rsidR="000B693E" w:rsidRPr="000B693E" w:rsidTr="004D4C56">
        <w:tc>
          <w:tcPr>
            <w:tcW w:w="0" w:type="auto"/>
            <w:vMerge/>
            <w:tcBorders>
              <w:top w:val="single" w:sz="4" w:space="0" w:color="auto"/>
              <w:left w:val="single" w:sz="6" w:space="0" w:color="auto"/>
              <w:bottom w:val="nil"/>
              <w:right w:val="single" w:sz="6" w:space="0" w:color="auto"/>
            </w:tcBorders>
            <w:vAlign w:val="center"/>
            <w:hideMark/>
          </w:tcPr>
          <w:p w:rsidR="00A87BD4" w:rsidRPr="000B693E" w:rsidRDefault="00A87BD4" w:rsidP="000B693E">
            <w:pPr>
              <w:ind w:firstLine="0"/>
              <w:jc w:val="left"/>
              <w:rPr>
                <w:rFonts w:cs="Arial"/>
                <w:sz w:val="20"/>
                <w:szCs w:val="20"/>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4D4C56" w:rsidP="000B693E">
            <w:pPr>
              <w:shd w:val="clear" w:color="auto" w:fill="FFFFFF"/>
              <w:tabs>
                <w:tab w:val="left" w:pos="9639"/>
              </w:tabs>
              <w:ind w:firstLine="0"/>
              <w:jc w:val="center"/>
              <w:rPr>
                <w:rFonts w:cs="Arial"/>
                <w:sz w:val="20"/>
                <w:szCs w:val="20"/>
              </w:rPr>
            </w:pPr>
            <w:r w:rsidRPr="000B693E">
              <w:rPr>
                <w:rFonts w:cs="Arial"/>
                <w:sz w:val="20"/>
                <w:szCs w:val="20"/>
              </w:rPr>
              <w:t>Всего</w:t>
            </w: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49 551,2</w:t>
            </w:r>
          </w:p>
        </w:tc>
        <w:tc>
          <w:tcPr>
            <w:tcW w:w="910"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49 551,2</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E869E9" w:rsidP="000B693E">
            <w:pPr>
              <w:tabs>
                <w:tab w:val="left" w:pos="9639"/>
              </w:tabs>
              <w:ind w:firstLine="0"/>
              <w:jc w:val="center"/>
              <w:rPr>
                <w:rFonts w:cs="Arial"/>
                <w:sz w:val="20"/>
                <w:szCs w:val="20"/>
              </w:rPr>
            </w:pPr>
            <w:r w:rsidRPr="000B693E">
              <w:rPr>
                <w:rFonts w:cs="Arial"/>
                <w:sz w:val="20"/>
                <w:szCs w:val="20"/>
              </w:rPr>
              <w:t>0</w:t>
            </w:r>
          </w:p>
        </w:tc>
      </w:tr>
      <w:tr w:rsidR="000B693E" w:rsidRPr="000B693E" w:rsidTr="004D4C56">
        <w:trPr>
          <w:trHeight w:val="308"/>
        </w:trPr>
        <w:tc>
          <w:tcPr>
            <w:tcW w:w="0" w:type="auto"/>
            <w:vMerge/>
            <w:tcBorders>
              <w:top w:val="single" w:sz="4" w:space="0" w:color="auto"/>
              <w:left w:val="single" w:sz="6" w:space="0" w:color="auto"/>
              <w:bottom w:val="nil"/>
              <w:right w:val="single" w:sz="6" w:space="0" w:color="auto"/>
            </w:tcBorders>
            <w:vAlign w:val="center"/>
            <w:hideMark/>
          </w:tcPr>
          <w:p w:rsidR="00A87BD4" w:rsidRPr="000B693E" w:rsidRDefault="00A87BD4" w:rsidP="000B693E">
            <w:pPr>
              <w:ind w:firstLine="0"/>
              <w:jc w:val="left"/>
              <w:rPr>
                <w:rFonts w:cs="Arial"/>
                <w:sz w:val="20"/>
                <w:szCs w:val="20"/>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4D4C56" w:rsidP="000B693E">
            <w:pPr>
              <w:shd w:val="clear" w:color="auto" w:fill="FFFFFF"/>
              <w:tabs>
                <w:tab w:val="left" w:pos="9639"/>
              </w:tabs>
              <w:ind w:firstLine="0"/>
              <w:jc w:val="center"/>
              <w:rPr>
                <w:rFonts w:cs="Arial"/>
                <w:sz w:val="20"/>
                <w:szCs w:val="20"/>
              </w:rPr>
            </w:pPr>
            <w:r w:rsidRPr="000B693E">
              <w:rPr>
                <w:rFonts w:cs="Arial"/>
                <w:sz w:val="20"/>
                <w:szCs w:val="20"/>
              </w:rPr>
              <w:t>2023</w:t>
            </w: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3 411,0</w:t>
            </w:r>
          </w:p>
        </w:tc>
        <w:tc>
          <w:tcPr>
            <w:tcW w:w="910"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3 411,0</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E869E9" w:rsidP="000B693E">
            <w:pPr>
              <w:tabs>
                <w:tab w:val="left" w:pos="9639"/>
              </w:tabs>
              <w:ind w:firstLine="0"/>
              <w:jc w:val="center"/>
              <w:rPr>
                <w:rFonts w:cs="Arial"/>
                <w:sz w:val="20"/>
                <w:szCs w:val="20"/>
              </w:rPr>
            </w:pPr>
            <w:r w:rsidRPr="000B693E">
              <w:rPr>
                <w:rFonts w:cs="Arial"/>
                <w:sz w:val="20"/>
                <w:szCs w:val="20"/>
              </w:rPr>
              <w:t>0</w:t>
            </w:r>
          </w:p>
        </w:tc>
      </w:tr>
      <w:tr w:rsidR="000B693E" w:rsidRPr="000B693E" w:rsidTr="004D4C56">
        <w:trPr>
          <w:trHeight w:val="301"/>
        </w:trPr>
        <w:tc>
          <w:tcPr>
            <w:tcW w:w="0" w:type="auto"/>
            <w:vMerge/>
            <w:tcBorders>
              <w:top w:val="single" w:sz="4" w:space="0" w:color="auto"/>
              <w:left w:val="single" w:sz="6" w:space="0" w:color="auto"/>
              <w:bottom w:val="nil"/>
              <w:right w:val="single" w:sz="6" w:space="0" w:color="auto"/>
            </w:tcBorders>
            <w:vAlign w:val="center"/>
            <w:hideMark/>
          </w:tcPr>
          <w:p w:rsidR="00A87BD4" w:rsidRPr="000B693E" w:rsidRDefault="00A87BD4" w:rsidP="000B693E">
            <w:pPr>
              <w:ind w:firstLine="0"/>
              <w:jc w:val="left"/>
              <w:rPr>
                <w:rFonts w:cs="Arial"/>
                <w:sz w:val="20"/>
                <w:szCs w:val="20"/>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4D4C56" w:rsidP="000B693E">
            <w:pPr>
              <w:shd w:val="clear" w:color="auto" w:fill="FFFFFF"/>
              <w:tabs>
                <w:tab w:val="left" w:pos="9639"/>
              </w:tabs>
              <w:ind w:firstLine="0"/>
              <w:jc w:val="center"/>
              <w:rPr>
                <w:rFonts w:cs="Arial"/>
                <w:sz w:val="20"/>
                <w:szCs w:val="20"/>
              </w:rPr>
            </w:pPr>
            <w:r w:rsidRPr="000B693E">
              <w:rPr>
                <w:rFonts w:cs="Arial"/>
                <w:sz w:val="20"/>
                <w:szCs w:val="20"/>
              </w:rPr>
              <w:t>2024</w:t>
            </w: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20 600,0</w:t>
            </w:r>
          </w:p>
        </w:tc>
        <w:tc>
          <w:tcPr>
            <w:tcW w:w="910"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20 600,0</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E869E9" w:rsidP="000B693E">
            <w:pPr>
              <w:tabs>
                <w:tab w:val="left" w:pos="9639"/>
              </w:tabs>
              <w:ind w:firstLine="0"/>
              <w:jc w:val="center"/>
              <w:rPr>
                <w:rFonts w:cs="Arial"/>
                <w:sz w:val="20"/>
                <w:szCs w:val="20"/>
              </w:rPr>
            </w:pPr>
            <w:r w:rsidRPr="000B693E">
              <w:rPr>
                <w:rFonts w:cs="Arial"/>
                <w:sz w:val="20"/>
                <w:szCs w:val="20"/>
              </w:rPr>
              <w:t>0</w:t>
            </w:r>
          </w:p>
        </w:tc>
      </w:tr>
      <w:tr w:rsidR="000B693E" w:rsidRPr="000B693E" w:rsidTr="004D4C56">
        <w:trPr>
          <w:trHeight w:val="244"/>
        </w:trPr>
        <w:tc>
          <w:tcPr>
            <w:tcW w:w="1212" w:type="pct"/>
            <w:tcBorders>
              <w:top w:val="nil"/>
              <w:left w:val="single" w:sz="6" w:space="0" w:color="auto"/>
              <w:bottom w:val="nil"/>
              <w:right w:val="single" w:sz="6" w:space="0" w:color="auto"/>
            </w:tcBorders>
            <w:shd w:val="clear" w:color="auto" w:fill="FFFFFF"/>
          </w:tcPr>
          <w:p w:rsidR="00A87BD4" w:rsidRPr="000B693E" w:rsidRDefault="00A87BD4" w:rsidP="000B693E">
            <w:pPr>
              <w:tabs>
                <w:tab w:val="left" w:pos="9639"/>
              </w:tabs>
              <w:ind w:firstLine="0"/>
              <w:rPr>
                <w:rFonts w:cs="Arial"/>
                <w:sz w:val="20"/>
                <w:szCs w:val="20"/>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4D4C56" w:rsidP="000B693E">
            <w:pPr>
              <w:shd w:val="clear" w:color="auto" w:fill="FFFFFF"/>
              <w:tabs>
                <w:tab w:val="left" w:pos="9639"/>
              </w:tabs>
              <w:ind w:firstLine="0"/>
              <w:jc w:val="center"/>
              <w:rPr>
                <w:rFonts w:cs="Arial"/>
                <w:sz w:val="20"/>
                <w:szCs w:val="20"/>
              </w:rPr>
            </w:pPr>
            <w:r w:rsidRPr="000B693E">
              <w:rPr>
                <w:rFonts w:cs="Arial"/>
                <w:sz w:val="20"/>
                <w:szCs w:val="20"/>
              </w:rPr>
              <w:t>2025</w:t>
            </w: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23 756,7</w:t>
            </w:r>
          </w:p>
        </w:tc>
        <w:tc>
          <w:tcPr>
            <w:tcW w:w="910"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23 756,7</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E869E9" w:rsidP="000B693E">
            <w:pPr>
              <w:tabs>
                <w:tab w:val="left" w:pos="9639"/>
              </w:tabs>
              <w:ind w:firstLine="0"/>
              <w:jc w:val="center"/>
              <w:rPr>
                <w:rFonts w:cs="Arial"/>
                <w:sz w:val="20"/>
                <w:szCs w:val="20"/>
              </w:rPr>
            </w:pPr>
            <w:r w:rsidRPr="000B693E">
              <w:rPr>
                <w:rFonts w:cs="Arial"/>
                <w:sz w:val="20"/>
                <w:szCs w:val="20"/>
              </w:rPr>
              <w:t>0</w:t>
            </w:r>
          </w:p>
        </w:tc>
      </w:tr>
      <w:tr w:rsidR="000B693E" w:rsidRPr="000B693E" w:rsidTr="004D4C56">
        <w:trPr>
          <w:trHeight w:val="244"/>
        </w:trPr>
        <w:tc>
          <w:tcPr>
            <w:tcW w:w="1212" w:type="pct"/>
            <w:tcBorders>
              <w:top w:val="nil"/>
              <w:left w:val="single" w:sz="6" w:space="0" w:color="auto"/>
              <w:bottom w:val="nil"/>
              <w:right w:val="single" w:sz="6" w:space="0" w:color="auto"/>
            </w:tcBorders>
            <w:shd w:val="clear" w:color="auto" w:fill="FFFFFF"/>
          </w:tcPr>
          <w:p w:rsidR="00A87BD4" w:rsidRPr="000B693E" w:rsidRDefault="00A87BD4" w:rsidP="000B693E">
            <w:pPr>
              <w:tabs>
                <w:tab w:val="left" w:pos="9639"/>
              </w:tabs>
              <w:ind w:firstLine="0"/>
              <w:rPr>
                <w:rFonts w:cs="Arial"/>
                <w:sz w:val="20"/>
                <w:szCs w:val="20"/>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4D4C56" w:rsidP="000B693E">
            <w:pPr>
              <w:shd w:val="clear" w:color="auto" w:fill="FFFFFF"/>
              <w:tabs>
                <w:tab w:val="left" w:pos="9639"/>
              </w:tabs>
              <w:ind w:firstLine="0"/>
              <w:jc w:val="center"/>
              <w:rPr>
                <w:rFonts w:cs="Arial"/>
                <w:sz w:val="20"/>
                <w:szCs w:val="20"/>
              </w:rPr>
            </w:pPr>
            <w:r w:rsidRPr="000B693E">
              <w:rPr>
                <w:rFonts w:cs="Arial"/>
                <w:sz w:val="20"/>
                <w:szCs w:val="20"/>
              </w:rPr>
              <w:t>2026</w:t>
            </w: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356,7</w:t>
            </w:r>
          </w:p>
        </w:tc>
        <w:tc>
          <w:tcPr>
            <w:tcW w:w="910"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356,7</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E869E9" w:rsidP="000B693E">
            <w:pPr>
              <w:tabs>
                <w:tab w:val="left" w:pos="9639"/>
              </w:tabs>
              <w:ind w:firstLine="0"/>
              <w:jc w:val="center"/>
              <w:rPr>
                <w:rFonts w:cs="Arial"/>
                <w:sz w:val="20"/>
                <w:szCs w:val="20"/>
              </w:rPr>
            </w:pPr>
            <w:r w:rsidRPr="000B693E">
              <w:rPr>
                <w:rFonts w:cs="Arial"/>
                <w:sz w:val="20"/>
                <w:szCs w:val="20"/>
              </w:rPr>
              <w:t>0</w:t>
            </w:r>
          </w:p>
        </w:tc>
      </w:tr>
      <w:tr w:rsidR="000B693E" w:rsidRPr="000B693E" w:rsidTr="004D4C56">
        <w:trPr>
          <w:trHeight w:val="244"/>
        </w:trPr>
        <w:tc>
          <w:tcPr>
            <w:tcW w:w="1212" w:type="pct"/>
            <w:tcBorders>
              <w:top w:val="nil"/>
              <w:left w:val="single" w:sz="6" w:space="0" w:color="auto"/>
              <w:bottom w:val="nil"/>
              <w:right w:val="single" w:sz="6" w:space="0" w:color="auto"/>
            </w:tcBorders>
            <w:shd w:val="clear" w:color="auto" w:fill="FFFFFF"/>
          </w:tcPr>
          <w:p w:rsidR="00A87BD4" w:rsidRPr="000B693E" w:rsidRDefault="00A87BD4" w:rsidP="000B693E">
            <w:pPr>
              <w:tabs>
                <w:tab w:val="left" w:pos="9639"/>
              </w:tabs>
              <w:ind w:firstLine="0"/>
              <w:rPr>
                <w:rFonts w:cs="Arial"/>
                <w:sz w:val="20"/>
                <w:szCs w:val="20"/>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4D4C56" w:rsidP="000B693E">
            <w:pPr>
              <w:shd w:val="clear" w:color="auto" w:fill="FFFFFF"/>
              <w:tabs>
                <w:tab w:val="left" w:pos="9639"/>
              </w:tabs>
              <w:ind w:firstLine="0"/>
              <w:jc w:val="center"/>
              <w:rPr>
                <w:rFonts w:cs="Arial"/>
                <w:sz w:val="20"/>
                <w:szCs w:val="20"/>
              </w:rPr>
            </w:pPr>
            <w:r w:rsidRPr="000B693E">
              <w:rPr>
                <w:rFonts w:cs="Arial"/>
                <w:sz w:val="20"/>
                <w:szCs w:val="20"/>
              </w:rPr>
              <w:t>2027</w:t>
            </w: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356,7</w:t>
            </w:r>
          </w:p>
        </w:tc>
        <w:tc>
          <w:tcPr>
            <w:tcW w:w="910"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356,7</w:t>
            </w:r>
          </w:p>
        </w:tc>
        <w:tc>
          <w:tcPr>
            <w:tcW w:w="1194"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E869E9" w:rsidP="000B693E">
            <w:pPr>
              <w:tabs>
                <w:tab w:val="left" w:pos="9639"/>
              </w:tabs>
              <w:ind w:firstLine="0"/>
              <w:jc w:val="center"/>
              <w:rPr>
                <w:rFonts w:cs="Arial"/>
                <w:sz w:val="20"/>
                <w:szCs w:val="20"/>
              </w:rPr>
            </w:pPr>
            <w:r w:rsidRPr="000B693E">
              <w:rPr>
                <w:rFonts w:cs="Arial"/>
                <w:sz w:val="20"/>
                <w:szCs w:val="20"/>
              </w:rPr>
              <w:t>0</w:t>
            </w:r>
          </w:p>
        </w:tc>
      </w:tr>
      <w:tr w:rsidR="000B693E" w:rsidRPr="000B693E" w:rsidTr="004D4C56">
        <w:trPr>
          <w:trHeight w:val="244"/>
        </w:trPr>
        <w:tc>
          <w:tcPr>
            <w:tcW w:w="1212" w:type="pct"/>
            <w:tcBorders>
              <w:top w:val="nil"/>
              <w:left w:val="single" w:sz="6" w:space="0" w:color="auto"/>
              <w:bottom w:val="nil"/>
              <w:right w:val="single" w:sz="6" w:space="0" w:color="auto"/>
            </w:tcBorders>
            <w:shd w:val="clear" w:color="auto" w:fill="FFFFFF"/>
          </w:tcPr>
          <w:p w:rsidR="00A87BD4" w:rsidRPr="000B693E" w:rsidRDefault="00A87BD4" w:rsidP="000B693E">
            <w:pPr>
              <w:tabs>
                <w:tab w:val="left" w:pos="9639"/>
              </w:tabs>
              <w:ind w:firstLine="0"/>
              <w:rPr>
                <w:rFonts w:cs="Arial"/>
                <w:sz w:val="20"/>
                <w:szCs w:val="20"/>
              </w:rPr>
            </w:pPr>
          </w:p>
        </w:tc>
        <w:tc>
          <w:tcPr>
            <w:tcW w:w="842" w:type="pct"/>
            <w:tcBorders>
              <w:top w:val="single" w:sz="6" w:space="0" w:color="auto"/>
              <w:left w:val="single" w:sz="6" w:space="0" w:color="auto"/>
              <w:bottom w:val="single" w:sz="6" w:space="0" w:color="auto"/>
              <w:right w:val="single" w:sz="6" w:space="0" w:color="auto"/>
            </w:tcBorders>
            <w:shd w:val="clear" w:color="auto" w:fill="FFFFFF"/>
          </w:tcPr>
          <w:p w:rsidR="00A87BD4" w:rsidRPr="000B693E" w:rsidRDefault="004D4C56" w:rsidP="000B693E">
            <w:pPr>
              <w:shd w:val="clear" w:color="auto" w:fill="FFFFFF"/>
              <w:tabs>
                <w:tab w:val="left" w:pos="9639"/>
              </w:tabs>
              <w:ind w:firstLine="0"/>
              <w:jc w:val="center"/>
              <w:rPr>
                <w:rFonts w:cs="Arial"/>
                <w:sz w:val="20"/>
                <w:szCs w:val="20"/>
              </w:rPr>
            </w:pPr>
            <w:r w:rsidRPr="000B693E">
              <w:rPr>
                <w:rFonts w:cs="Arial"/>
                <w:sz w:val="20"/>
                <w:szCs w:val="20"/>
              </w:rPr>
              <w:t>2028</w:t>
            </w:r>
          </w:p>
        </w:tc>
        <w:tc>
          <w:tcPr>
            <w:tcW w:w="842" w:type="pct"/>
            <w:tcBorders>
              <w:top w:val="single" w:sz="6" w:space="0" w:color="auto"/>
              <w:left w:val="single" w:sz="6" w:space="0" w:color="auto"/>
              <w:bottom w:val="single" w:sz="4" w:space="0" w:color="auto"/>
              <w:right w:val="single" w:sz="6"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356,7</w:t>
            </w:r>
          </w:p>
        </w:tc>
        <w:tc>
          <w:tcPr>
            <w:tcW w:w="910" w:type="pct"/>
            <w:tcBorders>
              <w:top w:val="single" w:sz="6" w:space="0" w:color="auto"/>
              <w:left w:val="single" w:sz="6" w:space="0" w:color="auto"/>
              <w:bottom w:val="single" w:sz="4" w:space="0" w:color="auto"/>
              <w:right w:val="single" w:sz="6"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356,7</w:t>
            </w:r>
          </w:p>
        </w:tc>
        <w:tc>
          <w:tcPr>
            <w:tcW w:w="1194" w:type="pct"/>
            <w:tcBorders>
              <w:top w:val="single" w:sz="6" w:space="0" w:color="auto"/>
              <w:left w:val="single" w:sz="6" w:space="0" w:color="auto"/>
              <w:bottom w:val="single" w:sz="4" w:space="0" w:color="auto"/>
              <w:right w:val="single" w:sz="6" w:space="0" w:color="auto"/>
            </w:tcBorders>
            <w:shd w:val="clear" w:color="auto" w:fill="FFFFFF"/>
          </w:tcPr>
          <w:p w:rsidR="00A87BD4" w:rsidRPr="000B693E" w:rsidRDefault="00E869E9" w:rsidP="000B693E">
            <w:pPr>
              <w:tabs>
                <w:tab w:val="left" w:pos="9639"/>
              </w:tabs>
              <w:ind w:firstLine="0"/>
              <w:jc w:val="center"/>
              <w:rPr>
                <w:rFonts w:cs="Arial"/>
                <w:sz w:val="20"/>
                <w:szCs w:val="20"/>
              </w:rPr>
            </w:pPr>
            <w:r w:rsidRPr="000B693E">
              <w:rPr>
                <w:rFonts w:cs="Arial"/>
                <w:sz w:val="20"/>
                <w:szCs w:val="20"/>
              </w:rPr>
              <w:t>0</w:t>
            </w:r>
          </w:p>
        </w:tc>
      </w:tr>
      <w:tr w:rsidR="000B693E" w:rsidRPr="000B693E" w:rsidTr="004D4C56">
        <w:trPr>
          <w:trHeight w:val="142"/>
        </w:trPr>
        <w:tc>
          <w:tcPr>
            <w:tcW w:w="1212" w:type="pct"/>
            <w:vMerge w:val="restart"/>
            <w:tcBorders>
              <w:top w:val="nil"/>
              <w:left w:val="single" w:sz="6" w:space="0" w:color="auto"/>
              <w:bottom w:val="single" w:sz="4" w:space="0" w:color="auto"/>
              <w:right w:val="single" w:sz="6" w:space="0" w:color="auto"/>
            </w:tcBorders>
            <w:shd w:val="clear" w:color="auto" w:fill="FFFFFF"/>
          </w:tcPr>
          <w:p w:rsidR="00A87BD4" w:rsidRPr="000B693E" w:rsidRDefault="00A87BD4" w:rsidP="000B693E">
            <w:pPr>
              <w:tabs>
                <w:tab w:val="left" w:pos="9639"/>
              </w:tabs>
              <w:ind w:firstLine="0"/>
              <w:rPr>
                <w:rFonts w:cs="Arial"/>
                <w:sz w:val="20"/>
                <w:szCs w:val="20"/>
              </w:rPr>
            </w:pPr>
          </w:p>
        </w:tc>
        <w:tc>
          <w:tcPr>
            <w:tcW w:w="842" w:type="pct"/>
            <w:tcBorders>
              <w:top w:val="single" w:sz="6" w:space="0" w:color="auto"/>
              <w:left w:val="single" w:sz="6" w:space="0" w:color="auto"/>
              <w:bottom w:val="single" w:sz="6" w:space="0" w:color="auto"/>
              <w:right w:val="single" w:sz="4" w:space="0" w:color="auto"/>
            </w:tcBorders>
            <w:shd w:val="clear" w:color="auto" w:fill="FFFFFF"/>
          </w:tcPr>
          <w:p w:rsidR="00A87BD4" w:rsidRPr="000B693E" w:rsidRDefault="004D4C56" w:rsidP="000B693E">
            <w:pPr>
              <w:shd w:val="clear" w:color="auto" w:fill="FFFFFF"/>
              <w:tabs>
                <w:tab w:val="left" w:pos="9639"/>
              </w:tabs>
              <w:ind w:firstLine="0"/>
              <w:jc w:val="center"/>
              <w:rPr>
                <w:rFonts w:cs="Arial"/>
                <w:sz w:val="20"/>
                <w:szCs w:val="20"/>
              </w:rPr>
            </w:pPr>
            <w:r w:rsidRPr="000B693E">
              <w:rPr>
                <w:rFonts w:cs="Arial"/>
                <w:sz w:val="20"/>
                <w:szCs w:val="20"/>
              </w:rPr>
              <w:t>2029</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356,7</w:t>
            </w:r>
          </w:p>
        </w:tc>
        <w:tc>
          <w:tcPr>
            <w:tcW w:w="910"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356,7</w:t>
            </w:r>
          </w:p>
        </w:tc>
        <w:tc>
          <w:tcPr>
            <w:tcW w:w="1194"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E869E9" w:rsidP="000B693E">
            <w:pPr>
              <w:tabs>
                <w:tab w:val="left" w:pos="9639"/>
              </w:tabs>
              <w:ind w:firstLine="0"/>
              <w:jc w:val="center"/>
              <w:rPr>
                <w:rFonts w:cs="Arial"/>
                <w:sz w:val="20"/>
                <w:szCs w:val="20"/>
              </w:rPr>
            </w:pPr>
            <w:r w:rsidRPr="000B693E">
              <w:rPr>
                <w:rFonts w:cs="Arial"/>
                <w:sz w:val="20"/>
                <w:szCs w:val="20"/>
              </w:rPr>
              <w:t>0</w:t>
            </w:r>
          </w:p>
        </w:tc>
      </w:tr>
      <w:tr w:rsidR="000B693E" w:rsidRPr="000B693E" w:rsidTr="004D4C56">
        <w:trPr>
          <w:trHeight w:val="141"/>
        </w:trPr>
        <w:tc>
          <w:tcPr>
            <w:tcW w:w="0" w:type="auto"/>
            <w:vMerge/>
            <w:tcBorders>
              <w:top w:val="nil"/>
              <w:left w:val="single" w:sz="6" w:space="0" w:color="auto"/>
              <w:bottom w:val="single" w:sz="4" w:space="0" w:color="auto"/>
              <w:right w:val="single" w:sz="6" w:space="0" w:color="auto"/>
            </w:tcBorders>
            <w:vAlign w:val="center"/>
            <w:hideMark/>
          </w:tcPr>
          <w:p w:rsidR="00A87BD4" w:rsidRPr="000B693E" w:rsidRDefault="00A87BD4" w:rsidP="000B693E">
            <w:pPr>
              <w:ind w:firstLine="0"/>
              <w:jc w:val="left"/>
              <w:rPr>
                <w:rFonts w:cs="Arial"/>
                <w:sz w:val="20"/>
                <w:szCs w:val="20"/>
              </w:rPr>
            </w:pPr>
          </w:p>
        </w:tc>
        <w:tc>
          <w:tcPr>
            <w:tcW w:w="842" w:type="pct"/>
            <w:tcBorders>
              <w:top w:val="single" w:sz="6" w:space="0" w:color="auto"/>
              <w:left w:val="single" w:sz="6" w:space="0" w:color="auto"/>
              <w:bottom w:val="single" w:sz="4" w:space="0" w:color="auto"/>
              <w:right w:val="single" w:sz="4" w:space="0" w:color="auto"/>
            </w:tcBorders>
            <w:shd w:val="clear" w:color="auto" w:fill="FFFFFF"/>
          </w:tcPr>
          <w:p w:rsidR="00A87BD4" w:rsidRPr="000B693E" w:rsidRDefault="004D4C56" w:rsidP="000B693E">
            <w:pPr>
              <w:shd w:val="clear" w:color="auto" w:fill="FFFFFF"/>
              <w:tabs>
                <w:tab w:val="left" w:pos="9639"/>
              </w:tabs>
              <w:ind w:firstLine="0"/>
              <w:jc w:val="center"/>
              <w:rPr>
                <w:rFonts w:cs="Arial"/>
                <w:sz w:val="20"/>
                <w:szCs w:val="20"/>
              </w:rPr>
            </w:pPr>
            <w:r w:rsidRPr="000B693E">
              <w:rPr>
                <w:rFonts w:cs="Arial"/>
                <w:sz w:val="20"/>
                <w:szCs w:val="20"/>
              </w:rPr>
              <w:t>2030</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356,7</w:t>
            </w:r>
          </w:p>
        </w:tc>
        <w:tc>
          <w:tcPr>
            <w:tcW w:w="910"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356,7</w:t>
            </w:r>
          </w:p>
        </w:tc>
        <w:tc>
          <w:tcPr>
            <w:tcW w:w="1194"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E869E9" w:rsidP="000B693E">
            <w:pPr>
              <w:tabs>
                <w:tab w:val="left" w:pos="9639"/>
              </w:tabs>
              <w:ind w:firstLine="0"/>
              <w:jc w:val="center"/>
              <w:rPr>
                <w:rFonts w:cs="Arial"/>
                <w:sz w:val="20"/>
                <w:szCs w:val="20"/>
              </w:rPr>
            </w:pPr>
            <w:r w:rsidRPr="000B693E">
              <w:rPr>
                <w:rFonts w:cs="Arial"/>
                <w:sz w:val="20"/>
                <w:szCs w:val="20"/>
              </w:rPr>
              <w:t>0</w:t>
            </w:r>
          </w:p>
        </w:tc>
      </w:tr>
    </w:tbl>
    <w:p w:rsidR="00A87BD4" w:rsidRPr="000B693E" w:rsidRDefault="00A87BD4" w:rsidP="000B693E">
      <w:pPr>
        <w:tabs>
          <w:tab w:val="left" w:pos="9639"/>
        </w:tabs>
        <w:ind w:firstLine="709"/>
        <w:jc w:val="center"/>
        <w:rPr>
          <w:rFonts w:cs="Arial"/>
          <w:bCs/>
        </w:rPr>
      </w:pPr>
    </w:p>
    <w:p w:rsidR="00A87BD4" w:rsidRPr="000B693E" w:rsidRDefault="00A87BD4" w:rsidP="000B693E">
      <w:pPr>
        <w:tabs>
          <w:tab w:val="left" w:pos="9639"/>
        </w:tabs>
        <w:ind w:firstLine="709"/>
        <w:jc w:val="center"/>
        <w:rPr>
          <w:rFonts w:cs="Arial"/>
          <w:bCs/>
          <w:spacing w:val="-1"/>
        </w:rPr>
      </w:pPr>
      <w:r w:rsidRPr="000B693E">
        <w:rPr>
          <w:rFonts w:cs="Arial"/>
          <w:bCs/>
        </w:rPr>
        <w:br w:type="page"/>
      </w:r>
    </w:p>
    <w:p w:rsidR="00A87BD4" w:rsidRPr="000B693E" w:rsidRDefault="00A87BD4" w:rsidP="000B693E">
      <w:pPr>
        <w:shd w:val="clear" w:color="auto" w:fill="FFFFFF"/>
        <w:tabs>
          <w:tab w:val="left" w:pos="1190"/>
          <w:tab w:val="left" w:pos="9639"/>
        </w:tabs>
        <w:ind w:firstLine="709"/>
        <w:jc w:val="center"/>
        <w:rPr>
          <w:rFonts w:cs="Arial"/>
          <w:bCs/>
          <w:spacing w:val="-1"/>
        </w:rPr>
      </w:pPr>
      <w:r w:rsidRPr="000B693E">
        <w:rPr>
          <w:rFonts w:cs="Arial"/>
          <w:bCs/>
          <w:spacing w:val="-1"/>
        </w:rPr>
        <w:lastRenderedPageBreak/>
        <w:t>ПАСПОРТ</w:t>
      </w:r>
    </w:p>
    <w:p w:rsidR="00A87BD4" w:rsidRPr="000B693E" w:rsidRDefault="00A87BD4" w:rsidP="000B693E">
      <w:pPr>
        <w:shd w:val="clear" w:color="auto" w:fill="FFFFFF"/>
        <w:tabs>
          <w:tab w:val="left" w:pos="1190"/>
          <w:tab w:val="left" w:pos="9639"/>
        </w:tabs>
        <w:ind w:firstLine="709"/>
        <w:jc w:val="center"/>
        <w:rPr>
          <w:rFonts w:cs="Arial"/>
          <w:bCs/>
        </w:rPr>
      </w:pPr>
      <w:r w:rsidRPr="000B693E">
        <w:rPr>
          <w:rFonts w:cs="Arial"/>
          <w:bCs/>
          <w:spacing w:val="-1"/>
        </w:rPr>
        <w:t xml:space="preserve">подпрограммы 2 </w:t>
      </w:r>
      <w:r w:rsidRPr="000B693E">
        <w:rPr>
          <w:rFonts w:cs="Arial"/>
          <w:bCs/>
        </w:rPr>
        <w:t>«</w:t>
      </w:r>
      <w:r w:rsidRPr="000B693E">
        <w:rPr>
          <w:rFonts w:cs="Arial"/>
        </w:rPr>
        <w:t xml:space="preserve">Повышение устойчивости бюджетов поселений Рамонского </w:t>
      </w:r>
      <w:proofErr w:type="gramStart"/>
      <w:r w:rsidRPr="000B693E">
        <w:rPr>
          <w:rFonts w:cs="Arial"/>
        </w:rPr>
        <w:t>муниципального</w:t>
      </w:r>
      <w:proofErr w:type="gramEnd"/>
      <w:r w:rsidRPr="000B693E">
        <w:rPr>
          <w:rFonts w:cs="Arial"/>
        </w:rPr>
        <w:t xml:space="preserve"> района Воронежской области</w:t>
      </w:r>
      <w:r w:rsidRPr="000B693E">
        <w:rPr>
          <w:rFonts w:cs="Arial"/>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353"/>
        <w:gridCol w:w="1364"/>
        <w:gridCol w:w="1501"/>
        <w:gridCol w:w="1501"/>
        <w:gridCol w:w="1501"/>
        <w:gridCol w:w="1499"/>
      </w:tblGrid>
      <w:tr w:rsidR="000B693E" w:rsidRPr="000B693E" w:rsidTr="00A87BD4">
        <w:tc>
          <w:tcPr>
            <w:tcW w:w="1211"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jc w:val="center"/>
              <w:rPr>
                <w:rFonts w:cs="Arial"/>
                <w:sz w:val="20"/>
                <w:szCs w:val="20"/>
              </w:rPr>
            </w:pPr>
            <w:r w:rsidRPr="000B693E">
              <w:rPr>
                <w:rFonts w:cs="Arial"/>
                <w:sz w:val="20"/>
                <w:szCs w:val="20"/>
              </w:rPr>
              <w:t>1</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jc w:val="center"/>
              <w:rPr>
                <w:rFonts w:cs="Arial"/>
                <w:sz w:val="20"/>
                <w:szCs w:val="20"/>
              </w:rPr>
            </w:pPr>
            <w:r w:rsidRPr="000B693E">
              <w:rPr>
                <w:rFonts w:cs="Arial"/>
                <w:sz w:val="20"/>
                <w:szCs w:val="20"/>
              </w:rPr>
              <w:t>2</w:t>
            </w:r>
          </w:p>
        </w:tc>
      </w:tr>
      <w:tr w:rsidR="000B693E" w:rsidRPr="000B693E" w:rsidTr="00A87BD4">
        <w:tc>
          <w:tcPr>
            <w:tcW w:w="1211"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bCs/>
                <w:sz w:val="20"/>
                <w:szCs w:val="20"/>
              </w:rPr>
            </w:pPr>
            <w:r w:rsidRPr="000B693E">
              <w:rPr>
                <w:rFonts w:cs="Arial"/>
                <w:bCs/>
                <w:sz w:val="20"/>
                <w:szCs w:val="20"/>
              </w:rPr>
              <w:t>Исполнители подпрограммы</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spacing w:val="-1"/>
                <w:sz w:val="20"/>
                <w:szCs w:val="20"/>
              </w:rPr>
            </w:pPr>
            <w:r w:rsidRPr="000B693E">
              <w:rPr>
                <w:rFonts w:cs="Arial"/>
                <w:spacing w:val="-1"/>
                <w:sz w:val="20"/>
                <w:szCs w:val="20"/>
              </w:rPr>
              <w:t xml:space="preserve">Отдел по финансам  </w:t>
            </w:r>
          </w:p>
        </w:tc>
      </w:tr>
      <w:tr w:rsidR="000B693E" w:rsidRPr="000B693E" w:rsidTr="00A87BD4">
        <w:trPr>
          <w:trHeight w:val="4845"/>
        </w:trPr>
        <w:tc>
          <w:tcPr>
            <w:tcW w:w="1211"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sz w:val="20"/>
                <w:szCs w:val="20"/>
              </w:rPr>
            </w:pPr>
            <w:r w:rsidRPr="000B693E">
              <w:rPr>
                <w:rFonts w:cs="Arial"/>
                <w:bCs/>
                <w:spacing w:val="-2"/>
                <w:sz w:val="20"/>
                <w:szCs w:val="20"/>
              </w:rPr>
              <w:t xml:space="preserve">Основные мероприятия, входящие в состав подпрограммы </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1. 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 xml:space="preserve">2. Выравнивание бюджетной обеспеченности поселений </w:t>
            </w:r>
            <w:proofErr w:type="gramStart"/>
            <w:r w:rsidRPr="000B693E">
              <w:rPr>
                <w:rFonts w:cs="Arial"/>
                <w:sz w:val="20"/>
                <w:szCs w:val="20"/>
              </w:rPr>
              <w:t>муниципального</w:t>
            </w:r>
            <w:proofErr w:type="gramEnd"/>
            <w:r w:rsidRPr="000B693E">
              <w:rPr>
                <w:rFonts w:cs="Arial"/>
                <w:sz w:val="20"/>
                <w:szCs w:val="20"/>
              </w:rPr>
              <w:t xml:space="preserve"> района;</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 xml:space="preserve">3. Поддержка мер по обеспечению сбалансированности бюджетов поселений </w:t>
            </w:r>
            <w:proofErr w:type="gramStart"/>
            <w:r w:rsidRPr="000B693E">
              <w:rPr>
                <w:rFonts w:cs="Arial"/>
                <w:sz w:val="20"/>
                <w:szCs w:val="20"/>
              </w:rPr>
              <w:t>муниципального</w:t>
            </w:r>
            <w:proofErr w:type="gramEnd"/>
            <w:r w:rsidRPr="000B693E">
              <w:rPr>
                <w:rFonts w:cs="Arial"/>
                <w:sz w:val="20"/>
                <w:szCs w:val="20"/>
              </w:rPr>
              <w:t xml:space="preserve"> района;</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 xml:space="preserve">4.  </w:t>
            </w:r>
            <w:proofErr w:type="spellStart"/>
            <w:r w:rsidRPr="000B693E">
              <w:rPr>
                <w:rFonts w:cs="Arial"/>
                <w:sz w:val="20"/>
                <w:szCs w:val="20"/>
              </w:rPr>
              <w:t>Софинансирование</w:t>
            </w:r>
            <w:proofErr w:type="spellEnd"/>
            <w:r w:rsidRPr="000B693E">
              <w:rPr>
                <w:rFonts w:cs="Arial"/>
                <w:sz w:val="20"/>
                <w:szCs w:val="20"/>
              </w:rPr>
              <w:t xml:space="preserve"> приоритетных социально значимых расходов поселений </w:t>
            </w:r>
            <w:proofErr w:type="gramStart"/>
            <w:r w:rsidRPr="000B693E">
              <w:rPr>
                <w:rFonts w:cs="Arial"/>
                <w:sz w:val="20"/>
                <w:szCs w:val="20"/>
              </w:rPr>
              <w:t>муниципального</w:t>
            </w:r>
            <w:proofErr w:type="gramEnd"/>
            <w:r w:rsidRPr="000B693E">
              <w:rPr>
                <w:rFonts w:cs="Arial"/>
                <w:sz w:val="20"/>
                <w:szCs w:val="20"/>
              </w:rPr>
              <w:t xml:space="preserve"> района;</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 xml:space="preserve">5. Содействие повышению </w:t>
            </w:r>
            <w:r w:rsidRPr="000B693E">
              <w:rPr>
                <w:rFonts w:eastAsia="Calibri" w:cs="Arial"/>
                <w:sz w:val="20"/>
                <w:szCs w:val="20"/>
              </w:rPr>
              <w:t>качества организации и осуществления бюджетного процесса</w:t>
            </w:r>
            <w:r w:rsidRPr="000B693E">
              <w:rPr>
                <w:rFonts w:cs="Arial"/>
                <w:sz w:val="20"/>
                <w:szCs w:val="20"/>
              </w:rPr>
              <w:t xml:space="preserve"> поселений муниципального района;</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6.</w:t>
            </w:r>
            <w:r w:rsidRPr="000B693E">
              <w:rPr>
                <w:rFonts w:eastAsia="Calibri" w:cs="Arial"/>
                <w:sz w:val="20"/>
                <w:szCs w:val="20"/>
                <w:lang w:eastAsia="en-US"/>
              </w:rPr>
              <w:t xml:space="preserve"> </w:t>
            </w:r>
            <w:proofErr w:type="spellStart"/>
            <w:r w:rsidRPr="000B693E">
              <w:rPr>
                <w:rFonts w:eastAsia="Calibri" w:cs="Arial"/>
                <w:sz w:val="20"/>
                <w:szCs w:val="20"/>
                <w:lang w:eastAsia="en-US"/>
              </w:rPr>
              <w:t>Софинансирование</w:t>
            </w:r>
            <w:proofErr w:type="spellEnd"/>
            <w:r w:rsidRPr="000B693E">
              <w:rPr>
                <w:rFonts w:eastAsia="Calibri" w:cs="Arial"/>
                <w:sz w:val="20"/>
                <w:szCs w:val="20"/>
                <w:lang w:eastAsia="en-US"/>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r>
      <w:tr w:rsidR="000B693E" w:rsidRPr="000B693E" w:rsidTr="00A30514">
        <w:trPr>
          <w:trHeight w:val="1158"/>
        </w:trPr>
        <w:tc>
          <w:tcPr>
            <w:tcW w:w="1211"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sz w:val="20"/>
                <w:szCs w:val="20"/>
              </w:rPr>
            </w:pPr>
            <w:r w:rsidRPr="000B693E">
              <w:rPr>
                <w:rFonts w:cs="Arial"/>
                <w:bCs/>
                <w:sz w:val="20"/>
                <w:szCs w:val="20"/>
              </w:rPr>
              <w:t xml:space="preserve">Цель подпрограммы </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tabs>
                <w:tab w:val="left" w:pos="9639"/>
              </w:tabs>
              <w:ind w:firstLine="0"/>
              <w:rPr>
                <w:rFonts w:cs="Arial"/>
                <w:sz w:val="20"/>
                <w:szCs w:val="20"/>
              </w:rPr>
            </w:pPr>
            <w:r w:rsidRPr="000B693E">
              <w:rPr>
                <w:rFonts w:cs="Arial"/>
                <w:bCs/>
                <w:sz w:val="20"/>
                <w:szCs w:val="20"/>
              </w:rPr>
              <w:t xml:space="preserve">Создание условий для устойчивого исполнения  расходных полномочий поселений муниципального района и повышения качества </w:t>
            </w:r>
            <w:r w:rsidRPr="000B693E">
              <w:rPr>
                <w:rFonts w:eastAsia="Calibri" w:cs="Arial"/>
                <w:sz w:val="20"/>
                <w:szCs w:val="20"/>
              </w:rPr>
              <w:t>организации и осуществления бюджетного процесса</w:t>
            </w:r>
            <w:r w:rsidRPr="000B693E">
              <w:rPr>
                <w:rFonts w:cs="Arial"/>
                <w:sz w:val="20"/>
                <w:szCs w:val="20"/>
              </w:rPr>
              <w:t xml:space="preserve"> </w:t>
            </w:r>
            <w:r w:rsidRPr="000B693E">
              <w:rPr>
                <w:rFonts w:cs="Arial"/>
                <w:bCs/>
                <w:sz w:val="20"/>
                <w:szCs w:val="20"/>
              </w:rPr>
              <w:t xml:space="preserve">поселений </w:t>
            </w:r>
            <w:r w:rsidRPr="000B693E">
              <w:rPr>
                <w:rFonts w:cs="Arial"/>
                <w:sz w:val="20"/>
                <w:szCs w:val="20"/>
              </w:rPr>
              <w:t>муниципального района</w:t>
            </w:r>
            <w:r w:rsidRPr="000B693E">
              <w:rPr>
                <w:rFonts w:cs="Arial"/>
                <w:bCs/>
                <w:sz w:val="20"/>
                <w:szCs w:val="20"/>
              </w:rPr>
              <w:t>.</w:t>
            </w:r>
          </w:p>
        </w:tc>
      </w:tr>
      <w:tr w:rsidR="000B693E" w:rsidRPr="000B693E" w:rsidTr="00A87BD4">
        <w:trPr>
          <w:trHeight w:val="1696"/>
        </w:trPr>
        <w:tc>
          <w:tcPr>
            <w:tcW w:w="1211"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sz w:val="20"/>
                <w:szCs w:val="20"/>
              </w:rPr>
            </w:pPr>
            <w:r w:rsidRPr="000B693E">
              <w:rPr>
                <w:rFonts w:cs="Arial"/>
                <w:bCs/>
                <w:sz w:val="20"/>
                <w:szCs w:val="20"/>
              </w:rPr>
              <w:t>Задачи подпрограммы</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45"/>
                <w:tab w:val="left" w:pos="9639"/>
              </w:tabs>
              <w:ind w:firstLine="0"/>
              <w:rPr>
                <w:rFonts w:cs="Arial"/>
                <w:sz w:val="20"/>
                <w:szCs w:val="20"/>
              </w:rPr>
            </w:pPr>
            <w:r w:rsidRPr="000B693E">
              <w:rPr>
                <w:rFonts w:cs="Arial"/>
                <w:sz w:val="20"/>
                <w:szCs w:val="20"/>
              </w:rPr>
              <w:t>1. Совершенствование системы распределения межбюджетных трансфертов поселениям муниципального района;</w:t>
            </w:r>
          </w:p>
          <w:p w:rsidR="00A87BD4" w:rsidRPr="000B693E" w:rsidRDefault="00A87BD4" w:rsidP="000B693E">
            <w:pPr>
              <w:shd w:val="clear" w:color="auto" w:fill="FFFFFF"/>
              <w:tabs>
                <w:tab w:val="left" w:pos="-45"/>
                <w:tab w:val="left" w:pos="9639"/>
              </w:tabs>
              <w:ind w:firstLine="0"/>
              <w:rPr>
                <w:rFonts w:cs="Arial"/>
                <w:sz w:val="20"/>
                <w:szCs w:val="20"/>
              </w:rPr>
            </w:pPr>
            <w:r w:rsidRPr="000B693E">
              <w:rPr>
                <w:rFonts w:cs="Arial"/>
                <w:sz w:val="20"/>
                <w:szCs w:val="20"/>
              </w:rPr>
              <w:t xml:space="preserve">2. Сокращение дифференциации поселений </w:t>
            </w:r>
            <w:proofErr w:type="gramStart"/>
            <w:r w:rsidRPr="000B693E">
              <w:rPr>
                <w:rFonts w:cs="Arial"/>
                <w:sz w:val="20"/>
                <w:szCs w:val="20"/>
              </w:rPr>
              <w:t>муниципального</w:t>
            </w:r>
            <w:proofErr w:type="gramEnd"/>
            <w:r w:rsidRPr="000B693E">
              <w:rPr>
                <w:rFonts w:cs="Arial"/>
                <w:sz w:val="20"/>
                <w:szCs w:val="20"/>
              </w:rPr>
              <w:t xml:space="preserve"> района в уровне их бюджетной обеспеченности;</w:t>
            </w:r>
          </w:p>
          <w:p w:rsidR="00A87BD4" w:rsidRPr="000B693E" w:rsidRDefault="00A87BD4" w:rsidP="000B693E">
            <w:pPr>
              <w:shd w:val="clear" w:color="auto" w:fill="FFFFFF"/>
              <w:tabs>
                <w:tab w:val="left" w:pos="-45"/>
                <w:tab w:val="left" w:pos="9639"/>
              </w:tabs>
              <w:ind w:firstLine="0"/>
              <w:rPr>
                <w:rFonts w:cs="Arial"/>
                <w:sz w:val="20"/>
                <w:szCs w:val="20"/>
              </w:rPr>
            </w:pPr>
            <w:r w:rsidRPr="000B693E">
              <w:rPr>
                <w:rFonts w:cs="Arial"/>
                <w:sz w:val="20"/>
                <w:szCs w:val="20"/>
              </w:rPr>
              <w:t xml:space="preserve">3. Повышение </w:t>
            </w:r>
            <w:r w:rsidRPr="000B693E">
              <w:rPr>
                <w:rFonts w:eastAsia="Calibri" w:cs="Arial"/>
                <w:sz w:val="20"/>
                <w:szCs w:val="20"/>
              </w:rPr>
              <w:t>качества организации и осуществления бюджетного процесса</w:t>
            </w:r>
            <w:r w:rsidRPr="000B693E">
              <w:rPr>
                <w:rFonts w:cs="Arial"/>
                <w:sz w:val="20"/>
                <w:szCs w:val="20"/>
              </w:rPr>
              <w:t xml:space="preserve"> поселений муниципального района.</w:t>
            </w:r>
          </w:p>
        </w:tc>
      </w:tr>
      <w:tr w:rsidR="000B693E" w:rsidRPr="000B693E" w:rsidTr="00A87BD4">
        <w:tc>
          <w:tcPr>
            <w:tcW w:w="1211"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sz w:val="20"/>
                <w:szCs w:val="20"/>
              </w:rPr>
            </w:pPr>
            <w:r w:rsidRPr="000B693E">
              <w:rPr>
                <w:rFonts w:cs="Arial"/>
                <w:bCs/>
                <w:sz w:val="20"/>
                <w:szCs w:val="20"/>
              </w:rPr>
              <w:t>Показатели (</w:t>
            </w:r>
            <w:r w:rsidRPr="000B693E">
              <w:rPr>
                <w:rFonts w:cs="Arial"/>
                <w:bCs/>
                <w:spacing w:val="-2"/>
                <w:sz w:val="20"/>
                <w:szCs w:val="20"/>
              </w:rPr>
              <w:t>индикаторы)</w:t>
            </w:r>
            <w:r w:rsidRPr="000B693E">
              <w:rPr>
                <w:rFonts w:cs="Arial"/>
                <w:bCs/>
                <w:sz w:val="20"/>
                <w:szCs w:val="20"/>
              </w:rPr>
              <w:t xml:space="preserve"> подпрограммы</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0"/>
                <w:tab w:val="left" w:pos="9639"/>
              </w:tabs>
              <w:ind w:firstLine="0"/>
              <w:rPr>
                <w:rFonts w:cs="Arial"/>
                <w:sz w:val="20"/>
                <w:szCs w:val="20"/>
              </w:rPr>
            </w:pPr>
            <w:r w:rsidRPr="000B693E">
              <w:rPr>
                <w:rFonts w:cs="Arial"/>
                <w:sz w:val="20"/>
                <w:szCs w:val="20"/>
              </w:rPr>
              <w:t>1. 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p w:rsidR="00A87BD4" w:rsidRPr="000B693E" w:rsidRDefault="00A87BD4" w:rsidP="000B693E">
            <w:pPr>
              <w:shd w:val="clear" w:color="auto" w:fill="FFFFFF"/>
              <w:tabs>
                <w:tab w:val="left" w:pos="0"/>
                <w:tab w:val="left" w:pos="9639"/>
              </w:tabs>
              <w:ind w:firstLine="0"/>
              <w:rPr>
                <w:rFonts w:cs="Arial"/>
                <w:sz w:val="20"/>
                <w:szCs w:val="20"/>
              </w:rPr>
            </w:pPr>
            <w:r w:rsidRPr="000B693E">
              <w:rPr>
                <w:rFonts w:cs="Arial"/>
                <w:sz w:val="20"/>
                <w:szCs w:val="20"/>
              </w:rPr>
              <w:t>2. Исполнение расходных обязательств по финансированию из районного бюджета иных межбюджетных трансфертов поселениям муниципального района на выравнивание уровня бюджетной обеспеченности к их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 %;</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3. Исполнение расходных обязательств по финансированию из районного бюджета дотации поселениям муниципального района на обеспечение сбалансированности их бюджетов к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w:t>
            </w:r>
            <w:proofErr w:type="gramStart"/>
            <w:r w:rsidRPr="000B693E">
              <w:rPr>
                <w:rFonts w:cs="Arial"/>
                <w:sz w:val="20"/>
                <w:szCs w:val="20"/>
              </w:rPr>
              <w:t>, %;</w:t>
            </w:r>
            <w:proofErr w:type="gramEnd"/>
          </w:p>
        </w:tc>
      </w:tr>
      <w:tr w:rsidR="000B693E" w:rsidRPr="000B693E" w:rsidTr="000B693E">
        <w:trPr>
          <w:trHeight w:val="3251"/>
        </w:trPr>
        <w:tc>
          <w:tcPr>
            <w:tcW w:w="121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A87BD4" w:rsidP="000B693E">
            <w:pPr>
              <w:shd w:val="clear" w:color="auto" w:fill="FFFFFF"/>
              <w:tabs>
                <w:tab w:val="left" w:pos="9639"/>
              </w:tabs>
              <w:ind w:firstLine="0"/>
              <w:rPr>
                <w:rFonts w:cs="Arial"/>
                <w:bCs/>
                <w:spacing w:val="-2"/>
                <w:sz w:val="20"/>
                <w:szCs w:val="20"/>
              </w:rPr>
            </w:pP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 xml:space="preserve">4. Соотношение фактического финансирования объемов субсидий на </w:t>
            </w:r>
            <w:proofErr w:type="spellStart"/>
            <w:r w:rsidRPr="000B693E">
              <w:rPr>
                <w:rFonts w:cs="Arial"/>
                <w:sz w:val="20"/>
                <w:szCs w:val="20"/>
              </w:rPr>
              <w:t>софинансирование</w:t>
            </w:r>
            <w:proofErr w:type="spellEnd"/>
            <w:r w:rsidRPr="000B693E">
              <w:rPr>
                <w:rFonts w:cs="Arial"/>
                <w:sz w:val="20"/>
                <w:szCs w:val="20"/>
              </w:rPr>
              <w:t xml:space="preserve"> приоритетных социально значимых расходов бюджетов поселений к их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 %;</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5. Средняя оценка качества организации и осуществления бюджетного процесса поселений муниципального района, балл;</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 xml:space="preserve">6. Соотношение фактических расходов районного бюджета на </w:t>
            </w:r>
            <w:proofErr w:type="spellStart"/>
            <w:r w:rsidRPr="000B693E">
              <w:rPr>
                <w:rFonts w:cs="Arial"/>
                <w:sz w:val="20"/>
                <w:szCs w:val="20"/>
              </w:rPr>
              <w:t>софинансирование</w:t>
            </w:r>
            <w:proofErr w:type="spellEnd"/>
            <w:r w:rsidRPr="000B693E">
              <w:rPr>
                <w:rFonts w:cs="Arial"/>
                <w:sz w:val="20"/>
                <w:szCs w:val="20"/>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иных межбюджетных трансфертов, выделяемых из других бюджетов бюджетной системы РФ в соответствии с заключенными соглашениями к их плановому значению на соответствующий период</w:t>
            </w:r>
          </w:p>
        </w:tc>
      </w:tr>
      <w:tr w:rsidR="000B693E" w:rsidRPr="000B693E" w:rsidTr="00A87BD4">
        <w:tc>
          <w:tcPr>
            <w:tcW w:w="1211"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11258A" w:rsidP="000B693E">
            <w:pPr>
              <w:shd w:val="clear" w:color="auto" w:fill="FFFFFF"/>
              <w:tabs>
                <w:tab w:val="left" w:pos="9639"/>
              </w:tabs>
              <w:ind w:firstLine="0"/>
              <w:rPr>
                <w:rFonts w:cs="Arial"/>
                <w:sz w:val="20"/>
                <w:szCs w:val="20"/>
              </w:rPr>
            </w:pPr>
            <w:r w:rsidRPr="000B693E">
              <w:rPr>
                <w:rFonts w:cs="Arial"/>
                <w:bCs/>
                <w:spacing w:val="-2"/>
                <w:sz w:val="20"/>
                <w:szCs w:val="20"/>
              </w:rPr>
              <w:t>Этапы и с</w:t>
            </w:r>
            <w:r w:rsidR="00A87BD4" w:rsidRPr="000B693E">
              <w:rPr>
                <w:rFonts w:cs="Arial"/>
                <w:bCs/>
                <w:spacing w:val="-2"/>
                <w:sz w:val="20"/>
                <w:szCs w:val="20"/>
              </w:rPr>
              <w:t xml:space="preserve">роки </w:t>
            </w:r>
            <w:r w:rsidR="00A87BD4" w:rsidRPr="000B693E">
              <w:rPr>
                <w:rFonts w:cs="Arial"/>
                <w:bCs/>
                <w:sz w:val="20"/>
                <w:szCs w:val="20"/>
              </w:rPr>
              <w:t xml:space="preserve">реализации подпрограммы </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tcPr>
          <w:p w:rsidR="0011258A" w:rsidRPr="000B693E" w:rsidRDefault="0011258A" w:rsidP="000B693E">
            <w:pPr>
              <w:ind w:firstLine="0"/>
              <w:rPr>
                <w:rFonts w:eastAsia="Calibri" w:cs="Arial"/>
                <w:sz w:val="20"/>
                <w:szCs w:val="20"/>
                <w:lang w:eastAsia="en-US"/>
              </w:rPr>
            </w:pPr>
            <w:r w:rsidRPr="000B693E">
              <w:rPr>
                <w:rFonts w:eastAsia="Calibri" w:cs="Arial"/>
                <w:sz w:val="20"/>
                <w:szCs w:val="20"/>
                <w:lang w:eastAsia="en-US"/>
              </w:rPr>
              <w:t xml:space="preserve">Этап </w:t>
            </w:r>
            <w:r w:rsidRPr="000B693E">
              <w:rPr>
                <w:rFonts w:eastAsia="Calibri" w:cs="Arial"/>
                <w:sz w:val="20"/>
                <w:szCs w:val="20"/>
                <w:lang w:val="en-US" w:eastAsia="en-US"/>
              </w:rPr>
              <w:t>I</w:t>
            </w:r>
            <w:r w:rsidRPr="000B693E">
              <w:rPr>
                <w:rFonts w:eastAsia="Calibri" w:cs="Arial"/>
                <w:sz w:val="20"/>
                <w:szCs w:val="20"/>
                <w:lang w:eastAsia="en-US"/>
              </w:rPr>
              <w:t>: 2014-2022 годы</w:t>
            </w:r>
          </w:p>
          <w:p w:rsidR="00A87BD4" w:rsidRPr="000B693E" w:rsidRDefault="0011258A" w:rsidP="000B693E">
            <w:pPr>
              <w:shd w:val="clear" w:color="auto" w:fill="FFFFFF"/>
              <w:tabs>
                <w:tab w:val="left" w:pos="9639"/>
              </w:tabs>
              <w:ind w:firstLine="0"/>
              <w:rPr>
                <w:rFonts w:cs="Arial"/>
                <w:sz w:val="20"/>
                <w:szCs w:val="20"/>
              </w:rPr>
            </w:pPr>
            <w:r w:rsidRPr="000B693E">
              <w:rPr>
                <w:rFonts w:eastAsia="Calibri" w:cs="Arial"/>
                <w:sz w:val="20"/>
                <w:szCs w:val="20"/>
                <w:lang w:eastAsia="en-US"/>
              </w:rPr>
              <w:t xml:space="preserve">Этап </w:t>
            </w:r>
            <w:r w:rsidRPr="000B693E">
              <w:rPr>
                <w:rFonts w:eastAsia="Calibri" w:cs="Arial"/>
                <w:sz w:val="20"/>
                <w:szCs w:val="20"/>
                <w:lang w:val="en-US" w:eastAsia="en-US"/>
              </w:rPr>
              <w:t>II</w:t>
            </w:r>
            <w:r w:rsidRPr="000B693E">
              <w:rPr>
                <w:rFonts w:eastAsia="Calibri" w:cs="Arial"/>
                <w:sz w:val="20"/>
                <w:szCs w:val="20"/>
                <w:lang w:eastAsia="en-US"/>
              </w:rPr>
              <w:t>: 2023-2030 годы</w:t>
            </w:r>
          </w:p>
          <w:p w:rsidR="00A87BD4" w:rsidRPr="000B693E" w:rsidRDefault="00A87BD4" w:rsidP="000B693E">
            <w:pPr>
              <w:shd w:val="clear" w:color="auto" w:fill="FFFFFF"/>
              <w:tabs>
                <w:tab w:val="left" w:pos="9639"/>
              </w:tabs>
              <w:ind w:firstLine="0"/>
              <w:rPr>
                <w:rFonts w:cs="Arial"/>
                <w:sz w:val="20"/>
                <w:szCs w:val="20"/>
              </w:rPr>
            </w:pPr>
          </w:p>
        </w:tc>
      </w:tr>
      <w:tr w:rsidR="000B693E" w:rsidRPr="000B693E" w:rsidTr="00A87BD4">
        <w:tc>
          <w:tcPr>
            <w:tcW w:w="1211"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sz w:val="20"/>
                <w:szCs w:val="20"/>
              </w:rPr>
            </w:pPr>
            <w:r w:rsidRPr="000B693E">
              <w:rPr>
                <w:rFonts w:cs="Arial"/>
                <w:bCs/>
                <w:sz w:val="20"/>
                <w:szCs w:val="20"/>
              </w:rPr>
              <w:t>Объемы и источники финансирования подпрограммы (в действующих ценах каждого года реализации подпрограммы)</w:t>
            </w: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 xml:space="preserve"> Объем бюджетных ассигнований на реализацию подпрограммы составляет – </w:t>
            </w:r>
            <w:r w:rsidR="0011258A" w:rsidRPr="000B693E">
              <w:rPr>
                <w:rFonts w:cs="Arial"/>
                <w:sz w:val="20"/>
                <w:szCs w:val="20"/>
              </w:rPr>
              <w:t>2 262 739,0</w:t>
            </w:r>
            <w:r w:rsidRPr="000B693E">
              <w:rPr>
                <w:rFonts w:cs="Arial"/>
                <w:sz w:val="20"/>
                <w:szCs w:val="20"/>
              </w:rPr>
              <w:t xml:space="preserve"> тыс. руб., в том числе средства федерального бюджета – </w:t>
            </w:r>
            <w:r w:rsidR="00B56701" w:rsidRPr="000B693E">
              <w:rPr>
                <w:rFonts w:cs="Arial"/>
                <w:sz w:val="20"/>
                <w:szCs w:val="20"/>
              </w:rPr>
              <w:t xml:space="preserve"> </w:t>
            </w:r>
            <w:r w:rsidRPr="000B693E">
              <w:rPr>
                <w:rFonts w:cs="Arial"/>
                <w:sz w:val="20"/>
                <w:szCs w:val="20"/>
              </w:rPr>
              <w:t>328</w:t>
            </w:r>
            <w:r w:rsidR="00A30514" w:rsidRPr="000B693E">
              <w:rPr>
                <w:rFonts w:cs="Arial"/>
                <w:sz w:val="20"/>
                <w:szCs w:val="20"/>
              </w:rPr>
              <w:t xml:space="preserve"> </w:t>
            </w:r>
            <w:r w:rsidRPr="000B693E">
              <w:rPr>
                <w:rFonts w:cs="Arial"/>
                <w:sz w:val="20"/>
                <w:szCs w:val="20"/>
              </w:rPr>
              <w:t xml:space="preserve">966,7 </w:t>
            </w:r>
            <w:proofErr w:type="spellStart"/>
            <w:r w:rsidRPr="000B693E">
              <w:rPr>
                <w:rFonts w:cs="Arial"/>
                <w:sz w:val="20"/>
                <w:szCs w:val="20"/>
              </w:rPr>
              <w:t>тыс</w:t>
            </w:r>
            <w:proofErr w:type="gramStart"/>
            <w:r w:rsidRPr="000B693E">
              <w:rPr>
                <w:rFonts w:cs="Arial"/>
                <w:sz w:val="20"/>
                <w:szCs w:val="20"/>
              </w:rPr>
              <w:t>.р</w:t>
            </w:r>
            <w:proofErr w:type="gramEnd"/>
            <w:r w:rsidRPr="000B693E">
              <w:rPr>
                <w:rFonts w:cs="Arial"/>
                <w:sz w:val="20"/>
                <w:szCs w:val="20"/>
              </w:rPr>
              <w:t>уб</w:t>
            </w:r>
            <w:proofErr w:type="spellEnd"/>
            <w:r w:rsidRPr="000B693E">
              <w:rPr>
                <w:rFonts w:cs="Arial"/>
                <w:sz w:val="20"/>
                <w:szCs w:val="20"/>
              </w:rPr>
              <w:t>.,</w:t>
            </w:r>
            <w:r w:rsidR="00B56701" w:rsidRPr="000B693E">
              <w:rPr>
                <w:rFonts w:cs="Arial"/>
                <w:sz w:val="20"/>
                <w:szCs w:val="20"/>
              </w:rPr>
              <w:t xml:space="preserve"> </w:t>
            </w:r>
            <w:r w:rsidRPr="000B693E">
              <w:rPr>
                <w:rFonts w:cs="Arial"/>
                <w:sz w:val="20"/>
                <w:szCs w:val="20"/>
              </w:rPr>
              <w:t xml:space="preserve">средства </w:t>
            </w:r>
            <w:r w:rsidR="00B56701" w:rsidRPr="000B693E">
              <w:rPr>
                <w:rFonts w:cs="Arial"/>
                <w:sz w:val="20"/>
                <w:szCs w:val="20"/>
              </w:rPr>
              <w:t xml:space="preserve"> </w:t>
            </w:r>
            <w:r w:rsidRPr="000B693E">
              <w:rPr>
                <w:rFonts w:cs="Arial"/>
                <w:sz w:val="20"/>
                <w:szCs w:val="20"/>
              </w:rPr>
              <w:t xml:space="preserve">областного </w:t>
            </w:r>
            <w:r w:rsidR="00B56701" w:rsidRPr="000B693E">
              <w:rPr>
                <w:rFonts w:cs="Arial"/>
                <w:sz w:val="20"/>
                <w:szCs w:val="20"/>
              </w:rPr>
              <w:t xml:space="preserve">  </w:t>
            </w:r>
            <w:r w:rsidRPr="000B693E">
              <w:rPr>
                <w:rFonts w:cs="Arial"/>
                <w:sz w:val="20"/>
                <w:szCs w:val="20"/>
              </w:rPr>
              <w:t xml:space="preserve">бюджета </w:t>
            </w:r>
            <w:r w:rsidR="00B56701" w:rsidRPr="000B693E">
              <w:rPr>
                <w:rFonts w:cs="Arial"/>
                <w:sz w:val="20"/>
                <w:szCs w:val="20"/>
              </w:rPr>
              <w:t xml:space="preserve"> </w:t>
            </w:r>
            <w:r w:rsidRPr="000B693E">
              <w:rPr>
                <w:rFonts w:cs="Arial"/>
                <w:sz w:val="20"/>
                <w:szCs w:val="20"/>
              </w:rPr>
              <w:t xml:space="preserve">– </w:t>
            </w:r>
            <w:r w:rsidR="00B56701" w:rsidRPr="000B693E">
              <w:rPr>
                <w:rFonts w:cs="Arial"/>
                <w:sz w:val="20"/>
                <w:szCs w:val="20"/>
              </w:rPr>
              <w:t xml:space="preserve"> </w:t>
            </w:r>
            <w:r w:rsidR="0011258A" w:rsidRPr="000B693E">
              <w:rPr>
                <w:rFonts w:cs="Arial"/>
                <w:sz w:val="20"/>
                <w:szCs w:val="20"/>
              </w:rPr>
              <w:t>700 014,9</w:t>
            </w:r>
            <w:r w:rsidR="00774EAE" w:rsidRPr="000B693E">
              <w:rPr>
                <w:rFonts w:cs="Arial"/>
                <w:sz w:val="20"/>
                <w:szCs w:val="20"/>
              </w:rPr>
              <w:t xml:space="preserve"> </w:t>
            </w:r>
            <w:r w:rsidRPr="000B693E">
              <w:rPr>
                <w:rFonts w:cs="Arial"/>
                <w:sz w:val="20"/>
                <w:szCs w:val="20"/>
              </w:rPr>
              <w:t xml:space="preserve">тыс. рублей, средства районного бюджета – </w:t>
            </w:r>
            <w:r w:rsidR="0011258A" w:rsidRPr="000B693E">
              <w:rPr>
                <w:rFonts w:cs="Arial"/>
                <w:sz w:val="20"/>
                <w:szCs w:val="20"/>
              </w:rPr>
              <w:t>1 233 757,4</w:t>
            </w:r>
            <w:r w:rsidRPr="000B693E">
              <w:rPr>
                <w:rFonts w:cs="Arial"/>
                <w:sz w:val="20"/>
                <w:szCs w:val="20"/>
              </w:rPr>
              <w:t xml:space="preserve"> тыс. рублей.</w:t>
            </w:r>
          </w:p>
          <w:p w:rsidR="00A87BD4" w:rsidRPr="000B693E" w:rsidRDefault="00A87BD4" w:rsidP="000B693E">
            <w:pPr>
              <w:shd w:val="clear" w:color="auto" w:fill="FFFFFF"/>
              <w:tabs>
                <w:tab w:val="left" w:pos="9639"/>
              </w:tabs>
              <w:ind w:firstLine="0"/>
              <w:rPr>
                <w:rFonts w:cs="Arial"/>
                <w:sz w:val="20"/>
                <w:szCs w:val="20"/>
              </w:rPr>
            </w:pPr>
            <w:r w:rsidRPr="000B693E">
              <w:rPr>
                <w:rFonts w:cs="Arial"/>
                <w:sz w:val="20"/>
                <w:szCs w:val="20"/>
              </w:rPr>
              <w:t xml:space="preserve"> Объем бюджетных ассигнований на реализацию подпрограммы по годам составляет (тыс. руб.):</w:t>
            </w:r>
          </w:p>
        </w:tc>
      </w:tr>
      <w:tr w:rsidR="000B693E" w:rsidRPr="000B693E" w:rsidTr="00A87BD4">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70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87BD4" w:rsidRPr="000B693E" w:rsidRDefault="00A87BD4" w:rsidP="000B693E">
            <w:pPr>
              <w:shd w:val="clear" w:color="auto" w:fill="FFFFFF"/>
              <w:tabs>
                <w:tab w:val="left" w:pos="9639"/>
              </w:tabs>
              <w:ind w:firstLine="0"/>
              <w:jc w:val="center"/>
              <w:rPr>
                <w:rFonts w:cs="Arial"/>
                <w:sz w:val="20"/>
                <w:szCs w:val="20"/>
              </w:rPr>
            </w:pPr>
            <w:r w:rsidRPr="000B693E">
              <w:rPr>
                <w:rFonts w:cs="Arial"/>
                <w:sz w:val="20"/>
                <w:szCs w:val="20"/>
              </w:rPr>
              <w:t>Год</w:t>
            </w:r>
          </w:p>
          <w:p w:rsidR="00A87BD4" w:rsidRPr="000B693E" w:rsidRDefault="00A87BD4" w:rsidP="000B693E">
            <w:pPr>
              <w:shd w:val="clear" w:color="auto" w:fill="FFFFFF"/>
              <w:tabs>
                <w:tab w:val="left" w:pos="9639"/>
              </w:tabs>
              <w:ind w:firstLine="0"/>
              <w:jc w:val="center"/>
              <w:rPr>
                <w:rFonts w:cs="Arial"/>
                <w:sz w:val="20"/>
                <w:szCs w:val="20"/>
              </w:rPr>
            </w:pPr>
          </w:p>
        </w:tc>
        <w:tc>
          <w:tcPr>
            <w:tcW w:w="77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87BD4" w:rsidRPr="000B693E" w:rsidRDefault="00A87BD4" w:rsidP="000B693E">
            <w:pPr>
              <w:shd w:val="clear" w:color="auto" w:fill="FFFFFF"/>
              <w:tabs>
                <w:tab w:val="left" w:pos="9639"/>
              </w:tabs>
              <w:ind w:firstLine="0"/>
              <w:jc w:val="center"/>
              <w:rPr>
                <w:rFonts w:cs="Arial"/>
                <w:sz w:val="20"/>
                <w:szCs w:val="20"/>
              </w:rPr>
            </w:pPr>
            <w:r w:rsidRPr="000B693E">
              <w:rPr>
                <w:rFonts w:cs="Arial"/>
                <w:sz w:val="20"/>
                <w:szCs w:val="20"/>
              </w:rPr>
              <w:t>Всего</w:t>
            </w:r>
          </w:p>
          <w:p w:rsidR="00A87BD4" w:rsidRPr="000B693E" w:rsidRDefault="00A87BD4" w:rsidP="000B693E">
            <w:pPr>
              <w:tabs>
                <w:tab w:val="left" w:pos="9639"/>
              </w:tabs>
              <w:ind w:firstLine="0"/>
              <w:jc w:val="center"/>
              <w:rPr>
                <w:rFonts w:cs="Arial"/>
                <w:sz w:val="20"/>
                <w:szCs w:val="20"/>
              </w:rPr>
            </w:pPr>
          </w:p>
        </w:tc>
        <w:tc>
          <w:tcPr>
            <w:tcW w:w="2316"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87BD4" w:rsidRPr="000B693E" w:rsidRDefault="00A87BD4" w:rsidP="000B693E">
            <w:pPr>
              <w:shd w:val="clear" w:color="auto" w:fill="FFFFFF"/>
              <w:tabs>
                <w:tab w:val="left" w:pos="9639"/>
              </w:tabs>
              <w:ind w:firstLine="0"/>
              <w:jc w:val="center"/>
              <w:rPr>
                <w:rFonts w:cs="Arial"/>
                <w:sz w:val="20"/>
                <w:szCs w:val="20"/>
              </w:rPr>
            </w:pPr>
            <w:r w:rsidRPr="000B693E">
              <w:rPr>
                <w:rFonts w:cs="Arial"/>
                <w:spacing w:val="-2"/>
                <w:sz w:val="20"/>
                <w:szCs w:val="20"/>
              </w:rPr>
              <w:t>бюджет</w:t>
            </w:r>
          </w:p>
        </w:tc>
      </w:tr>
      <w:tr w:rsidR="000B693E" w:rsidRPr="000B693E" w:rsidTr="00D948A3">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7BD4" w:rsidRPr="000B693E" w:rsidRDefault="00A87BD4" w:rsidP="000B693E">
            <w:pPr>
              <w:tabs>
                <w:tab w:val="left" w:pos="9639"/>
              </w:tabs>
              <w:ind w:firstLine="0"/>
              <w:jc w:val="center"/>
              <w:rPr>
                <w:rFonts w:cs="Arial"/>
                <w:sz w:val="20"/>
                <w:szCs w:val="20"/>
              </w:rPr>
            </w:pPr>
            <w:r w:rsidRPr="000B693E">
              <w:rPr>
                <w:rFonts w:cs="Arial"/>
                <w:sz w:val="20"/>
                <w:szCs w:val="20"/>
              </w:rPr>
              <w:t>Районный бюджет</w:t>
            </w:r>
          </w:p>
        </w:tc>
        <w:tc>
          <w:tcPr>
            <w:tcW w:w="77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7BD4" w:rsidRPr="000B693E" w:rsidRDefault="00A87BD4" w:rsidP="000B693E">
            <w:pPr>
              <w:tabs>
                <w:tab w:val="left" w:pos="9639"/>
              </w:tabs>
              <w:ind w:firstLine="0"/>
              <w:jc w:val="center"/>
              <w:rPr>
                <w:rFonts w:cs="Arial"/>
                <w:sz w:val="20"/>
                <w:szCs w:val="20"/>
              </w:rPr>
            </w:pPr>
            <w:r w:rsidRPr="000B693E">
              <w:rPr>
                <w:rFonts w:cs="Arial"/>
                <w:spacing w:val="-2"/>
                <w:sz w:val="20"/>
                <w:szCs w:val="20"/>
              </w:rPr>
              <w:t>Областной бюджет</w:t>
            </w:r>
          </w:p>
        </w:tc>
        <w:tc>
          <w:tcPr>
            <w:tcW w:w="77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87BD4" w:rsidRPr="000B693E" w:rsidRDefault="00A87BD4" w:rsidP="000B693E">
            <w:pPr>
              <w:tabs>
                <w:tab w:val="left" w:pos="9639"/>
              </w:tabs>
              <w:ind w:firstLine="0"/>
              <w:jc w:val="center"/>
              <w:rPr>
                <w:rFonts w:cs="Arial"/>
                <w:sz w:val="20"/>
                <w:szCs w:val="20"/>
              </w:rPr>
            </w:pPr>
            <w:r w:rsidRPr="000B693E">
              <w:rPr>
                <w:rFonts w:cs="Arial"/>
                <w:sz w:val="20"/>
                <w:szCs w:val="20"/>
              </w:rPr>
              <w:t>Федеральный бюджет</w:t>
            </w:r>
          </w:p>
        </w:tc>
      </w:tr>
      <w:tr w:rsidR="000B693E" w:rsidRPr="000B693E" w:rsidTr="0011258A">
        <w:tc>
          <w:tcPr>
            <w:tcW w:w="0" w:type="auto"/>
            <w:vMerge/>
            <w:tcBorders>
              <w:top w:val="single" w:sz="4" w:space="0" w:color="auto"/>
              <w:left w:val="single" w:sz="4" w:space="0" w:color="auto"/>
              <w:bottom w:val="single" w:sz="4" w:space="0" w:color="auto"/>
              <w:right w:val="single" w:sz="4" w:space="0" w:color="auto"/>
            </w:tcBorders>
            <w:vAlign w:val="center"/>
            <w:hideMark/>
          </w:tcPr>
          <w:p w:rsidR="0011258A" w:rsidRPr="000B693E" w:rsidRDefault="0011258A" w:rsidP="000B693E">
            <w:pPr>
              <w:ind w:firstLine="0"/>
              <w:jc w:val="left"/>
              <w:rPr>
                <w:rFonts w:cs="Arial"/>
                <w:sz w:val="20"/>
                <w:szCs w:val="20"/>
              </w:rPr>
            </w:pP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tcPr>
          <w:p w:rsidR="0011258A" w:rsidRPr="000B693E" w:rsidRDefault="0011258A" w:rsidP="000B693E">
            <w:pPr>
              <w:tabs>
                <w:tab w:val="left" w:pos="9639"/>
              </w:tabs>
              <w:ind w:firstLine="0"/>
              <w:jc w:val="center"/>
              <w:rPr>
                <w:rFonts w:cs="Arial"/>
                <w:sz w:val="20"/>
                <w:szCs w:val="20"/>
              </w:rPr>
            </w:pPr>
            <w:r w:rsidRPr="000B693E">
              <w:rPr>
                <w:rFonts w:cs="Arial"/>
                <w:sz w:val="20"/>
                <w:szCs w:val="20"/>
                <w:lang w:val="en-US"/>
              </w:rPr>
              <w:t xml:space="preserve">I </w:t>
            </w:r>
            <w:r w:rsidRPr="000B693E">
              <w:rPr>
                <w:rFonts w:cs="Arial"/>
                <w:sz w:val="20"/>
                <w:szCs w:val="20"/>
              </w:rPr>
              <w:t>этап</w:t>
            </w:r>
          </w:p>
        </w:tc>
      </w:tr>
      <w:tr w:rsidR="000B693E" w:rsidRPr="000B693E" w:rsidTr="0011258A">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11258A" w:rsidP="000B693E">
            <w:pPr>
              <w:shd w:val="clear" w:color="auto" w:fill="FFFFFF"/>
              <w:tabs>
                <w:tab w:val="left" w:pos="9639"/>
              </w:tabs>
              <w:ind w:firstLine="0"/>
              <w:jc w:val="center"/>
              <w:rPr>
                <w:rFonts w:cs="Arial"/>
                <w:sz w:val="20"/>
                <w:szCs w:val="20"/>
              </w:rPr>
            </w:pPr>
            <w:r w:rsidRPr="000B693E">
              <w:rPr>
                <w:rFonts w:cs="Arial"/>
                <w:sz w:val="20"/>
                <w:szCs w:val="20"/>
              </w:rPr>
              <w:t>Всего</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11258A" w:rsidP="000B693E">
            <w:pPr>
              <w:shd w:val="clear" w:color="auto" w:fill="FFFFFF"/>
              <w:tabs>
                <w:tab w:val="left" w:pos="9639"/>
              </w:tabs>
              <w:ind w:firstLine="0"/>
              <w:jc w:val="center"/>
              <w:rPr>
                <w:rFonts w:cs="Arial"/>
                <w:sz w:val="20"/>
                <w:szCs w:val="20"/>
              </w:rPr>
            </w:pPr>
            <w:r w:rsidRPr="000B693E">
              <w:rPr>
                <w:rFonts w:cs="Arial"/>
                <w:sz w:val="20"/>
                <w:szCs w:val="20"/>
              </w:rPr>
              <w:t>1 699 136,2</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11258A" w:rsidP="000B693E">
            <w:pPr>
              <w:shd w:val="clear" w:color="auto" w:fill="FFFFFF"/>
              <w:tabs>
                <w:tab w:val="left" w:pos="9639"/>
              </w:tabs>
              <w:ind w:firstLine="0"/>
              <w:jc w:val="center"/>
              <w:rPr>
                <w:rFonts w:cs="Arial"/>
                <w:sz w:val="20"/>
                <w:szCs w:val="20"/>
              </w:rPr>
            </w:pPr>
            <w:r w:rsidRPr="000B693E">
              <w:rPr>
                <w:rFonts w:cs="Arial"/>
                <w:sz w:val="20"/>
                <w:szCs w:val="20"/>
              </w:rPr>
              <w:t>734 440,2</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11258A" w:rsidP="000B693E">
            <w:pPr>
              <w:shd w:val="clear" w:color="auto" w:fill="FFFFFF"/>
              <w:tabs>
                <w:tab w:val="left" w:pos="9639"/>
              </w:tabs>
              <w:ind w:firstLine="0"/>
              <w:jc w:val="center"/>
              <w:rPr>
                <w:rFonts w:cs="Arial"/>
                <w:sz w:val="20"/>
                <w:szCs w:val="20"/>
              </w:rPr>
            </w:pPr>
            <w:r w:rsidRPr="000B693E">
              <w:rPr>
                <w:rFonts w:cs="Arial"/>
                <w:sz w:val="20"/>
                <w:szCs w:val="20"/>
              </w:rPr>
              <w:t>635 729,3</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11258A" w:rsidP="000B693E">
            <w:pPr>
              <w:shd w:val="clear" w:color="auto" w:fill="FFFFFF"/>
              <w:tabs>
                <w:tab w:val="left" w:pos="9639"/>
              </w:tabs>
              <w:ind w:firstLine="0"/>
              <w:jc w:val="center"/>
              <w:rPr>
                <w:rFonts w:cs="Arial"/>
                <w:sz w:val="20"/>
                <w:szCs w:val="20"/>
              </w:rPr>
            </w:pPr>
            <w:r w:rsidRPr="000B693E">
              <w:rPr>
                <w:rFonts w:cs="Arial"/>
                <w:sz w:val="20"/>
                <w:szCs w:val="20"/>
              </w:rPr>
              <w:t>328 966,7</w:t>
            </w:r>
          </w:p>
        </w:tc>
      </w:tr>
      <w:tr w:rsidR="000B693E" w:rsidRPr="000B693E" w:rsidTr="0011258A">
        <w:tc>
          <w:tcPr>
            <w:tcW w:w="0" w:type="auto"/>
            <w:vMerge/>
            <w:tcBorders>
              <w:top w:val="single" w:sz="4" w:space="0" w:color="auto"/>
              <w:left w:val="single" w:sz="4" w:space="0" w:color="auto"/>
              <w:bottom w:val="single" w:sz="4" w:space="0" w:color="auto"/>
              <w:right w:val="single" w:sz="4" w:space="0" w:color="auto"/>
            </w:tcBorders>
            <w:vAlign w:val="center"/>
            <w:hideMark/>
          </w:tcPr>
          <w:p w:rsidR="0011258A" w:rsidRPr="000B693E" w:rsidRDefault="0011258A" w:rsidP="000B693E">
            <w:pPr>
              <w:ind w:firstLine="0"/>
              <w:jc w:val="left"/>
              <w:rPr>
                <w:rFonts w:cs="Arial"/>
                <w:sz w:val="20"/>
                <w:szCs w:val="20"/>
              </w:rPr>
            </w:pPr>
          </w:p>
        </w:tc>
        <w:tc>
          <w:tcPr>
            <w:tcW w:w="3789" w:type="pct"/>
            <w:gridSpan w:val="5"/>
            <w:tcBorders>
              <w:top w:val="single" w:sz="4" w:space="0" w:color="auto"/>
              <w:left w:val="single" w:sz="4" w:space="0" w:color="auto"/>
              <w:bottom w:val="single" w:sz="4" w:space="0" w:color="auto"/>
              <w:right w:val="single" w:sz="4" w:space="0" w:color="auto"/>
            </w:tcBorders>
            <w:shd w:val="clear" w:color="auto" w:fill="FFFFFF"/>
          </w:tcPr>
          <w:p w:rsidR="0011258A" w:rsidRPr="000B693E" w:rsidRDefault="0011258A" w:rsidP="000B693E">
            <w:pPr>
              <w:shd w:val="clear" w:color="auto" w:fill="FFFFFF"/>
              <w:tabs>
                <w:tab w:val="left" w:pos="9639"/>
              </w:tabs>
              <w:ind w:firstLine="0"/>
              <w:jc w:val="center"/>
              <w:rPr>
                <w:rFonts w:cs="Arial"/>
                <w:sz w:val="20"/>
                <w:szCs w:val="20"/>
              </w:rPr>
            </w:pPr>
            <w:r w:rsidRPr="000B693E">
              <w:rPr>
                <w:rFonts w:cs="Arial"/>
                <w:sz w:val="20"/>
                <w:szCs w:val="20"/>
                <w:lang w:val="en-US"/>
              </w:rPr>
              <w:t>II</w:t>
            </w:r>
            <w:r w:rsidRPr="000B693E">
              <w:rPr>
                <w:rFonts w:cs="Arial"/>
                <w:sz w:val="20"/>
                <w:szCs w:val="20"/>
              </w:rPr>
              <w:t xml:space="preserve"> этап</w:t>
            </w:r>
          </w:p>
        </w:tc>
      </w:tr>
      <w:tr w:rsidR="000B693E" w:rsidRPr="000B693E" w:rsidTr="0011258A">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11258A" w:rsidP="000B693E">
            <w:pPr>
              <w:shd w:val="clear" w:color="auto" w:fill="FFFFFF"/>
              <w:tabs>
                <w:tab w:val="left" w:pos="9639"/>
              </w:tabs>
              <w:ind w:firstLine="0"/>
              <w:jc w:val="center"/>
              <w:rPr>
                <w:rFonts w:cs="Arial"/>
                <w:sz w:val="20"/>
                <w:szCs w:val="20"/>
              </w:rPr>
            </w:pPr>
            <w:r w:rsidRPr="000B693E">
              <w:rPr>
                <w:rFonts w:cs="Arial"/>
                <w:sz w:val="20"/>
                <w:szCs w:val="20"/>
              </w:rPr>
              <w:t>Всего</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623 925,2</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542 253,6</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81 671,6</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11258A" w:rsidP="000B693E">
            <w:pPr>
              <w:tabs>
                <w:tab w:val="left" w:pos="9639"/>
              </w:tabs>
              <w:ind w:firstLine="0"/>
              <w:jc w:val="center"/>
              <w:rPr>
                <w:rFonts w:cs="Arial"/>
                <w:sz w:val="20"/>
                <w:szCs w:val="20"/>
              </w:rPr>
            </w:pPr>
            <w:r w:rsidRPr="000B693E">
              <w:rPr>
                <w:rFonts w:cs="Arial"/>
                <w:sz w:val="20"/>
                <w:szCs w:val="20"/>
              </w:rPr>
              <w:t>0</w:t>
            </w:r>
          </w:p>
        </w:tc>
      </w:tr>
      <w:tr w:rsidR="000B693E" w:rsidRPr="000B693E" w:rsidTr="0011258A">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11258A" w:rsidP="000B693E">
            <w:pPr>
              <w:shd w:val="clear" w:color="auto" w:fill="FFFFFF"/>
              <w:tabs>
                <w:tab w:val="left" w:pos="9639"/>
              </w:tabs>
              <w:ind w:firstLine="0"/>
              <w:jc w:val="center"/>
              <w:rPr>
                <w:rFonts w:cs="Arial"/>
                <w:sz w:val="20"/>
                <w:szCs w:val="20"/>
              </w:rPr>
            </w:pPr>
            <w:r w:rsidRPr="000B693E">
              <w:rPr>
                <w:rFonts w:cs="Arial"/>
                <w:sz w:val="20"/>
                <w:szCs w:val="20"/>
              </w:rPr>
              <w:t>2023</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148 630,2</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135 953,6</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12 676,6</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AF45C4" w:rsidP="000B693E">
            <w:pPr>
              <w:tabs>
                <w:tab w:val="left" w:pos="9639"/>
              </w:tabs>
              <w:ind w:firstLine="0"/>
              <w:jc w:val="center"/>
              <w:rPr>
                <w:rFonts w:cs="Arial"/>
                <w:sz w:val="20"/>
                <w:szCs w:val="20"/>
              </w:rPr>
            </w:pPr>
            <w:r w:rsidRPr="000B693E">
              <w:rPr>
                <w:rFonts w:cs="Arial"/>
                <w:sz w:val="20"/>
                <w:szCs w:val="20"/>
              </w:rPr>
              <w:t>0</w:t>
            </w:r>
          </w:p>
        </w:tc>
      </w:tr>
      <w:tr w:rsidR="000B693E" w:rsidRPr="000B693E" w:rsidTr="0011258A">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11258A" w:rsidP="000B693E">
            <w:pPr>
              <w:shd w:val="clear" w:color="auto" w:fill="FFFFFF"/>
              <w:tabs>
                <w:tab w:val="left" w:pos="9639"/>
              </w:tabs>
              <w:ind w:firstLine="0"/>
              <w:jc w:val="center"/>
              <w:rPr>
                <w:rFonts w:cs="Arial"/>
                <w:sz w:val="20"/>
                <w:szCs w:val="20"/>
              </w:rPr>
            </w:pPr>
            <w:r w:rsidRPr="000B693E">
              <w:rPr>
                <w:rFonts w:cs="Arial"/>
                <w:sz w:val="20"/>
                <w:szCs w:val="20"/>
              </w:rPr>
              <w:t>2024</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95 319,0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82 600,0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12 719,0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AF45C4" w:rsidP="000B693E">
            <w:pPr>
              <w:tabs>
                <w:tab w:val="left" w:pos="9639"/>
              </w:tabs>
              <w:ind w:firstLine="0"/>
              <w:jc w:val="center"/>
              <w:rPr>
                <w:rFonts w:cs="Arial"/>
                <w:sz w:val="20"/>
                <w:szCs w:val="20"/>
              </w:rPr>
            </w:pPr>
            <w:r w:rsidRPr="000B693E">
              <w:rPr>
                <w:rFonts w:cs="Arial"/>
                <w:sz w:val="20"/>
                <w:szCs w:val="20"/>
              </w:rPr>
              <w:t>0</w:t>
            </w:r>
          </w:p>
        </w:tc>
      </w:tr>
      <w:tr w:rsidR="000B693E" w:rsidRPr="000B693E" w:rsidTr="0011258A">
        <w:trPr>
          <w:trHeight w:val="1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11258A" w:rsidP="000B693E">
            <w:pPr>
              <w:shd w:val="clear" w:color="auto" w:fill="FFFFFF"/>
              <w:tabs>
                <w:tab w:val="left" w:pos="9639"/>
              </w:tabs>
              <w:ind w:firstLine="0"/>
              <w:jc w:val="center"/>
              <w:rPr>
                <w:rFonts w:cs="Arial"/>
                <w:sz w:val="20"/>
                <w:szCs w:val="20"/>
              </w:rPr>
            </w:pPr>
            <w:r w:rsidRPr="000B693E">
              <w:rPr>
                <w:rFonts w:cs="Arial"/>
                <w:sz w:val="20"/>
                <w:szCs w:val="20"/>
              </w:rPr>
              <w:t>2025</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67 651,0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55 200,0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12 451,0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AF45C4" w:rsidP="000B693E">
            <w:pPr>
              <w:tabs>
                <w:tab w:val="left" w:pos="9639"/>
              </w:tabs>
              <w:ind w:firstLine="0"/>
              <w:jc w:val="center"/>
              <w:rPr>
                <w:rFonts w:cs="Arial"/>
                <w:sz w:val="20"/>
                <w:szCs w:val="20"/>
              </w:rPr>
            </w:pPr>
            <w:r w:rsidRPr="000B693E">
              <w:rPr>
                <w:rFonts w:cs="Arial"/>
                <w:sz w:val="20"/>
                <w:szCs w:val="20"/>
              </w:rPr>
              <w:t>0</w:t>
            </w:r>
          </w:p>
        </w:tc>
      </w:tr>
      <w:tr w:rsidR="000B693E" w:rsidRPr="000B693E" w:rsidTr="0011258A">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11258A" w:rsidP="000B693E">
            <w:pPr>
              <w:shd w:val="clear" w:color="auto" w:fill="FFFFFF"/>
              <w:tabs>
                <w:tab w:val="left" w:pos="9639"/>
              </w:tabs>
              <w:ind w:firstLine="0"/>
              <w:jc w:val="center"/>
              <w:rPr>
                <w:rFonts w:cs="Arial"/>
                <w:sz w:val="20"/>
                <w:szCs w:val="20"/>
              </w:rPr>
            </w:pPr>
            <w:r w:rsidRPr="000B693E">
              <w:rPr>
                <w:rFonts w:cs="Arial"/>
                <w:sz w:val="20"/>
                <w:szCs w:val="20"/>
              </w:rPr>
              <w:t>2026</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62 465,0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53 700,0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8 765,0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AF45C4" w:rsidP="000B693E">
            <w:pPr>
              <w:tabs>
                <w:tab w:val="left" w:pos="9639"/>
              </w:tabs>
              <w:ind w:firstLine="0"/>
              <w:jc w:val="center"/>
              <w:rPr>
                <w:rFonts w:cs="Arial"/>
                <w:sz w:val="20"/>
                <w:szCs w:val="20"/>
              </w:rPr>
            </w:pPr>
            <w:r w:rsidRPr="000B693E">
              <w:rPr>
                <w:rFonts w:cs="Arial"/>
                <w:sz w:val="20"/>
                <w:szCs w:val="20"/>
              </w:rPr>
              <w:t>0</w:t>
            </w:r>
          </w:p>
        </w:tc>
      </w:tr>
      <w:tr w:rsidR="000B693E" w:rsidRPr="000B693E" w:rsidTr="0011258A">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11258A" w:rsidP="000B693E">
            <w:pPr>
              <w:shd w:val="clear" w:color="auto" w:fill="FFFFFF"/>
              <w:tabs>
                <w:tab w:val="left" w:pos="9639"/>
              </w:tabs>
              <w:ind w:firstLine="0"/>
              <w:jc w:val="center"/>
              <w:rPr>
                <w:rFonts w:cs="Arial"/>
                <w:sz w:val="20"/>
                <w:szCs w:val="20"/>
              </w:rPr>
            </w:pPr>
            <w:r w:rsidRPr="000B693E">
              <w:rPr>
                <w:rFonts w:cs="Arial"/>
                <w:sz w:val="20"/>
                <w:szCs w:val="20"/>
              </w:rPr>
              <w:t>2027</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62 465,0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53 700,0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8 765,0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AF45C4" w:rsidP="000B693E">
            <w:pPr>
              <w:tabs>
                <w:tab w:val="left" w:pos="9639"/>
              </w:tabs>
              <w:ind w:firstLine="0"/>
              <w:jc w:val="center"/>
              <w:rPr>
                <w:rFonts w:cs="Arial"/>
                <w:sz w:val="20"/>
                <w:szCs w:val="20"/>
              </w:rPr>
            </w:pPr>
            <w:r w:rsidRPr="000B693E">
              <w:rPr>
                <w:rFonts w:cs="Arial"/>
                <w:sz w:val="20"/>
                <w:szCs w:val="20"/>
              </w:rPr>
              <w:t>0</w:t>
            </w:r>
          </w:p>
        </w:tc>
      </w:tr>
      <w:tr w:rsidR="000B693E" w:rsidRPr="000B693E" w:rsidTr="0011258A">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11258A" w:rsidP="000B693E">
            <w:pPr>
              <w:shd w:val="clear" w:color="auto" w:fill="FFFFFF"/>
              <w:tabs>
                <w:tab w:val="left" w:pos="9639"/>
              </w:tabs>
              <w:ind w:firstLine="0"/>
              <w:jc w:val="center"/>
              <w:rPr>
                <w:rFonts w:cs="Arial"/>
                <w:sz w:val="20"/>
                <w:szCs w:val="20"/>
              </w:rPr>
            </w:pPr>
            <w:r w:rsidRPr="000B693E">
              <w:rPr>
                <w:rFonts w:cs="Arial"/>
                <w:sz w:val="20"/>
                <w:szCs w:val="20"/>
              </w:rPr>
              <w:t>2028</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62 465,0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53 700,0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8 765,0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AF45C4" w:rsidP="000B693E">
            <w:pPr>
              <w:tabs>
                <w:tab w:val="left" w:pos="9639"/>
              </w:tabs>
              <w:ind w:firstLine="0"/>
              <w:jc w:val="center"/>
              <w:rPr>
                <w:rFonts w:cs="Arial"/>
                <w:sz w:val="20"/>
                <w:szCs w:val="20"/>
              </w:rPr>
            </w:pPr>
            <w:r w:rsidRPr="000B693E">
              <w:rPr>
                <w:rFonts w:cs="Arial"/>
                <w:sz w:val="20"/>
                <w:szCs w:val="20"/>
              </w:rPr>
              <w:t>0</w:t>
            </w:r>
          </w:p>
        </w:tc>
      </w:tr>
      <w:tr w:rsidR="000B693E" w:rsidRPr="000B693E" w:rsidTr="0011258A">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11258A" w:rsidP="000B693E">
            <w:pPr>
              <w:shd w:val="clear" w:color="auto" w:fill="FFFFFF"/>
              <w:tabs>
                <w:tab w:val="left" w:pos="9639"/>
              </w:tabs>
              <w:ind w:firstLine="0"/>
              <w:jc w:val="center"/>
              <w:rPr>
                <w:rFonts w:cs="Arial"/>
                <w:sz w:val="20"/>
                <w:szCs w:val="20"/>
              </w:rPr>
            </w:pPr>
            <w:r w:rsidRPr="000B693E">
              <w:rPr>
                <w:rFonts w:cs="Arial"/>
                <w:sz w:val="20"/>
                <w:szCs w:val="20"/>
              </w:rPr>
              <w:t>2029</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62 465,0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53 700,0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8 765,0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AF45C4" w:rsidP="000B693E">
            <w:pPr>
              <w:tabs>
                <w:tab w:val="left" w:pos="9639"/>
              </w:tabs>
              <w:ind w:firstLine="0"/>
              <w:jc w:val="center"/>
              <w:rPr>
                <w:rFonts w:cs="Arial"/>
                <w:sz w:val="20"/>
                <w:szCs w:val="20"/>
              </w:rPr>
            </w:pPr>
            <w:r w:rsidRPr="000B693E">
              <w:rPr>
                <w:rFonts w:cs="Arial"/>
                <w:sz w:val="20"/>
                <w:szCs w:val="20"/>
              </w:rPr>
              <w:t>0</w:t>
            </w:r>
          </w:p>
        </w:tc>
      </w:tr>
      <w:tr w:rsidR="000B693E" w:rsidRPr="000B693E" w:rsidTr="0011258A">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70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11258A" w:rsidP="000B693E">
            <w:pPr>
              <w:shd w:val="clear" w:color="auto" w:fill="FFFFFF"/>
              <w:tabs>
                <w:tab w:val="left" w:pos="9639"/>
              </w:tabs>
              <w:ind w:firstLine="0"/>
              <w:jc w:val="center"/>
              <w:rPr>
                <w:rFonts w:cs="Arial"/>
                <w:sz w:val="20"/>
                <w:szCs w:val="20"/>
              </w:rPr>
            </w:pPr>
            <w:r w:rsidRPr="000B693E">
              <w:rPr>
                <w:rFonts w:cs="Arial"/>
                <w:sz w:val="20"/>
                <w:szCs w:val="20"/>
              </w:rPr>
              <w:t>2030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62 465,0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53 700,0</w:t>
            </w:r>
          </w:p>
        </w:tc>
        <w:tc>
          <w:tcPr>
            <w:tcW w:w="77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639"/>
              </w:tabs>
              <w:ind w:firstLine="0"/>
              <w:jc w:val="center"/>
              <w:rPr>
                <w:rFonts w:cs="Arial"/>
                <w:sz w:val="20"/>
                <w:szCs w:val="20"/>
              </w:rPr>
            </w:pPr>
            <w:r w:rsidRPr="000B693E">
              <w:rPr>
                <w:rFonts w:cs="Arial"/>
                <w:sz w:val="20"/>
                <w:szCs w:val="20"/>
              </w:rPr>
              <w:t>8 765,0</w:t>
            </w:r>
          </w:p>
        </w:tc>
        <w:tc>
          <w:tcPr>
            <w:tcW w:w="77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AF45C4" w:rsidP="000B693E">
            <w:pPr>
              <w:tabs>
                <w:tab w:val="left" w:pos="9639"/>
              </w:tabs>
              <w:ind w:firstLine="0"/>
              <w:jc w:val="center"/>
              <w:rPr>
                <w:rFonts w:cs="Arial"/>
                <w:sz w:val="20"/>
                <w:szCs w:val="20"/>
              </w:rPr>
            </w:pPr>
            <w:r w:rsidRPr="000B693E">
              <w:rPr>
                <w:rFonts w:cs="Arial"/>
                <w:sz w:val="20"/>
                <w:szCs w:val="20"/>
              </w:rPr>
              <w:t>0</w:t>
            </w:r>
          </w:p>
        </w:tc>
      </w:tr>
    </w:tbl>
    <w:p w:rsidR="00A87BD4" w:rsidRPr="000B693E" w:rsidRDefault="00A87BD4" w:rsidP="000B693E">
      <w:pPr>
        <w:tabs>
          <w:tab w:val="left" w:pos="9639"/>
        </w:tabs>
        <w:ind w:firstLine="709"/>
        <w:jc w:val="center"/>
        <w:rPr>
          <w:rFonts w:cs="Arial"/>
          <w:bCs/>
        </w:rPr>
      </w:pPr>
    </w:p>
    <w:p w:rsidR="00A87BD4" w:rsidRPr="000B693E" w:rsidRDefault="00A87BD4" w:rsidP="000B693E">
      <w:pPr>
        <w:tabs>
          <w:tab w:val="left" w:pos="9639"/>
        </w:tabs>
        <w:ind w:firstLine="709"/>
        <w:jc w:val="center"/>
        <w:rPr>
          <w:rFonts w:cs="Arial"/>
          <w:bCs/>
        </w:rPr>
      </w:pPr>
      <w:r w:rsidRPr="000B693E">
        <w:rPr>
          <w:rFonts w:cs="Arial"/>
          <w:bCs/>
        </w:rPr>
        <w:br w:type="page"/>
      </w:r>
    </w:p>
    <w:p w:rsidR="00A87BD4" w:rsidRPr="000B693E" w:rsidRDefault="00A87BD4" w:rsidP="000B693E">
      <w:pPr>
        <w:tabs>
          <w:tab w:val="left" w:pos="9639"/>
        </w:tabs>
        <w:ind w:firstLine="709"/>
        <w:jc w:val="center"/>
        <w:rPr>
          <w:rFonts w:cs="Arial"/>
          <w:bCs/>
          <w:spacing w:val="-1"/>
        </w:rPr>
      </w:pPr>
      <w:r w:rsidRPr="000B693E">
        <w:rPr>
          <w:rFonts w:cs="Arial"/>
          <w:bCs/>
          <w:spacing w:val="-1"/>
        </w:rPr>
        <w:lastRenderedPageBreak/>
        <w:t>ПАСПОРТ</w:t>
      </w:r>
    </w:p>
    <w:p w:rsidR="00A87BD4" w:rsidRPr="000B693E" w:rsidRDefault="00A87BD4" w:rsidP="000B693E">
      <w:pPr>
        <w:tabs>
          <w:tab w:val="left" w:pos="4395"/>
          <w:tab w:val="left" w:pos="6237"/>
          <w:tab w:val="left" w:pos="10065"/>
        </w:tabs>
        <w:ind w:firstLine="709"/>
        <w:jc w:val="center"/>
        <w:rPr>
          <w:rFonts w:cs="Arial"/>
          <w:bCs/>
        </w:rPr>
      </w:pPr>
      <w:r w:rsidRPr="000B693E">
        <w:rPr>
          <w:rFonts w:cs="Arial"/>
          <w:bCs/>
          <w:spacing w:val="-1"/>
        </w:rPr>
        <w:t xml:space="preserve">подпрограммы 3 </w:t>
      </w:r>
      <w:r w:rsidRPr="000B693E">
        <w:rPr>
          <w:rFonts w:cs="Arial"/>
          <w:bCs/>
        </w:rPr>
        <w:t>«</w:t>
      </w:r>
      <w:r w:rsidRPr="000B693E">
        <w:rPr>
          <w:rFonts w:cs="Arial"/>
        </w:rPr>
        <w:t xml:space="preserve">Финансовое обеспечение реализации муниципальной </w:t>
      </w:r>
      <w:r w:rsidR="004A7709" w:rsidRPr="000B693E">
        <w:rPr>
          <w:rFonts w:cs="Arial"/>
        </w:rPr>
        <w:t>п</w:t>
      </w:r>
      <w:r w:rsidRPr="000B693E">
        <w:rPr>
          <w:rFonts w:cs="Arial"/>
        </w:rPr>
        <w:t>рограммы</w:t>
      </w:r>
      <w:r w:rsidRPr="000B693E">
        <w:rPr>
          <w:rFonts w:cs="Arial"/>
          <w:bCs/>
        </w:rPr>
        <w:t>»</w:t>
      </w:r>
    </w:p>
    <w:p w:rsidR="00A87BD4" w:rsidRPr="000B693E" w:rsidRDefault="00A87BD4" w:rsidP="000B693E">
      <w:pPr>
        <w:shd w:val="clear" w:color="auto" w:fill="FFFFFF"/>
        <w:tabs>
          <w:tab w:val="left" w:pos="9498"/>
          <w:tab w:val="left" w:pos="9639"/>
        </w:tabs>
        <w:ind w:firstLine="709"/>
        <w:jc w:val="center"/>
        <w:rPr>
          <w:rFonts w:cs="Arial"/>
        </w:rPr>
      </w:pPr>
    </w:p>
    <w:tbl>
      <w:tblPr>
        <w:tblW w:w="5000" w:type="pct"/>
        <w:tblCellMar>
          <w:left w:w="40" w:type="dxa"/>
          <w:right w:w="40" w:type="dxa"/>
        </w:tblCellMar>
        <w:tblLook w:val="04A0" w:firstRow="1" w:lastRow="0" w:firstColumn="1" w:lastColumn="0" w:noHBand="0" w:noVBand="1"/>
      </w:tblPr>
      <w:tblGrid>
        <w:gridCol w:w="3310"/>
        <w:gridCol w:w="1265"/>
        <w:gridCol w:w="1987"/>
        <w:gridCol w:w="3157"/>
      </w:tblGrid>
      <w:tr w:rsidR="000B693E" w:rsidRPr="000B693E" w:rsidTr="00A87BD4">
        <w:tc>
          <w:tcPr>
            <w:tcW w:w="1703"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498"/>
                <w:tab w:val="left" w:pos="9639"/>
              </w:tabs>
              <w:ind w:firstLine="0"/>
              <w:jc w:val="center"/>
              <w:rPr>
                <w:rFonts w:cs="Arial"/>
                <w:sz w:val="20"/>
                <w:szCs w:val="20"/>
              </w:rPr>
            </w:pPr>
            <w:r w:rsidRPr="000B693E">
              <w:rPr>
                <w:rFonts w:cs="Arial"/>
                <w:bCs/>
                <w:sz w:val="20"/>
                <w:szCs w:val="20"/>
              </w:rPr>
              <w:t>1</w:t>
            </w:r>
          </w:p>
        </w:tc>
        <w:tc>
          <w:tcPr>
            <w:tcW w:w="329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498"/>
                <w:tab w:val="left" w:pos="9639"/>
              </w:tabs>
              <w:ind w:firstLine="0"/>
              <w:jc w:val="center"/>
              <w:rPr>
                <w:rFonts w:cs="Arial"/>
                <w:sz w:val="20"/>
                <w:szCs w:val="20"/>
              </w:rPr>
            </w:pPr>
            <w:r w:rsidRPr="000B693E">
              <w:rPr>
                <w:rFonts w:cs="Arial"/>
                <w:spacing w:val="-1"/>
                <w:sz w:val="20"/>
                <w:szCs w:val="20"/>
              </w:rPr>
              <w:t>2</w:t>
            </w:r>
          </w:p>
        </w:tc>
      </w:tr>
      <w:tr w:rsidR="000B693E" w:rsidRPr="000B693E" w:rsidTr="00A87BD4">
        <w:tc>
          <w:tcPr>
            <w:tcW w:w="1703"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498"/>
                <w:tab w:val="left" w:pos="9639"/>
              </w:tabs>
              <w:ind w:firstLine="0"/>
              <w:jc w:val="center"/>
              <w:rPr>
                <w:rFonts w:cs="Arial"/>
                <w:bCs/>
                <w:sz w:val="20"/>
                <w:szCs w:val="20"/>
              </w:rPr>
            </w:pPr>
            <w:r w:rsidRPr="000B693E">
              <w:rPr>
                <w:rFonts w:cs="Arial"/>
                <w:bCs/>
                <w:sz w:val="20"/>
                <w:szCs w:val="20"/>
              </w:rPr>
              <w:t xml:space="preserve">Исполнители подпрограммы </w:t>
            </w:r>
          </w:p>
        </w:tc>
        <w:tc>
          <w:tcPr>
            <w:tcW w:w="329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498"/>
                <w:tab w:val="left" w:pos="9639"/>
              </w:tabs>
              <w:ind w:firstLine="0"/>
              <w:rPr>
                <w:rFonts w:cs="Arial"/>
                <w:spacing w:val="-1"/>
                <w:sz w:val="20"/>
                <w:szCs w:val="20"/>
              </w:rPr>
            </w:pPr>
            <w:r w:rsidRPr="000B693E">
              <w:rPr>
                <w:rFonts w:cs="Arial"/>
                <w:spacing w:val="-1"/>
                <w:sz w:val="20"/>
                <w:szCs w:val="20"/>
              </w:rPr>
              <w:t>Отдел по финансам</w:t>
            </w:r>
          </w:p>
        </w:tc>
      </w:tr>
      <w:tr w:rsidR="000B693E" w:rsidRPr="000B693E" w:rsidTr="00A87BD4">
        <w:trPr>
          <w:trHeight w:val="1458"/>
        </w:trPr>
        <w:tc>
          <w:tcPr>
            <w:tcW w:w="1703"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498"/>
                <w:tab w:val="left" w:pos="9639"/>
              </w:tabs>
              <w:ind w:firstLine="0"/>
              <w:rPr>
                <w:rFonts w:cs="Arial"/>
                <w:sz w:val="20"/>
                <w:szCs w:val="20"/>
              </w:rPr>
            </w:pPr>
            <w:r w:rsidRPr="000B693E">
              <w:rPr>
                <w:rFonts w:cs="Arial"/>
                <w:bCs/>
                <w:spacing w:val="-2"/>
                <w:sz w:val="20"/>
                <w:szCs w:val="20"/>
              </w:rPr>
              <w:t xml:space="preserve">Основные мероприятия, входящие в состав подпрограммы </w:t>
            </w:r>
          </w:p>
        </w:tc>
        <w:tc>
          <w:tcPr>
            <w:tcW w:w="329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tabs>
                <w:tab w:val="left" w:pos="9498"/>
                <w:tab w:val="left" w:pos="9639"/>
              </w:tabs>
              <w:autoSpaceDE w:val="0"/>
              <w:autoSpaceDN w:val="0"/>
              <w:adjustRightInd w:val="0"/>
              <w:ind w:firstLine="0"/>
              <w:rPr>
                <w:rFonts w:cs="Arial"/>
                <w:sz w:val="20"/>
                <w:szCs w:val="20"/>
              </w:rPr>
            </w:pPr>
            <w:r w:rsidRPr="000B693E">
              <w:rPr>
                <w:rFonts w:cs="Arial"/>
                <w:sz w:val="20"/>
                <w:szCs w:val="20"/>
              </w:rPr>
              <w:t>1. Финансовое обеспечение деятельности Отдела по финансам, иных главных распорядителей средств районного бюджета – исполнителей.</w:t>
            </w:r>
          </w:p>
          <w:p w:rsidR="00A87BD4" w:rsidRPr="000B693E" w:rsidRDefault="00A87BD4" w:rsidP="000B693E">
            <w:pPr>
              <w:tabs>
                <w:tab w:val="left" w:pos="9498"/>
                <w:tab w:val="left" w:pos="9639"/>
              </w:tabs>
              <w:autoSpaceDE w:val="0"/>
              <w:autoSpaceDN w:val="0"/>
              <w:adjustRightInd w:val="0"/>
              <w:ind w:firstLine="0"/>
              <w:rPr>
                <w:rFonts w:cs="Arial"/>
                <w:sz w:val="20"/>
                <w:szCs w:val="20"/>
              </w:rPr>
            </w:pPr>
            <w:r w:rsidRPr="000B693E">
              <w:rPr>
                <w:rFonts w:cs="Arial"/>
                <w:sz w:val="20"/>
                <w:szCs w:val="20"/>
              </w:rPr>
              <w:t xml:space="preserve">2. Финансовое обеспечение выполнения других расходных обязательств муниципального района. </w:t>
            </w:r>
          </w:p>
        </w:tc>
      </w:tr>
      <w:tr w:rsidR="000B693E" w:rsidRPr="000B693E" w:rsidTr="00A87BD4">
        <w:trPr>
          <w:trHeight w:val="1820"/>
        </w:trPr>
        <w:tc>
          <w:tcPr>
            <w:tcW w:w="1703"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498"/>
                <w:tab w:val="left" w:pos="9639"/>
              </w:tabs>
              <w:ind w:firstLine="0"/>
              <w:rPr>
                <w:rFonts w:cs="Arial"/>
                <w:sz w:val="20"/>
                <w:szCs w:val="20"/>
              </w:rPr>
            </w:pPr>
            <w:r w:rsidRPr="000B693E">
              <w:rPr>
                <w:rFonts w:cs="Arial"/>
                <w:bCs/>
                <w:sz w:val="20"/>
                <w:szCs w:val="20"/>
              </w:rPr>
              <w:t xml:space="preserve">Цель подпрограммы </w:t>
            </w:r>
          </w:p>
        </w:tc>
        <w:tc>
          <w:tcPr>
            <w:tcW w:w="329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tabs>
                <w:tab w:val="left" w:pos="9498"/>
                <w:tab w:val="left" w:pos="9639"/>
              </w:tabs>
              <w:ind w:firstLine="0"/>
              <w:rPr>
                <w:rFonts w:cs="Arial"/>
                <w:sz w:val="20"/>
                <w:szCs w:val="20"/>
              </w:rPr>
            </w:pPr>
            <w:r w:rsidRPr="000B693E">
              <w:rPr>
                <w:rFonts w:cs="Arial"/>
                <w:bCs/>
                <w:sz w:val="20"/>
                <w:szCs w:val="20"/>
              </w:rPr>
              <w:t xml:space="preserve">Обеспечение реализации муниципальной программы </w:t>
            </w:r>
            <w:r w:rsidRPr="000B693E">
              <w:rPr>
                <w:rFonts w:cs="Arial"/>
                <w:sz w:val="20"/>
                <w:szCs w:val="20"/>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r>
      <w:tr w:rsidR="000B693E" w:rsidRPr="000B693E" w:rsidTr="00A87BD4">
        <w:trPr>
          <w:trHeight w:val="2115"/>
        </w:trPr>
        <w:tc>
          <w:tcPr>
            <w:tcW w:w="1703"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498"/>
                <w:tab w:val="left" w:pos="9639"/>
              </w:tabs>
              <w:ind w:firstLine="0"/>
              <w:rPr>
                <w:rFonts w:cs="Arial"/>
                <w:sz w:val="20"/>
                <w:szCs w:val="20"/>
              </w:rPr>
            </w:pPr>
            <w:r w:rsidRPr="000B693E">
              <w:rPr>
                <w:rFonts w:cs="Arial"/>
                <w:bCs/>
                <w:sz w:val="20"/>
                <w:szCs w:val="20"/>
              </w:rPr>
              <w:t>Задачи подпрограммы</w:t>
            </w:r>
          </w:p>
        </w:tc>
        <w:tc>
          <w:tcPr>
            <w:tcW w:w="329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45"/>
                <w:tab w:val="left" w:pos="9498"/>
                <w:tab w:val="left" w:pos="9639"/>
              </w:tabs>
              <w:ind w:firstLine="0"/>
              <w:rPr>
                <w:rFonts w:cs="Arial"/>
                <w:sz w:val="20"/>
                <w:szCs w:val="20"/>
              </w:rPr>
            </w:pPr>
            <w:r w:rsidRPr="000B693E">
              <w:rPr>
                <w:rFonts w:cs="Arial"/>
                <w:sz w:val="20"/>
                <w:szCs w:val="20"/>
              </w:rPr>
              <w:t>Обеспечение условий для реализации муниципальной п</w:t>
            </w:r>
            <w:r w:rsidRPr="000B693E">
              <w:rPr>
                <w:rFonts w:cs="Arial"/>
                <w:spacing w:val="-2"/>
                <w:sz w:val="20"/>
                <w:szCs w:val="20"/>
              </w:rPr>
              <w:t>рограммы</w:t>
            </w:r>
            <w:r w:rsidRPr="000B693E">
              <w:rPr>
                <w:rFonts w:cs="Arial"/>
                <w:sz w:val="20"/>
                <w:szCs w:val="20"/>
              </w:rPr>
              <w:t xml:space="preserve">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эффективное выполнение полномочий (функций) Отделом по финансам. </w:t>
            </w:r>
          </w:p>
        </w:tc>
      </w:tr>
      <w:tr w:rsidR="000B693E" w:rsidRPr="000B693E" w:rsidTr="00A87BD4">
        <w:trPr>
          <w:trHeight w:val="686"/>
        </w:trPr>
        <w:tc>
          <w:tcPr>
            <w:tcW w:w="1703"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498"/>
                <w:tab w:val="left" w:pos="9639"/>
              </w:tabs>
              <w:ind w:firstLine="0"/>
              <w:rPr>
                <w:rFonts w:cs="Arial"/>
                <w:bCs/>
                <w:spacing w:val="-2"/>
                <w:sz w:val="20"/>
                <w:szCs w:val="20"/>
              </w:rPr>
            </w:pPr>
            <w:r w:rsidRPr="000B693E">
              <w:rPr>
                <w:rFonts w:cs="Arial"/>
                <w:bCs/>
                <w:spacing w:val="-2"/>
                <w:sz w:val="20"/>
                <w:szCs w:val="20"/>
              </w:rPr>
              <w:t xml:space="preserve">Показатели (индикаторы) подпрограммы </w:t>
            </w:r>
          </w:p>
        </w:tc>
        <w:tc>
          <w:tcPr>
            <w:tcW w:w="329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498"/>
                <w:tab w:val="left" w:pos="9639"/>
              </w:tabs>
              <w:ind w:firstLine="0"/>
              <w:rPr>
                <w:rFonts w:cs="Arial"/>
                <w:sz w:val="20"/>
                <w:szCs w:val="20"/>
              </w:rPr>
            </w:pPr>
            <w:r w:rsidRPr="000B693E">
              <w:rPr>
                <w:rFonts w:cs="Arial"/>
                <w:sz w:val="20"/>
                <w:szCs w:val="20"/>
              </w:rPr>
              <w:t>1.  Уровень исполнения плановых назначений по расходам на реализацию подпрограммы, %.</w:t>
            </w:r>
          </w:p>
        </w:tc>
      </w:tr>
      <w:tr w:rsidR="000B693E" w:rsidRPr="000B693E" w:rsidTr="00A87BD4">
        <w:tc>
          <w:tcPr>
            <w:tcW w:w="1703"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DA471C" w:rsidP="000B693E">
            <w:pPr>
              <w:shd w:val="clear" w:color="auto" w:fill="FFFFFF"/>
              <w:tabs>
                <w:tab w:val="left" w:pos="9498"/>
                <w:tab w:val="left" w:pos="9639"/>
              </w:tabs>
              <w:ind w:firstLine="0"/>
              <w:rPr>
                <w:rFonts w:cs="Arial"/>
                <w:sz w:val="20"/>
                <w:szCs w:val="20"/>
              </w:rPr>
            </w:pPr>
            <w:r w:rsidRPr="000B693E">
              <w:rPr>
                <w:rFonts w:cs="Arial"/>
                <w:bCs/>
                <w:spacing w:val="-2"/>
                <w:sz w:val="20"/>
                <w:szCs w:val="20"/>
              </w:rPr>
              <w:t>Этапы и с</w:t>
            </w:r>
            <w:r w:rsidR="00A87BD4" w:rsidRPr="000B693E">
              <w:rPr>
                <w:rFonts w:cs="Arial"/>
                <w:bCs/>
                <w:spacing w:val="-2"/>
                <w:sz w:val="20"/>
                <w:szCs w:val="20"/>
              </w:rPr>
              <w:t xml:space="preserve">роки </w:t>
            </w:r>
            <w:r w:rsidR="00A87BD4" w:rsidRPr="000B693E">
              <w:rPr>
                <w:rFonts w:cs="Arial"/>
                <w:bCs/>
                <w:sz w:val="20"/>
                <w:szCs w:val="20"/>
              </w:rPr>
              <w:t>реализации подпрограммы</w:t>
            </w:r>
          </w:p>
        </w:tc>
        <w:tc>
          <w:tcPr>
            <w:tcW w:w="329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DA471C" w:rsidRPr="000B693E" w:rsidRDefault="00DA471C" w:rsidP="000B693E">
            <w:pPr>
              <w:ind w:firstLine="0"/>
              <w:rPr>
                <w:rFonts w:eastAsia="Calibri" w:cs="Arial"/>
                <w:sz w:val="20"/>
                <w:szCs w:val="20"/>
                <w:lang w:eastAsia="en-US"/>
              </w:rPr>
            </w:pPr>
            <w:r w:rsidRPr="000B693E">
              <w:rPr>
                <w:rFonts w:eastAsia="Calibri" w:cs="Arial"/>
                <w:sz w:val="20"/>
                <w:szCs w:val="20"/>
                <w:lang w:eastAsia="en-US"/>
              </w:rPr>
              <w:t xml:space="preserve">Этап </w:t>
            </w:r>
            <w:r w:rsidRPr="000B693E">
              <w:rPr>
                <w:rFonts w:eastAsia="Calibri" w:cs="Arial"/>
                <w:sz w:val="20"/>
                <w:szCs w:val="20"/>
                <w:lang w:val="en-US" w:eastAsia="en-US"/>
              </w:rPr>
              <w:t>I</w:t>
            </w:r>
            <w:r w:rsidRPr="000B693E">
              <w:rPr>
                <w:rFonts w:eastAsia="Calibri" w:cs="Arial"/>
                <w:sz w:val="20"/>
                <w:szCs w:val="20"/>
                <w:lang w:eastAsia="en-US"/>
              </w:rPr>
              <w:t>: 2014-2022 годы</w:t>
            </w:r>
          </w:p>
          <w:p w:rsidR="00A87BD4" w:rsidRPr="000B693E" w:rsidRDefault="00DA471C" w:rsidP="000B693E">
            <w:pPr>
              <w:shd w:val="clear" w:color="auto" w:fill="FFFFFF"/>
              <w:tabs>
                <w:tab w:val="left" w:pos="9498"/>
                <w:tab w:val="left" w:pos="9639"/>
              </w:tabs>
              <w:ind w:firstLine="0"/>
              <w:rPr>
                <w:rFonts w:cs="Arial"/>
                <w:sz w:val="20"/>
                <w:szCs w:val="20"/>
              </w:rPr>
            </w:pPr>
            <w:r w:rsidRPr="000B693E">
              <w:rPr>
                <w:rFonts w:eastAsia="Calibri" w:cs="Arial"/>
                <w:sz w:val="20"/>
                <w:szCs w:val="20"/>
                <w:lang w:eastAsia="en-US"/>
              </w:rPr>
              <w:t xml:space="preserve">Этап </w:t>
            </w:r>
            <w:r w:rsidRPr="000B693E">
              <w:rPr>
                <w:rFonts w:eastAsia="Calibri" w:cs="Arial"/>
                <w:sz w:val="20"/>
                <w:szCs w:val="20"/>
                <w:lang w:val="en-US" w:eastAsia="en-US"/>
              </w:rPr>
              <w:t>II</w:t>
            </w:r>
            <w:r w:rsidRPr="000B693E">
              <w:rPr>
                <w:rFonts w:eastAsia="Calibri" w:cs="Arial"/>
                <w:sz w:val="20"/>
                <w:szCs w:val="20"/>
                <w:lang w:eastAsia="en-US"/>
              </w:rPr>
              <w:t>: 2023-2030 годы</w:t>
            </w:r>
          </w:p>
        </w:tc>
      </w:tr>
      <w:tr w:rsidR="000B693E" w:rsidRPr="000B693E" w:rsidTr="00A87BD4">
        <w:tc>
          <w:tcPr>
            <w:tcW w:w="1703"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498"/>
                <w:tab w:val="left" w:pos="9639"/>
              </w:tabs>
              <w:ind w:firstLine="0"/>
              <w:rPr>
                <w:rFonts w:cs="Arial"/>
                <w:sz w:val="20"/>
                <w:szCs w:val="20"/>
              </w:rPr>
            </w:pPr>
            <w:r w:rsidRPr="000B693E">
              <w:rPr>
                <w:rFonts w:cs="Arial"/>
                <w:bCs/>
                <w:sz w:val="20"/>
                <w:szCs w:val="20"/>
              </w:rPr>
              <w:t>Объемы и источники финансирования подпрограммы</w:t>
            </w:r>
            <w:r w:rsidRPr="000B693E">
              <w:rPr>
                <w:rFonts w:cs="Arial"/>
                <w:sz w:val="20"/>
                <w:szCs w:val="20"/>
              </w:rPr>
              <w:t xml:space="preserve"> </w:t>
            </w:r>
            <w:r w:rsidRPr="000B693E">
              <w:rPr>
                <w:rFonts w:cs="Arial"/>
                <w:bCs/>
                <w:sz w:val="20"/>
                <w:szCs w:val="20"/>
              </w:rPr>
              <w:t>(в действующих ценах каждого года реализации подпрограммы)</w:t>
            </w:r>
          </w:p>
        </w:tc>
        <w:tc>
          <w:tcPr>
            <w:tcW w:w="3297" w:type="pct"/>
            <w:gridSpan w:val="3"/>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498"/>
                <w:tab w:val="left" w:pos="9639"/>
              </w:tabs>
              <w:ind w:firstLine="0"/>
              <w:rPr>
                <w:rFonts w:cs="Arial"/>
                <w:sz w:val="20"/>
                <w:szCs w:val="20"/>
              </w:rPr>
            </w:pPr>
            <w:r w:rsidRPr="000B693E">
              <w:rPr>
                <w:rFonts w:cs="Arial"/>
                <w:sz w:val="20"/>
                <w:szCs w:val="20"/>
              </w:rPr>
              <w:t xml:space="preserve">Объем бюджетных ассигнований на реализацию подпрограммы из средств районного бюджета составляет – </w:t>
            </w:r>
            <w:r w:rsidR="00DA471C" w:rsidRPr="000B693E">
              <w:rPr>
                <w:rFonts w:cs="Arial"/>
                <w:sz w:val="20"/>
                <w:szCs w:val="20"/>
              </w:rPr>
              <w:t>1</w:t>
            </w:r>
            <w:r w:rsidR="006D19AE" w:rsidRPr="000B693E">
              <w:rPr>
                <w:rFonts w:cs="Arial"/>
                <w:sz w:val="20"/>
                <w:szCs w:val="20"/>
              </w:rPr>
              <w:t>54 804,9</w:t>
            </w:r>
            <w:r w:rsidRPr="000B693E">
              <w:rPr>
                <w:rFonts w:cs="Arial"/>
                <w:sz w:val="20"/>
                <w:szCs w:val="20"/>
              </w:rPr>
              <w:t xml:space="preserve"> тыс. руб.</w:t>
            </w:r>
          </w:p>
          <w:p w:rsidR="00A87BD4" w:rsidRPr="000B693E" w:rsidRDefault="00A87BD4" w:rsidP="000B693E">
            <w:pPr>
              <w:shd w:val="clear" w:color="auto" w:fill="FFFFFF"/>
              <w:tabs>
                <w:tab w:val="left" w:pos="9498"/>
                <w:tab w:val="left" w:pos="9639"/>
              </w:tabs>
              <w:ind w:firstLine="0"/>
              <w:rPr>
                <w:rFonts w:cs="Arial"/>
                <w:sz w:val="20"/>
                <w:szCs w:val="20"/>
              </w:rPr>
            </w:pPr>
            <w:r w:rsidRPr="000B693E">
              <w:rPr>
                <w:rFonts w:cs="Arial"/>
                <w:sz w:val="20"/>
                <w:szCs w:val="20"/>
              </w:rPr>
              <w:t>Объем бюджетных ассигнований на реализацию подпрограммы по годам составляет (тыс. руб.):</w:t>
            </w:r>
          </w:p>
        </w:tc>
      </w:tr>
      <w:tr w:rsidR="000B693E" w:rsidRPr="000B693E" w:rsidTr="00DA471C">
        <w:trPr>
          <w:trHeight w:val="3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498"/>
                <w:tab w:val="left" w:pos="9639"/>
              </w:tabs>
              <w:ind w:firstLine="0"/>
              <w:jc w:val="center"/>
              <w:rPr>
                <w:rFonts w:cs="Arial"/>
                <w:sz w:val="20"/>
                <w:szCs w:val="20"/>
              </w:rPr>
            </w:pPr>
            <w:r w:rsidRPr="000B693E">
              <w:rPr>
                <w:rFonts w:cs="Arial"/>
                <w:sz w:val="20"/>
                <w:szCs w:val="20"/>
              </w:rPr>
              <w:t>Год</w:t>
            </w:r>
          </w:p>
        </w:tc>
        <w:tc>
          <w:tcPr>
            <w:tcW w:w="1022"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498"/>
                <w:tab w:val="left" w:pos="9639"/>
              </w:tabs>
              <w:ind w:firstLine="0"/>
              <w:jc w:val="center"/>
              <w:rPr>
                <w:rFonts w:cs="Arial"/>
                <w:sz w:val="20"/>
                <w:szCs w:val="20"/>
              </w:rPr>
            </w:pPr>
            <w:r w:rsidRPr="000B693E">
              <w:rPr>
                <w:rFonts w:cs="Arial"/>
                <w:sz w:val="20"/>
                <w:szCs w:val="20"/>
              </w:rPr>
              <w:t>Всего</w:t>
            </w:r>
          </w:p>
        </w:tc>
        <w:tc>
          <w:tcPr>
            <w:tcW w:w="1624"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shd w:val="clear" w:color="auto" w:fill="FFFFFF"/>
              <w:tabs>
                <w:tab w:val="left" w:pos="9498"/>
                <w:tab w:val="left" w:pos="9639"/>
              </w:tabs>
              <w:ind w:firstLine="0"/>
              <w:jc w:val="center"/>
              <w:rPr>
                <w:rFonts w:cs="Arial"/>
                <w:sz w:val="20"/>
                <w:szCs w:val="20"/>
              </w:rPr>
            </w:pPr>
            <w:r w:rsidRPr="000B693E">
              <w:rPr>
                <w:rFonts w:cs="Arial"/>
                <w:spacing w:val="-2"/>
                <w:sz w:val="20"/>
                <w:szCs w:val="20"/>
              </w:rPr>
              <w:t>Районный  бюджет</w:t>
            </w:r>
          </w:p>
        </w:tc>
      </w:tr>
      <w:tr w:rsidR="000B693E" w:rsidRPr="000B693E" w:rsidTr="00DA471C">
        <w:tc>
          <w:tcPr>
            <w:tcW w:w="0" w:type="auto"/>
            <w:vMerge/>
            <w:tcBorders>
              <w:top w:val="single" w:sz="4" w:space="0" w:color="auto"/>
              <w:left w:val="single" w:sz="4" w:space="0" w:color="auto"/>
              <w:bottom w:val="single" w:sz="4" w:space="0" w:color="auto"/>
              <w:right w:val="single" w:sz="4" w:space="0" w:color="auto"/>
            </w:tcBorders>
            <w:vAlign w:val="center"/>
            <w:hideMark/>
          </w:tcPr>
          <w:p w:rsidR="00DA471C" w:rsidRPr="000B693E" w:rsidRDefault="00DA471C" w:rsidP="000B693E">
            <w:pPr>
              <w:ind w:firstLine="0"/>
              <w:jc w:val="left"/>
              <w:rPr>
                <w:rFonts w:cs="Arial"/>
                <w:sz w:val="20"/>
                <w:szCs w:val="20"/>
              </w:rPr>
            </w:pPr>
          </w:p>
        </w:tc>
        <w:tc>
          <w:tcPr>
            <w:tcW w:w="3297" w:type="pct"/>
            <w:gridSpan w:val="3"/>
            <w:tcBorders>
              <w:top w:val="single" w:sz="4" w:space="0" w:color="auto"/>
              <w:left w:val="single" w:sz="4" w:space="0" w:color="auto"/>
              <w:bottom w:val="single" w:sz="4" w:space="0" w:color="auto"/>
              <w:right w:val="single" w:sz="4" w:space="0" w:color="auto"/>
            </w:tcBorders>
            <w:shd w:val="clear" w:color="auto" w:fill="FFFFFF"/>
          </w:tcPr>
          <w:p w:rsidR="00DA471C" w:rsidRPr="000B693E" w:rsidRDefault="00DA471C" w:rsidP="000B693E">
            <w:pPr>
              <w:shd w:val="clear" w:color="auto" w:fill="FFFFFF"/>
              <w:tabs>
                <w:tab w:val="left" w:pos="9498"/>
                <w:tab w:val="left" w:pos="9639"/>
              </w:tabs>
              <w:ind w:firstLine="0"/>
              <w:jc w:val="center"/>
              <w:rPr>
                <w:rFonts w:cs="Arial"/>
                <w:sz w:val="20"/>
                <w:szCs w:val="20"/>
              </w:rPr>
            </w:pPr>
            <w:r w:rsidRPr="000B693E">
              <w:rPr>
                <w:rFonts w:cs="Arial"/>
                <w:sz w:val="20"/>
                <w:szCs w:val="20"/>
                <w:lang w:val="en-US"/>
              </w:rPr>
              <w:t>I</w:t>
            </w:r>
            <w:r w:rsidRPr="000B693E">
              <w:rPr>
                <w:rFonts w:cs="Arial"/>
                <w:sz w:val="20"/>
                <w:szCs w:val="20"/>
              </w:rPr>
              <w:t xml:space="preserve"> этап</w:t>
            </w:r>
          </w:p>
        </w:tc>
      </w:tr>
      <w:tr w:rsidR="000B693E" w:rsidRPr="000B693E" w:rsidTr="00DA471C">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DA471C" w:rsidP="000B693E">
            <w:pPr>
              <w:shd w:val="clear" w:color="auto" w:fill="FFFFFF"/>
              <w:tabs>
                <w:tab w:val="left" w:pos="9498"/>
                <w:tab w:val="left" w:pos="9639"/>
              </w:tabs>
              <w:ind w:firstLine="0"/>
              <w:jc w:val="center"/>
              <w:rPr>
                <w:rFonts w:cs="Arial"/>
                <w:sz w:val="20"/>
                <w:szCs w:val="20"/>
              </w:rPr>
            </w:pPr>
            <w:r w:rsidRPr="000B693E">
              <w:rPr>
                <w:rFonts w:cs="Arial"/>
                <w:sz w:val="20"/>
                <w:szCs w:val="20"/>
              </w:rPr>
              <w:t>Всего</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DA471C" w:rsidP="000B693E">
            <w:pPr>
              <w:shd w:val="clear" w:color="auto" w:fill="FFFFFF"/>
              <w:tabs>
                <w:tab w:val="left" w:pos="9498"/>
                <w:tab w:val="left" w:pos="9639"/>
              </w:tabs>
              <w:ind w:firstLine="0"/>
              <w:jc w:val="center"/>
              <w:rPr>
                <w:rFonts w:cs="Arial"/>
                <w:sz w:val="20"/>
                <w:szCs w:val="20"/>
              </w:rPr>
            </w:pPr>
            <w:r w:rsidRPr="000B693E">
              <w:rPr>
                <w:rFonts w:cs="Arial"/>
                <w:sz w:val="20"/>
                <w:szCs w:val="20"/>
              </w:rPr>
              <w:t>56 604,3</w:t>
            </w:r>
          </w:p>
        </w:tc>
        <w:tc>
          <w:tcPr>
            <w:tcW w:w="1624"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DA471C" w:rsidP="000B693E">
            <w:pPr>
              <w:shd w:val="clear" w:color="auto" w:fill="FFFFFF"/>
              <w:tabs>
                <w:tab w:val="left" w:pos="9498"/>
                <w:tab w:val="left" w:pos="9639"/>
              </w:tabs>
              <w:ind w:firstLine="0"/>
              <w:jc w:val="center"/>
              <w:rPr>
                <w:rFonts w:cs="Arial"/>
                <w:sz w:val="20"/>
                <w:szCs w:val="20"/>
              </w:rPr>
            </w:pPr>
            <w:r w:rsidRPr="000B693E">
              <w:rPr>
                <w:rFonts w:cs="Arial"/>
                <w:sz w:val="20"/>
                <w:szCs w:val="20"/>
              </w:rPr>
              <w:t>56 604,3</w:t>
            </w:r>
          </w:p>
        </w:tc>
      </w:tr>
      <w:tr w:rsidR="000B693E" w:rsidRPr="000B693E" w:rsidTr="00DA471C">
        <w:tc>
          <w:tcPr>
            <w:tcW w:w="0" w:type="auto"/>
            <w:vMerge/>
            <w:tcBorders>
              <w:top w:val="single" w:sz="4" w:space="0" w:color="auto"/>
              <w:left w:val="single" w:sz="4" w:space="0" w:color="auto"/>
              <w:bottom w:val="single" w:sz="4" w:space="0" w:color="auto"/>
              <w:right w:val="single" w:sz="4" w:space="0" w:color="auto"/>
            </w:tcBorders>
            <w:vAlign w:val="center"/>
            <w:hideMark/>
          </w:tcPr>
          <w:p w:rsidR="00DA471C" w:rsidRPr="000B693E" w:rsidRDefault="00DA471C" w:rsidP="000B693E">
            <w:pPr>
              <w:ind w:firstLine="0"/>
              <w:jc w:val="left"/>
              <w:rPr>
                <w:rFonts w:cs="Arial"/>
                <w:sz w:val="20"/>
                <w:szCs w:val="20"/>
              </w:rPr>
            </w:pPr>
          </w:p>
        </w:tc>
        <w:tc>
          <w:tcPr>
            <w:tcW w:w="3297" w:type="pct"/>
            <w:gridSpan w:val="3"/>
            <w:tcBorders>
              <w:top w:val="single" w:sz="4" w:space="0" w:color="auto"/>
              <w:left w:val="single" w:sz="4" w:space="0" w:color="auto"/>
              <w:bottom w:val="single" w:sz="4" w:space="0" w:color="auto"/>
              <w:right w:val="single" w:sz="4" w:space="0" w:color="auto"/>
            </w:tcBorders>
            <w:shd w:val="clear" w:color="auto" w:fill="FFFFFF"/>
          </w:tcPr>
          <w:p w:rsidR="00DA471C" w:rsidRPr="000B693E" w:rsidRDefault="00DA471C" w:rsidP="000B693E">
            <w:pPr>
              <w:shd w:val="clear" w:color="auto" w:fill="FFFFFF"/>
              <w:tabs>
                <w:tab w:val="left" w:pos="9498"/>
                <w:tab w:val="left" w:pos="9639"/>
              </w:tabs>
              <w:ind w:firstLine="0"/>
              <w:jc w:val="center"/>
              <w:rPr>
                <w:rFonts w:cs="Arial"/>
                <w:sz w:val="20"/>
                <w:szCs w:val="20"/>
              </w:rPr>
            </w:pPr>
            <w:r w:rsidRPr="000B693E">
              <w:rPr>
                <w:rFonts w:cs="Arial"/>
                <w:sz w:val="20"/>
                <w:szCs w:val="20"/>
                <w:lang w:val="en-US"/>
              </w:rPr>
              <w:t>II</w:t>
            </w:r>
            <w:r w:rsidRPr="000B693E">
              <w:rPr>
                <w:rFonts w:cs="Arial"/>
                <w:sz w:val="20"/>
                <w:szCs w:val="20"/>
              </w:rPr>
              <w:t xml:space="preserve"> этап</w:t>
            </w:r>
          </w:p>
        </w:tc>
      </w:tr>
      <w:tr w:rsidR="000B693E" w:rsidRPr="000B693E" w:rsidTr="00DA471C">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DA471C" w:rsidP="000B693E">
            <w:pPr>
              <w:shd w:val="clear" w:color="auto" w:fill="FFFFFF"/>
              <w:tabs>
                <w:tab w:val="left" w:pos="9498"/>
                <w:tab w:val="left" w:pos="9639"/>
              </w:tabs>
              <w:ind w:firstLine="0"/>
              <w:jc w:val="center"/>
              <w:rPr>
                <w:rFonts w:cs="Arial"/>
                <w:sz w:val="20"/>
                <w:szCs w:val="20"/>
              </w:rPr>
            </w:pPr>
            <w:r w:rsidRPr="000B693E">
              <w:rPr>
                <w:rFonts w:cs="Arial"/>
                <w:sz w:val="20"/>
                <w:szCs w:val="20"/>
              </w:rPr>
              <w:t>Всего</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98 200,6</w:t>
            </w:r>
          </w:p>
        </w:tc>
        <w:tc>
          <w:tcPr>
            <w:tcW w:w="1624"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98 200,6</w:t>
            </w:r>
          </w:p>
        </w:tc>
      </w:tr>
      <w:tr w:rsidR="000B693E" w:rsidRPr="000B693E" w:rsidTr="00DA471C">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DA471C" w:rsidP="000B693E">
            <w:pPr>
              <w:shd w:val="clear" w:color="auto" w:fill="FFFFFF"/>
              <w:tabs>
                <w:tab w:val="left" w:pos="9498"/>
                <w:tab w:val="left" w:pos="9639"/>
              </w:tabs>
              <w:ind w:firstLine="0"/>
              <w:jc w:val="center"/>
              <w:rPr>
                <w:rFonts w:cs="Arial"/>
                <w:sz w:val="20"/>
                <w:szCs w:val="20"/>
              </w:rPr>
            </w:pPr>
            <w:r w:rsidRPr="000B693E">
              <w:rPr>
                <w:rFonts w:cs="Arial"/>
                <w:sz w:val="20"/>
                <w:szCs w:val="20"/>
              </w:rPr>
              <w:t>2023</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10 784,6</w:t>
            </w:r>
          </w:p>
        </w:tc>
        <w:tc>
          <w:tcPr>
            <w:tcW w:w="1624"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10 784,6</w:t>
            </w:r>
          </w:p>
        </w:tc>
      </w:tr>
      <w:tr w:rsidR="000B693E" w:rsidRPr="000B693E" w:rsidTr="00DA471C">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DA471C" w:rsidP="000B693E">
            <w:pPr>
              <w:shd w:val="clear" w:color="auto" w:fill="FFFFFF"/>
              <w:tabs>
                <w:tab w:val="left" w:pos="9498"/>
                <w:tab w:val="left" w:pos="9639"/>
              </w:tabs>
              <w:ind w:firstLine="0"/>
              <w:jc w:val="center"/>
              <w:rPr>
                <w:rFonts w:cs="Arial"/>
                <w:sz w:val="20"/>
                <w:szCs w:val="20"/>
              </w:rPr>
            </w:pPr>
            <w:r w:rsidRPr="000B693E">
              <w:rPr>
                <w:rFonts w:cs="Arial"/>
                <w:sz w:val="20"/>
                <w:szCs w:val="20"/>
              </w:rPr>
              <w:t>2024</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11 767,1</w:t>
            </w:r>
          </w:p>
        </w:tc>
        <w:tc>
          <w:tcPr>
            <w:tcW w:w="1624"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11 767,1</w:t>
            </w:r>
          </w:p>
        </w:tc>
      </w:tr>
      <w:tr w:rsidR="000B693E" w:rsidRPr="000B693E" w:rsidTr="00DA471C">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DA471C" w:rsidP="000B693E">
            <w:pPr>
              <w:shd w:val="clear" w:color="auto" w:fill="FFFFFF"/>
              <w:tabs>
                <w:tab w:val="left" w:pos="9498"/>
                <w:tab w:val="left" w:pos="9639"/>
              </w:tabs>
              <w:ind w:firstLine="0"/>
              <w:jc w:val="center"/>
              <w:rPr>
                <w:rFonts w:cs="Arial"/>
                <w:sz w:val="20"/>
                <w:szCs w:val="20"/>
              </w:rPr>
            </w:pPr>
            <w:r w:rsidRPr="000B693E">
              <w:rPr>
                <w:rFonts w:cs="Arial"/>
                <w:sz w:val="20"/>
                <w:szCs w:val="20"/>
              </w:rPr>
              <w:t>2025</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12 166,4</w:t>
            </w:r>
          </w:p>
        </w:tc>
        <w:tc>
          <w:tcPr>
            <w:tcW w:w="1624"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12 166,4</w:t>
            </w:r>
          </w:p>
        </w:tc>
      </w:tr>
      <w:tr w:rsidR="000B693E" w:rsidRPr="000B693E" w:rsidTr="00DA471C">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DA471C" w:rsidP="000B693E">
            <w:pPr>
              <w:shd w:val="clear" w:color="auto" w:fill="FFFFFF"/>
              <w:tabs>
                <w:tab w:val="left" w:pos="9498"/>
                <w:tab w:val="left" w:pos="9639"/>
              </w:tabs>
              <w:ind w:firstLine="0"/>
              <w:jc w:val="center"/>
              <w:rPr>
                <w:rFonts w:cs="Arial"/>
                <w:sz w:val="20"/>
                <w:szCs w:val="20"/>
              </w:rPr>
            </w:pPr>
            <w:r w:rsidRPr="000B693E">
              <w:rPr>
                <w:rFonts w:cs="Arial"/>
                <w:sz w:val="20"/>
                <w:szCs w:val="20"/>
              </w:rPr>
              <w:t>2026</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12 696,5</w:t>
            </w:r>
          </w:p>
        </w:tc>
        <w:tc>
          <w:tcPr>
            <w:tcW w:w="1624"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12 696,5</w:t>
            </w:r>
          </w:p>
        </w:tc>
      </w:tr>
      <w:tr w:rsidR="000B693E" w:rsidRPr="000B693E" w:rsidTr="00DA471C">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DA471C" w:rsidP="000B693E">
            <w:pPr>
              <w:shd w:val="clear" w:color="auto" w:fill="FFFFFF"/>
              <w:tabs>
                <w:tab w:val="left" w:pos="9498"/>
                <w:tab w:val="left" w:pos="9639"/>
              </w:tabs>
              <w:ind w:firstLine="0"/>
              <w:jc w:val="center"/>
              <w:rPr>
                <w:rFonts w:cs="Arial"/>
                <w:sz w:val="20"/>
                <w:szCs w:val="20"/>
              </w:rPr>
            </w:pPr>
            <w:r w:rsidRPr="000B693E">
              <w:rPr>
                <w:rFonts w:cs="Arial"/>
                <w:sz w:val="20"/>
                <w:szCs w:val="20"/>
              </w:rPr>
              <w:t>2027</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12 696,5</w:t>
            </w:r>
          </w:p>
        </w:tc>
        <w:tc>
          <w:tcPr>
            <w:tcW w:w="1624"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12 696,5</w:t>
            </w:r>
          </w:p>
        </w:tc>
      </w:tr>
      <w:tr w:rsidR="000B693E" w:rsidRPr="000B693E" w:rsidTr="00DA471C">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DA471C" w:rsidP="000B693E">
            <w:pPr>
              <w:shd w:val="clear" w:color="auto" w:fill="FFFFFF"/>
              <w:tabs>
                <w:tab w:val="left" w:pos="9498"/>
                <w:tab w:val="left" w:pos="9639"/>
              </w:tabs>
              <w:ind w:firstLine="0"/>
              <w:jc w:val="center"/>
              <w:rPr>
                <w:rFonts w:cs="Arial"/>
                <w:sz w:val="20"/>
                <w:szCs w:val="20"/>
              </w:rPr>
            </w:pPr>
            <w:r w:rsidRPr="000B693E">
              <w:rPr>
                <w:rFonts w:cs="Arial"/>
                <w:sz w:val="20"/>
                <w:szCs w:val="20"/>
              </w:rPr>
              <w:t>2028</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12 696,5</w:t>
            </w:r>
          </w:p>
        </w:tc>
        <w:tc>
          <w:tcPr>
            <w:tcW w:w="1624"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12 696,5</w:t>
            </w:r>
          </w:p>
        </w:tc>
      </w:tr>
      <w:tr w:rsidR="000B693E" w:rsidRPr="000B693E" w:rsidTr="00DA471C">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DA471C" w:rsidP="000B693E">
            <w:pPr>
              <w:shd w:val="clear" w:color="auto" w:fill="FFFFFF"/>
              <w:tabs>
                <w:tab w:val="left" w:pos="9498"/>
                <w:tab w:val="left" w:pos="9639"/>
              </w:tabs>
              <w:ind w:firstLine="0"/>
              <w:jc w:val="center"/>
              <w:rPr>
                <w:rFonts w:cs="Arial"/>
                <w:sz w:val="20"/>
                <w:szCs w:val="20"/>
              </w:rPr>
            </w:pPr>
            <w:r w:rsidRPr="000B693E">
              <w:rPr>
                <w:rFonts w:cs="Arial"/>
                <w:sz w:val="20"/>
                <w:szCs w:val="20"/>
              </w:rPr>
              <w:t>2029</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12 696,5</w:t>
            </w:r>
          </w:p>
        </w:tc>
        <w:tc>
          <w:tcPr>
            <w:tcW w:w="1624"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12 696,5</w:t>
            </w:r>
          </w:p>
        </w:tc>
      </w:tr>
      <w:tr w:rsidR="000B693E" w:rsidRPr="000B693E" w:rsidTr="00DA471C">
        <w:trPr>
          <w:trHeight w:val="1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rPr>
            </w:pPr>
          </w:p>
        </w:tc>
        <w:tc>
          <w:tcPr>
            <w:tcW w:w="651"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DA471C" w:rsidP="000B693E">
            <w:pPr>
              <w:shd w:val="clear" w:color="auto" w:fill="FFFFFF"/>
              <w:tabs>
                <w:tab w:val="left" w:pos="9498"/>
                <w:tab w:val="left" w:pos="9639"/>
              </w:tabs>
              <w:ind w:firstLine="0"/>
              <w:jc w:val="center"/>
              <w:rPr>
                <w:rFonts w:cs="Arial"/>
                <w:sz w:val="20"/>
                <w:szCs w:val="20"/>
              </w:rPr>
            </w:pPr>
            <w:r w:rsidRPr="000B693E">
              <w:rPr>
                <w:rFonts w:cs="Arial"/>
                <w:sz w:val="20"/>
                <w:szCs w:val="20"/>
              </w:rPr>
              <w:t>2030</w:t>
            </w:r>
          </w:p>
        </w:tc>
        <w:tc>
          <w:tcPr>
            <w:tcW w:w="1022"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12 696,5</w:t>
            </w:r>
          </w:p>
        </w:tc>
        <w:tc>
          <w:tcPr>
            <w:tcW w:w="1624" w:type="pct"/>
            <w:tcBorders>
              <w:top w:val="single" w:sz="4" w:space="0" w:color="auto"/>
              <w:left w:val="single" w:sz="4" w:space="0" w:color="auto"/>
              <w:bottom w:val="single" w:sz="4" w:space="0" w:color="auto"/>
              <w:right w:val="single" w:sz="4" w:space="0" w:color="auto"/>
            </w:tcBorders>
            <w:shd w:val="clear" w:color="auto" w:fill="FFFFFF"/>
          </w:tcPr>
          <w:p w:rsidR="00A87BD4" w:rsidRPr="000B693E" w:rsidRDefault="006D19AE" w:rsidP="000B693E">
            <w:pPr>
              <w:tabs>
                <w:tab w:val="left" w:pos="9498"/>
                <w:tab w:val="left" w:pos="9639"/>
              </w:tabs>
              <w:ind w:firstLine="0"/>
              <w:jc w:val="center"/>
              <w:rPr>
                <w:rFonts w:cs="Arial"/>
                <w:sz w:val="20"/>
                <w:szCs w:val="20"/>
              </w:rPr>
            </w:pPr>
            <w:r w:rsidRPr="000B693E">
              <w:rPr>
                <w:rFonts w:cs="Arial"/>
                <w:sz w:val="20"/>
                <w:szCs w:val="20"/>
              </w:rPr>
              <w:t>12 696,5</w:t>
            </w:r>
          </w:p>
        </w:tc>
      </w:tr>
    </w:tbl>
    <w:p w:rsidR="00A87BD4" w:rsidRPr="000B693E" w:rsidRDefault="00A87BD4" w:rsidP="000B693E">
      <w:pPr>
        <w:tabs>
          <w:tab w:val="left" w:pos="4395"/>
          <w:tab w:val="left" w:pos="6237"/>
          <w:tab w:val="left" w:pos="10065"/>
        </w:tabs>
        <w:ind w:firstLine="709"/>
        <w:jc w:val="center"/>
        <w:rPr>
          <w:rFonts w:cs="Arial"/>
        </w:rPr>
      </w:pPr>
      <w:r w:rsidRPr="000B693E">
        <w:rPr>
          <w:rFonts w:cs="Arial"/>
        </w:rPr>
        <w:t xml:space="preserve">Приоритеты муниципальной политики, цели, задачи в сфере реализации </w:t>
      </w:r>
    </w:p>
    <w:p w:rsidR="00A87BD4" w:rsidRPr="000B693E" w:rsidRDefault="00A87BD4" w:rsidP="000B693E">
      <w:pPr>
        <w:tabs>
          <w:tab w:val="left" w:pos="4395"/>
          <w:tab w:val="left" w:pos="6237"/>
          <w:tab w:val="left" w:pos="10065"/>
        </w:tabs>
        <w:ind w:firstLine="709"/>
        <w:jc w:val="center"/>
        <w:rPr>
          <w:rFonts w:cs="Arial"/>
        </w:rPr>
      </w:pPr>
      <w:r w:rsidRPr="000B693E">
        <w:rPr>
          <w:rFonts w:cs="Arial"/>
        </w:rPr>
        <w:t>муниципальной программы</w:t>
      </w:r>
    </w:p>
    <w:p w:rsidR="00DE4101" w:rsidRPr="000B693E" w:rsidRDefault="00DE4101" w:rsidP="000B693E">
      <w:pPr>
        <w:tabs>
          <w:tab w:val="left" w:pos="4395"/>
          <w:tab w:val="left" w:pos="6237"/>
          <w:tab w:val="left" w:pos="10065"/>
        </w:tabs>
        <w:ind w:firstLine="709"/>
        <w:jc w:val="center"/>
        <w:rPr>
          <w:rFonts w:cs="Arial"/>
        </w:rPr>
      </w:pPr>
    </w:p>
    <w:p w:rsidR="00A87BD4" w:rsidRPr="000B693E" w:rsidRDefault="00A87BD4" w:rsidP="000B693E">
      <w:pPr>
        <w:tabs>
          <w:tab w:val="left" w:pos="9639"/>
        </w:tabs>
        <w:ind w:firstLine="709"/>
        <w:rPr>
          <w:rFonts w:cs="Arial"/>
        </w:rPr>
      </w:pPr>
      <w:proofErr w:type="gramStart"/>
      <w:r w:rsidRPr="000B693E">
        <w:rPr>
          <w:rFonts w:cs="Arial"/>
        </w:rPr>
        <w:t xml:space="preserve">Целью Программы является обеспечение долгосрочной сбалансированности и устойчивости бюджетной системы Рамонского муниципального района </w:t>
      </w:r>
      <w:r w:rsidRPr="000B693E">
        <w:rPr>
          <w:rFonts w:cs="Arial"/>
        </w:rPr>
        <w:lastRenderedPageBreak/>
        <w:t>Воронежской области, создание равных условий для исполнения расходных обязательств муниципальных образований Рамонского муниципального района Воронежской области, повышение качества управления муниципальными финансами Рамонского муниципального района Воронежской области, обеспечение роста собственных доходов бюджета района, развитие системы межбюджетных отношений и повышение эффективности управления муниципальными финансами Рамонского муниципального района Воронежской области.</w:t>
      </w:r>
      <w:proofErr w:type="gramEnd"/>
    </w:p>
    <w:p w:rsidR="00A87BD4" w:rsidRPr="000B693E" w:rsidRDefault="00A87BD4" w:rsidP="000B693E">
      <w:pPr>
        <w:shd w:val="clear" w:color="auto" w:fill="FFFFFF"/>
        <w:tabs>
          <w:tab w:val="left" w:pos="9639"/>
        </w:tabs>
        <w:ind w:firstLine="709"/>
        <w:rPr>
          <w:rFonts w:cs="Arial"/>
        </w:rPr>
      </w:pPr>
      <w:r w:rsidRPr="000B693E">
        <w:rPr>
          <w:rFonts w:cs="Arial"/>
        </w:rPr>
        <w:t>Приоритеты муниципальной политики в сфере реализации Программы определены:</w:t>
      </w:r>
    </w:p>
    <w:p w:rsidR="00A87BD4" w:rsidRPr="000B693E" w:rsidRDefault="00A87BD4" w:rsidP="000B693E">
      <w:pPr>
        <w:shd w:val="clear" w:color="auto" w:fill="FFFFFF"/>
        <w:tabs>
          <w:tab w:val="left" w:pos="9639"/>
        </w:tabs>
        <w:ind w:firstLine="709"/>
        <w:rPr>
          <w:rFonts w:cs="Arial"/>
        </w:rPr>
      </w:pPr>
      <w:r w:rsidRPr="000B693E">
        <w:rPr>
          <w:rFonts w:cs="Arial"/>
        </w:rPr>
        <w:t>Стратегией социально-экономического развития Рамонского муниципального района Воронежской области на период до 2035 года, утвержденной решением Совета народных депутатов Рамонского муниципального района Воронежской области от 20.01.2018 № 322;</w:t>
      </w:r>
    </w:p>
    <w:p w:rsidR="00A87BD4" w:rsidRPr="000B693E" w:rsidRDefault="00A87BD4" w:rsidP="000B693E">
      <w:pPr>
        <w:shd w:val="clear" w:color="auto" w:fill="FFFFFF"/>
        <w:tabs>
          <w:tab w:val="left" w:pos="9639"/>
        </w:tabs>
        <w:ind w:firstLine="709"/>
        <w:rPr>
          <w:rFonts w:eastAsia="Calibri" w:cs="Arial"/>
          <w:lang w:eastAsia="en-US"/>
        </w:rPr>
      </w:pPr>
      <w:r w:rsidRPr="000B693E">
        <w:rPr>
          <w:rFonts w:cs="Arial"/>
        </w:rPr>
        <w:t xml:space="preserve"> ежегодными посланиями Президента Российской Федерации</w:t>
      </w:r>
      <w:r w:rsidRPr="000B693E">
        <w:rPr>
          <w:rFonts w:eastAsia="Calibri" w:cs="Arial"/>
          <w:lang w:eastAsia="en-US"/>
        </w:rPr>
        <w:t xml:space="preserve"> Федеральному Собранию Российской Федерации, определяющими бюджетную политику (требования к бюджетной политике) в Российской Федерации;</w:t>
      </w:r>
    </w:p>
    <w:p w:rsidR="00A87BD4" w:rsidRPr="000B693E" w:rsidRDefault="00A87BD4" w:rsidP="000B693E">
      <w:pPr>
        <w:shd w:val="clear" w:color="auto" w:fill="FFFFFF"/>
        <w:tabs>
          <w:tab w:val="left" w:pos="9639"/>
        </w:tabs>
        <w:ind w:firstLine="709"/>
        <w:rPr>
          <w:rFonts w:cs="Arial"/>
        </w:rPr>
      </w:pPr>
      <w:r w:rsidRPr="000B693E">
        <w:rPr>
          <w:rFonts w:eastAsia="Calibri" w:cs="Arial"/>
          <w:lang w:eastAsia="en-US"/>
        </w:rPr>
        <w:t xml:space="preserve"> </w:t>
      </w:r>
      <w:r w:rsidRPr="000B693E">
        <w:rPr>
          <w:rFonts w:cs="Arial"/>
        </w:rPr>
        <w:t xml:space="preserve">основными направлениями бюджетной и налоговой политики Российской Федерации, Воронежской области и Рамонского </w:t>
      </w:r>
      <w:proofErr w:type="gramStart"/>
      <w:r w:rsidRPr="000B693E">
        <w:rPr>
          <w:rFonts w:cs="Arial"/>
        </w:rPr>
        <w:t>муниципального</w:t>
      </w:r>
      <w:proofErr w:type="gramEnd"/>
      <w:r w:rsidRPr="000B693E">
        <w:rPr>
          <w:rFonts w:cs="Arial"/>
        </w:rPr>
        <w:t xml:space="preserve"> района Воронежской области на очередной финансовый год и плановый период.</w:t>
      </w:r>
    </w:p>
    <w:p w:rsidR="00A87BD4" w:rsidRPr="000B693E" w:rsidRDefault="00A87BD4" w:rsidP="000B693E">
      <w:pPr>
        <w:shd w:val="clear" w:color="auto" w:fill="FFFFFF"/>
        <w:tabs>
          <w:tab w:val="left" w:pos="9639"/>
        </w:tabs>
        <w:ind w:firstLine="709"/>
        <w:rPr>
          <w:rFonts w:cs="Arial"/>
        </w:rPr>
      </w:pPr>
      <w:r w:rsidRPr="000B693E">
        <w:rPr>
          <w:rFonts w:cs="Arial"/>
        </w:rPr>
        <w:t>В соответствии с указанными документами сформированы следующие приоритеты муниципальной политики в сфере реализации Программы.</w:t>
      </w:r>
    </w:p>
    <w:p w:rsidR="00A87BD4" w:rsidRPr="000B693E" w:rsidRDefault="000B693E" w:rsidP="000B693E">
      <w:pPr>
        <w:widowControl w:val="0"/>
        <w:tabs>
          <w:tab w:val="left" w:pos="960"/>
          <w:tab w:val="left" w:pos="9639"/>
        </w:tabs>
        <w:autoSpaceDE w:val="0"/>
        <w:autoSpaceDN w:val="0"/>
        <w:adjustRightInd w:val="0"/>
        <w:ind w:firstLine="709"/>
        <w:rPr>
          <w:rFonts w:cs="Arial"/>
        </w:rPr>
      </w:pPr>
      <w:r>
        <w:rPr>
          <w:rFonts w:cs="Arial"/>
        </w:rPr>
        <w:t xml:space="preserve">1. </w:t>
      </w:r>
      <w:r w:rsidR="00A87BD4" w:rsidRPr="000B693E">
        <w:rPr>
          <w:rFonts w:cs="Arial"/>
        </w:rPr>
        <w:t xml:space="preserve">Обеспечение долгосрочной сбалансированности и устойчивости бюджетной системы </w:t>
      </w:r>
      <w:proofErr w:type="gramStart"/>
      <w:r w:rsidR="00A87BD4" w:rsidRPr="000B693E">
        <w:rPr>
          <w:rFonts w:cs="Arial"/>
        </w:rPr>
        <w:t>муниципального</w:t>
      </w:r>
      <w:proofErr w:type="gramEnd"/>
      <w:r w:rsidR="00A87BD4" w:rsidRPr="000B693E">
        <w:rPr>
          <w:rFonts w:cs="Arial"/>
        </w:rPr>
        <w:t xml:space="preserve"> района путем:</w:t>
      </w:r>
    </w:p>
    <w:p w:rsidR="00A87BD4" w:rsidRPr="000B693E" w:rsidRDefault="00A87BD4" w:rsidP="000B693E">
      <w:pPr>
        <w:widowControl w:val="0"/>
        <w:tabs>
          <w:tab w:val="left" w:pos="960"/>
          <w:tab w:val="left" w:pos="9639"/>
        </w:tabs>
        <w:autoSpaceDE w:val="0"/>
        <w:autoSpaceDN w:val="0"/>
        <w:adjustRightInd w:val="0"/>
        <w:ind w:firstLine="709"/>
        <w:rPr>
          <w:rFonts w:cs="Arial"/>
        </w:rPr>
      </w:pPr>
      <w:r w:rsidRPr="000B693E">
        <w:rPr>
          <w:rFonts w:cs="Arial"/>
        </w:rPr>
        <w:t>формирования бюджетов с учетом долгосрочного прогноза основных параметров бюджетной системы Рамонского муниципального района Воронежской области,</w:t>
      </w:r>
    </w:p>
    <w:p w:rsidR="00A87BD4" w:rsidRPr="000B693E" w:rsidRDefault="00A87BD4" w:rsidP="000B693E">
      <w:pPr>
        <w:widowControl w:val="0"/>
        <w:tabs>
          <w:tab w:val="left" w:pos="960"/>
          <w:tab w:val="left" w:pos="9639"/>
        </w:tabs>
        <w:autoSpaceDE w:val="0"/>
        <w:autoSpaceDN w:val="0"/>
        <w:adjustRightInd w:val="0"/>
        <w:ind w:firstLine="709"/>
        <w:rPr>
          <w:rFonts w:cs="Arial"/>
        </w:rPr>
      </w:pPr>
      <w:r w:rsidRPr="000B693E">
        <w:rPr>
          <w:rFonts w:cs="Arial"/>
        </w:rPr>
        <w:t>полноты учета и прогнозирования финансовых ресурсов, которые могут быть направлены на достижение целей муниципальной политики,</w:t>
      </w:r>
    </w:p>
    <w:p w:rsidR="00A87BD4" w:rsidRPr="000B693E" w:rsidRDefault="00A87BD4" w:rsidP="000B693E">
      <w:pPr>
        <w:widowControl w:val="0"/>
        <w:tabs>
          <w:tab w:val="left" w:pos="960"/>
          <w:tab w:val="left" w:pos="9639"/>
        </w:tabs>
        <w:autoSpaceDE w:val="0"/>
        <w:autoSpaceDN w:val="0"/>
        <w:adjustRightInd w:val="0"/>
        <w:ind w:firstLine="709"/>
        <w:rPr>
          <w:rFonts w:cs="Arial"/>
        </w:rPr>
      </w:pPr>
      <w:r w:rsidRPr="000B693E">
        <w:rPr>
          <w:rFonts w:cs="Arial"/>
        </w:rPr>
        <w:t>планирования бюджетных ассигнований исходя из необходимости безусловного исполнения действующих расходных обязательств,</w:t>
      </w:r>
    </w:p>
    <w:p w:rsidR="00A87BD4" w:rsidRPr="000B693E" w:rsidRDefault="00A87BD4" w:rsidP="000B693E">
      <w:pPr>
        <w:widowControl w:val="0"/>
        <w:tabs>
          <w:tab w:val="left" w:pos="960"/>
          <w:tab w:val="left" w:pos="9639"/>
        </w:tabs>
        <w:autoSpaceDE w:val="0"/>
        <w:autoSpaceDN w:val="0"/>
        <w:adjustRightInd w:val="0"/>
        <w:ind w:firstLine="709"/>
        <w:rPr>
          <w:rFonts w:cs="Arial"/>
        </w:rPr>
      </w:pPr>
      <w:r w:rsidRPr="000B693E">
        <w:rPr>
          <w:rFonts w:cs="Arial"/>
        </w:rPr>
        <w:t>принятия новых расходных обязатель</w:t>
      </w:r>
      <w:proofErr w:type="gramStart"/>
      <w:r w:rsidRPr="000B693E">
        <w:rPr>
          <w:rFonts w:cs="Arial"/>
        </w:rPr>
        <w:t>ств пр</w:t>
      </w:r>
      <w:proofErr w:type="gramEnd"/>
      <w:r w:rsidRPr="000B693E">
        <w:rPr>
          <w:rFonts w:cs="Arial"/>
        </w:rPr>
        <w:t>и наличии четкой оценки необходимых для их исполнения бюджетных ассигнований на весь период их исполнения и с учетом сроков и механизма их реализации,</w:t>
      </w:r>
    </w:p>
    <w:p w:rsidR="00A87BD4" w:rsidRPr="000B693E" w:rsidRDefault="00A87BD4" w:rsidP="000B693E">
      <w:pPr>
        <w:widowControl w:val="0"/>
        <w:tabs>
          <w:tab w:val="left" w:pos="960"/>
          <w:tab w:val="left" w:pos="9639"/>
        </w:tabs>
        <w:autoSpaceDE w:val="0"/>
        <w:autoSpaceDN w:val="0"/>
        <w:adjustRightInd w:val="0"/>
        <w:ind w:firstLine="709"/>
        <w:rPr>
          <w:rFonts w:cs="Arial"/>
        </w:rPr>
      </w:pPr>
      <w:r w:rsidRPr="000B693E">
        <w:rPr>
          <w:rFonts w:cs="Arial"/>
        </w:rPr>
        <w:t>соблюдения установленных бюджетных ограничений при принятии новых расходных обязательств, в том числе при условии и в пределах реструктуризации (сокращения) ранее принятых обязательств (в случае необходимости),</w:t>
      </w:r>
    </w:p>
    <w:p w:rsidR="00A87BD4" w:rsidRPr="000B693E" w:rsidRDefault="00A87BD4" w:rsidP="000B693E">
      <w:pPr>
        <w:widowControl w:val="0"/>
        <w:tabs>
          <w:tab w:val="left" w:pos="960"/>
          <w:tab w:val="left" w:pos="9639"/>
        </w:tabs>
        <w:autoSpaceDE w:val="0"/>
        <w:autoSpaceDN w:val="0"/>
        <w:adjustRightInd w:val="0"/>
        <w:ind w:firstLine="709"/>
        <w:rPr>
          <w:rFonts w:cs="Arial"/>
        </w:rPr>
      </w:pPr>
      <w:r w:rsidRPr="000B693E">
        <w:rPr>
          <w:rFonts w:cs="Arial"/>
        </w:rPr>
        <w:t>проведения систематического анализа и оценки рисков для бюджетной системы Рамонского муниципального района Воронежской области.</w:t>
      </w:r>
    </w:p>
    <w:p w:rsidR="00A87BD4" w:rsidRPr="000B693E" w:rsidRDefault="000B693E" w:rsidP="000B693E">
      <w:pPr>
        <w:widowControl w:val="0"/>
        <w:tabs>
          <w:tab w:val="left" w:pos="960"/>
          <w:tab w:val="left" w:pos="9639"/>
        </w:tabs>
        <w:autoSpaceDE w:val="0"/>
        <w:autoSpaceDN w:val="0"/>
        <w:adjustRightInd w:val="0"/>
        <w:ind w:firstLine="709"/>
        <w:rPr>
          <w:rFonts w:cs="Arial"/>
        </w:rPr>
      </w:pPr>
      <w:r>
        <w:rPr>
          <w:rFonts w:cs="Arial"/>
        </w:rPr>
        <w:t xml:space="preserve">2. </w:t>
      </w:r>
      <w:proofErr w:type="gramStart"/>
      <w:r w:rsidR="00A87BD4" w:rsidRPr="000B693E">
        <w:rPr>
          <w:rFonts w:cs="Arial"/>
        </w:rPr>
        <w:t>Развитие внутреннего муниципального финансового контроля, осуществляемого отделом по финансам администрации Рамонского муниципального района Воронежской области в соответствии с Бюджетным кодексом Российской Федерации, а также внутреннего финансового контроля, направленного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отделом, подготовку и организацию мер по повышению экономности и результативности использования бюджетных средств.</w:t>
      </w:r>
      <w:proofErr w:type="gramEnd"/>
    </w:p>
    <w:p w:rsidR="00A87BD4" w:rsidRPr="000B693E" w:rsidRDefault="000B693E" w:rsidP="000B693E">
      <w:pPr>
        <w:widowControl w:val="0"/>
        <w:tabs>
          <w:tab w:val="left" w:pos="960"/>
          <w:tab w:val="left" w:pos="9639"/>
        </w:tabs>
        <w:autoSpaceDE w:val="0"/>
        <w:autoSpaceDN w:val="0"/>
        <w:adjustRightInd w:val="0"/>
        <w:ind w:firstLine="709"/>
        <w:rPr>
          <w:rFonts w:cs="Arial"/>
        </w:rPr>
      </w:pPr>
      <w:r>
        <w:rPr>
          <w:rFonts w:cs="Arial"/>
        </w:rPr>
        <w:t xml:space="preserve">3. </w:t>
      </w:r>
      <w:r w:rsidR="00A87BD4" w:rsidRPr="000B693E">
        <w:rPr>
          <w:rFonts w:cs="Arial"/>
        </w:rPr>
        <w:t xml:space="preserve">Эффективное управление муниципальным долгом Рамонского </w:t>
      </w:r>
      <w:proofErr w:type="gramStart"/>
      <w:r w:rsidR="00A87BD4" w:rsidRPr="000B693E">
        <w:rPr>
          <w:rFonts w:cs="Arial"/>
        </w:rPr>
        <w:t>муниципального</w:t>
      </w:r>
      <w:proofErr w:type="gramEnd"/>
      <w:r w:rsidR="00A87BD4" w:rsidRPr="000B693E">
        <w:rPr>
          <w:rFonts w:cs="Arial"/>
        </w:rPr>
        <w:t xml:space="preserve"> района Воронежской области</w:t>
      </w:r>
    </w:p>
    <w:p w:rsidR="00A87BD4" w:rsidRPr="000B693E" w:rsidRDefault="000B693E" w:rsidP="000B693E">
      <w:pPr>
        <w:widowControl w:val="0"/>
        <w:tabs>
          <w:tab w:val="left" w:pos="960"/>
          <w:tab w:val="left" w:pos="9639"/>
        </w:tabs>
        <w:autoSpaceDE w:val="0"/>
        <w:autoSpaceDN w:val="0"/>
        <w:adjustRightInd w:val="0"/>
        <w:ind w:firstLine="709"/>
        <w:rPr>
          <w:rFonts w:cs="Arial"/>
        </w:rPr>
      </w:pPr>
      <w:r>
        <w:rPr>
          <w:rFonts w:cs="Arial"/>
        </w:rPr>
        <w:t xml:space="preserve">4. </w:t>
      </w:r>
      <w:r w:rsidR="00A87BD4" w:rsidRPr="000B693E">
        <w:rPr>
          <w:rFonts w:cs="Arial"/>
        </w:rPr>
        <w:t xml:space="preserve">Развитие информационной системы управления муниципальными финансами с учетом новых требований к составу и качеству информации о </w:t>
      </w:r>
      <w:r w:rsidR="00A87BD4" w:rsidRPr="000B693E">
        <w:rPr>
          <w:rFonts w:cs="Arial"/>
        </w:rPr>
        <w:lastRenderedPageBreak/>
        <w:t>финансовой деятельности публично-правовых образований, а также к открытости информации о результатах их деятельности.</w:t>
      </w:r>
    </w:p>
    <w:p w:rsidR="00A87BD4" w:rsidRPr="000B693E" w:rsidRDefault="000B693E" w:rsidP="000B693E">
      <w:pPr>
        <w:widowControl w:val="0"/>
        <w:tabs>
          <w:tab w:val="left" w:pos="960"/>
          <w:tab w:val="left" w:pos="9639"/>
        </w:tabs>
        <w:autoSpaceDE w:val="0"/>
        <w:autoSpaceDN w:val="0"/>
        <w:adjustRightInd w:val="0"/>
        <w:ind w:firstLine="709"/>
        <w:rPr>
          <w:rFonts w:cs="Arial"/>
        </w:rPr>
      </w:pPr>
      <w:r>
        <w:rPr>
          <w:rFonts w:cs="Arial"/>
        </w:rPr>
        <w:t xml:space="preserve">5. </w:t>
      </w:r>
      <w:r w:rsidR="00A87BD4" w:rsidRPr="000B693E">
        <w:rPr>
          <w:rFonts w:cs="Arial"/>
        </w:rPr>
        <w:t>Совершенствование подходов к предоставлению межбюджетных трансфертов из районного бюджета местным бюджетам с целью повышения эффективности их предоставления и использования.</w:t>
      </w:r>
    </w:p>
    <w:p w:rsidR="00A87BD4" w:rsidRPr="000B693E" w:rsidRDefault="000B693E" w:rsidP="000B693E">
      <w:pPr>
        <w:widowControl w:val="0"/>
        <w:tabs>
          <w:tab w:val="left" w:pos="960"/>
          <w:tab w:val="left" w:pos="9639"/>
        </w:tabs>
        <w:autoSpaceDE w:val="0"/>
        <w:autoSpaceDN w:val="0"/>
        <w:adjustRightInd w:val="0"/>
        <w:ind w:firstLine="709"/>
        <w:rPr>
          <w:rFonts w:cs="Arial"/>
        </w:rPr>
      </w:pPr>
      <w:r>
        <w:rPr>
          <w:rFonts w:cs="Arial"/>
        </w:rPr>
        <w:t xml:space="preserve">6. </w:t>
      </w:r>
      <w:r w:rsidR="00A87BD4" w:rsidRPr="000B693E">
        <w:rPr>
          <w:rFonts w:cs="Arial"/>
        </w:rPr>
        <w:t>Создание условий для устойчивого исполнения бюджетов муниципальных образований.</w:t>
      </w:r>
    </w:p>
    <w:p w:rsidR="00A87BD4" w:rsidRPr="000B693E" w:rsidRDefault="000B693E" w:rsidP="000B693E">
      <w:pPr>
        <w:widowControl w:val="0"/>
        <w:tabs>
          <w:tab w:val="left" w:pos="960"/>
          <w:tab w:val="left" w:pos="9639"/>
        </w:tabs>
        <w:autoSpaceDE w:val="0"/>
        <w:autoSpaceDN w:val="0"/>
        <w:adjustRightInd w:val="0"/>
        <w:ind w:firstLine="709"/>
        <w:rPr>
          <w:rFonts w:cs="Arial"/>
        </w:rPr>
      </w:pPr>
      <w:r>
        <w:rPr>
          <w:rFonts w:cs="Arial"/>
        </w:rPr>
        <w:t xml:space="preserve">7. </w:t>
      </w:r>
      <w:r w:rsidR="00A87BD4" w:rsidRPr="000B693E">
        <w:rPr>
          <w:rFonts w:cs="Arial"/>
        </w:rPr>
        <w:t>Повышение качества управления финансами в муниципальных образованиях.</w:t>
      </w:r>
    </w:p>
    <w:p w:rsidR="00A87BD4" w:rsidRPr="000B693E" w:rsidRDefault="00A87BD4" w:rsidP="000B693E">
      <w:pPr>
        <w:widowControl w:val="0"/>
        <w:tabs>
          <w:tab w:val="left" w:pos="960"/>
          <w:tab w:val="left" w:pos="9639"/>
        </w:tabs>
        <w:autoSpaceDE w:val="0"/>
        <w:autoSpaceDN w:val="0"/>
        <w:adjustRightInd w:val="0"/>
        <w:ind w:firstLine="709"/>
        <w:rPr>
          <w:rFonts w:cs="Arial"/>
        </w:rPr>
      </w:pPr>
      <w:r w:rsidRPr="000B693E">
        <w:rPr>
          <w:rFonts w:cs="Arial"/>
        </w:rPr>
        <w:t xml:space="preserve"> Достижение цели Программы будет осуществляться путем решения задач в рамках соответствующих подпрограмм.</w:t>
      </w:r>
    </w:p>
    <w:p w:rsidR="00A87BD4" w:rsidRPr="000B693E" w:rsidRDefault="00A87BD4" w:rsidP="000B693E">
      <w:pPr>
        <w:shd w:val="clear" w:color="auto" w:fill="FFFFFF"/>
        <w:tabs>
          <w:tab w:val="left" w:pos="9639"/>
        </w:tabs>
        <w:ind w:firstLine="709"/>
        <w:rPr>
          <w:rFonts w:cs="Arial"/>
        </w:rPr>
      </w:pPr>
      <w:r w:rsidRPr="000B693E">
        <w:rPr>
          <w:rFonts w:cs="Arial"/>
        </w:rPr>
        <w:t>Состав целей, задач и подпрограмм Программы приведен в ее паспорте.</w:t>
      </w:r>
    </w:p>
    <w:p w:rsidR="00A87BD4" w:rsidRPr="000B693E" w:rsidRDefault="00A87BD4" w:rsidP="000B693E">
      <w:pPr>
        <w:shd w:val="clear" w:color="auto" w:fill="FFFFFF"/>
        <w:tabs>
          <w:tab w:val="left" w:pos="9639"/>
        </w:tabs>
        <w:ind w:firstLine="709"/>
        <w:rPr>
          <w:rFonts w:cs="Arial"/>
        </w:rPr>
      </w:pPr>
      <w:r w:rsidRPr="000B693E">
        <w:rPr>
          <w:rFonts w:cs="Arial"/>
        </w:rPr>
        <w:t xml:space="preserve">Достижение цели каждой подпрограммы Программы требует </w:t>
      </w:r>
      <w:r w:rsidRPr="000B693E">
        <w:rPr>
          <w:rFonts w:cs="Arial"/>
          <w:spacing w:val="-1"/>
        </w:rPr>
        <w:t xml:space="preserve">решения комплекса задач </w:t>
      </w:r>
      <w:r w:rsidRPr="000B693E">
        <w:rPr>
          <w:rFonts w:cs="Arial"/>
        </w:rPr>
        <w:t>подпрограммы.</w:t>
      </w:r>
    </w:p>
    <w:p w:rsidR="00A87BD4" w:rsidRPr="000B693E" w:rsidRDefault="00A87BD4" w:rsidP="000B693E">
      <w:pPr>
        <w:ind w:firstLine="709"/>
        <w:rPr>
          <w:rFonts w:cs="Arial"/>
        </w:rPr>
      </w:pPr>
      <w:r w:rsidRPr="000B693E">
        <w:rPr>
          <w:rFonts w:cs="Arial"/>
        </w:rPr>
        <w:t>Сведения о показателях (индикаторах)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и их значениях представлены в приложении 1 к Программе.</w:t>
      </w:r>
    </w:p>
    <w:p w:rsidR="00A87BD4" w:rsidRPr="000B693E" w:rsidRDefault="00A87BD4" w:rsidP="000B693E">
      <w:pPr>
        <w:ind w:firstLine="709"/>
        <w:rPr>
          <w:rFonts w:cs="Arial"/>
        </w:rPr>
      </w:pPr>
      <w:r w:rsidRPr="000B693E">
        <w:rPr>
          <w:rFonts w:cs="Arial"/>
        </w:rPr>
        <w:t>Методики расчета показателей (индикаторов)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представлены в приложении 2 к Программе.</w:t>
      </w:r>
    </w:p>
    <w:p w:rsidR="00A87BD4" w:rsidRPr="000B693E" w:rsidRDefault="00A87BD4" w:rsidP="000B693E">
      <w:pPr>
        <w:ind w:firstLine="709"/>
        <w:rPr>
          <w:rFonts w:cs="Arial"/>
        </w:rPr>
      </w:pPr>
      <w:proofErr w:type="gramStart"/>
      <w:r w:rsidRPr="000B693E">
        <w:rPr>
          <w:rFonts w:cs="Arial"/>
        </w:rPr>
        <w:t>Перечень основных мероприятий подпрограмм и мероприятий, реализуемых в рамках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представлен в приложении 3 к Программе.</w:t>
      </w:r>
      <w:proofErr w:type="gramEnd"/>
    </w:p>
    <w:p w:rsidR="00A87BD4" w:rsidRPr="000B693E" w:rsidRDefault="00A87BD4" w:rsidP="000B693E">
      <w:pPr>
        <w:ind w:firstLine="709"/>
        <w:rPr>
          <w:rFonts w:cs="Arial"/>
        </w:rPr>
      </w:pPr>
      <w:r w:rsidRPr="000B693E">
        <w:rPr>
          <w:rFonts w:cs="Arial"/>
        </w:rPr>
        <w:t>Расходы бюджета Рамонского муниципального района Воронежской области на реализацию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представлены в приложении 4 к Программе.</w:t>
      </w:r>
    </w:p>
    <w:p w:rsidR="00A87BD4" w:rsidRPr="000B693E" w:rsidRDefault="00A87BD4" w:rsidP="000B693E">
      <w:pPr>
        <w:ind w:firstLine="709"/>
        <w:rPr>
          <w:rFonts w:cs="Arial"/>
        </w:rPr>
      </w:pPr>
      <w:r w:rsidRPr="000B693E">
        <w:rPr>
          <w:rFonts w:cs="Arial"/>
        </w:rPr>
        <w:t>Финансовое обеспечение и прогнозная (справочная) оценка расходов федерального</w:t>
      </w:r>
      <w:proofErr w:type="gramStart"/>
      <w:r w:rsidRPr="000B693E">
        <w:rPr>
          <w:rFonts w:cs="Arial"/>
        </w:rPr>
        <w:t>.</w:t>
      </w:r>
      <w:proofErr w:type="gramEnd"/>
      <w:r w:rsidRPr="000B693E">
        <w:rPr>
          <w:rFonts w:cs="Arial"/>
        </w:rPr>
        <w:t xml:space="preserve"> </w:t>
      </w:r>
      <w:proofErr w:type="gramStart"/>
      <w:r w:rsidRPr="000B693E">
        <w:rPr>
          <w:rFonts w:cs="Arial"/>
        </w:rPr>
        <w:t>о</w:t>
      </w:r>
      <w:proofErr w:type="gramEnd"/>
      <w:r w:rsidRPr="000B693E">
        <w:rPr>
          <w:rFonts w:cs="Arial"/>
        </w:rPr>
        <w:t>бластного и местного бюджетов на реализацию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представлены в приложении 5 к Программе.</w:t>
      </w:r>
    </w:p>
    <w:p w:rsidR="00A87BD4" w:rsidRPr="000B693E" w:rsidRDefault="00A87BD4" w:rsidP="000B693E">
      <w:pPr>
        <w:tabs>
          <w:tab w:val="left" w:pos="4395"/>
          <w:tab w:val="left" w:pos="6237"/>
          <w:tab w:val="left" w:pos="10065"/>
        </w:tabs>
        <w:ind w:firstLine="709"/>
        <w:jc w:val="center"/>
        <w:rPr>
          <w:rFonts w:cs="Arial"/>
        </w:rPr>
      </w:pPr>
    </w:p>
    <w:p w:rsidR="00A87BD4" w:rsidRPr="000B693E" w:rsidRDefault="00A87BD4" w:rsidP="000B693E">
      <w:pPr>
        <w:ind w:firstLine="709"/>
        <w:jc w:val="left"/>
        <w:rPr>
          <w:rFonts w:cs="Arial"/>
        </w:rPr>
        <w:sectPr w:rsidR="00A87BD4" w:rsidRPr="000B693E" w:rsidSect="000B693E">
          <w:headerReference w:type="default" r:id="rId10"/>
          <w:pgSz w:w="11907" w:h="16840"/>
          <w:pgMar w:top="2268" w:right="567" w:bottom="567" w:left="1701" w:header="720" w:footer="720" w:gutter="0"/>
          <w:pgNumType w:start="1" w:chapStyle="1"/>
          <w:cols w:space="720"/>
          <w:titlePg/>
          <w:docGrid w:linePitch="326"/>
        </w:sectPr>
      </w:pPr>
    </w:p>
    <w:p w:rsidR="00A87BD4" w:rsidRPr="000B693E" w:rsidRDefault="00A87BD4" w:rsidP="000B693E">
      <w:pPr>
        <w:ind w:firstLine="709"/>
        <w:jc w:val="center"/>
        <w:rPr>
          <w:rFonts w:cs="Arial"/>
        </w:rPr>
      </w:pPr>
      <w:bookmarkStart w:id="0" w:name="RANGE!A1:I45"/>
      <w:bookmarkEnd w:id="0"/>
      <w:r w:rsidRPr="000B693E">
        <w:rPr>
          <w:rFonts w:cs="Arial"/>
        </w:rPr>
        <w:lastRenderedPageBreak/>
        <w:t>Приложение № 1</w:t>
      </w:r>
    </w:p>
    <w:p w:rsidR="00A87BD4" w:rsidRPr="000B693E" w:rsidRDefault="00A87BD4" w:rsidP="000B693E">
      <w:pPr>
        <w:ind w:firstLine="709"/>
        <w:jc w:val="center"/>
        <w:rPr>
          <w:rFonts w:cs="Arial"/>
        </w:rPr>
      </w:pPr>
    </w:p>
    <w:p w:rsidR="00A87BD4" w:rsidRPr="000B693E" w:rsidRDefault="00A87BD4" w:rsidP="000B693E">
      <w:pPr>
        <w:ind w:firstLine="709"/>
        <w:jc w:val="center"/>
        <w:rPr>
          <w:rFonts w:cs="Arial"/>
        </w:rPr>
      </w:pPr>
      <w:r w:rsidRPr="000B693E">
        <w:rPr>
          <w:rFonts w:cs="Arial"/>
        </w:rPr>
        <w:t>Сведения о показателях (индикаторах)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 и их значениях</w:t>
      </w:r>
    </w:p>
    <w:p w:rsidR="00A87BD4" w:rsidRPr="000B693E" w:rsidRDefault="00A87BD4" w:rsidP="000B693E">
      <w:pPr>
        <w:ind w:firstLine="709"/>
        <w:jc w:val="center"/>
        <w:rPr>
          <w:rFonts w:cs="Arial"/>
        </w:rPr>
      </w:pPr>
    </w:p>
    <w:tbl>
      <w:tblPr>
        <w:tblW w:w="5124" w:type="pct"/>
        <w:tblInd w:w="-572" w:type="dxa"/>
        <w:tblLayout w:type="fixed"/>
        <w:tblLook w:val="04A0" w:firstRow="1" w:lastRow="0" w:firstColumn="1" w:lastColumn="0" w:noHBand="0" w:noVBand="1"/>
      </w:tblPr>
      <w:tblGrid>
        <w:gridCol w:w="647"/>
        <w:gridCol w:w="2209"/>
        <w:gridCol w:w="1079"/>
        <w:gridCol w:w="933"/>
        <w:gridCol w:w="58"/>
        <w:gridCol w:w="882"/>
        <w:gridCol w:w="955"/>
        <w:gridCol w:w="939"/>
        <w:gridCol w:w="109"/>
        <w:gridCol w:w="824"/>
        <w:gridCol w:w="76"/>
        <w:gridCol w:w="830"/>
        <w:gridCol w:w="936"/>
        <w:gridCol w:w="939"/>
        <w:gridCol w:w="100"/>
        <w:gridCol w:w="855"/>
        <w:gridCol w:w="964"/>
        <w:gridCol w:w="27"/>
        <w:gridCol w:w="876"/>
        <w:gridCol w:w="15"/>
        <w:gridCol w:w="900"/>
      </w:tblGrid>
      <w:tr w:rsidR="000B693E" w:rsidRPr="000B693E" w:rsidTr="005879EE">
        <w:trPr>
          <w:trHeight w:val="300"/>
        </w:trPr>
        <w:tc>
          <w:tcPr>
            <w:tcW w:w="213" w:type="pct"/>
            <w:vMerge w:val="restar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rPr>
              <w:br w:type="page"/>
            </w:r>
            <w:r w:rsidRPr="000B693E">
              <w:rPr>
                <w:rFonts w:cs="Arial"/>
                <w:sz w:val="20"/>
                <w:szCs w:val="20"/>
                <w:lang w:eastAsia="en-US"/>
              </w:rPr>
              <w:t>№</w:t>
            </w:r>
            <w:r w:rsidR="00613D3E" w:rsidRPr="000B693E">
              <w:rPr>
                <w:rFonts w:cs="Arial"/>
                <w:sz w:val="20"/>
                <w:szCs w:val="20"/>
                <w:lang w:eastAsia="en-US"/>
              </w:rPr>
              <w:t xml:space="preserve"> </w:t>
            </w:r>
            <w:proofErr w:type="gramStart"/>
            <w:r w:rsidRPr="000B693E">
              <w:rPr>
                <w:rFonts w:cs="Arial"/>
                <w:sz w:val="20"/>
                <w:szCs w:val="20"/>
                <w:lang w:eastAsia="en-US"/>
              </w:rPr>
              <w:t>п</w:t>
            </w:r>
            <w:proofErr w:type="gramEnd"/>
            <w:r w:rsidRPr="000B693E">
              <w:rPr>
                <w:rFonts w:cs="Arial"/>
                <w:sz w:val="20"/>
                <w:szCs w:val="20"/>
                <w:lang w:eastAsia="en-US"/>
              </w:rPr>
              <w:t>/п</w:t>
            </w:r>
          </w:p>
        </w:tc>
        <w:tc>
          <w:tcPr>
            <w:tcW w:w="729" w:type="pct"/>
            <w:vMerge w:val="restart"/>
            <w:tcBorders>
              <w:top w:val="single" w:sz="4" w:space="0" w:color="auto"/>
              <w:left w:val="single" w:sz="4" w:space="0" w:color="auto"/>
              <w:bottom w:val="nil"/>
              <w:right w:val="single" w:sz="4" w:space="0" w:color="auto"/>
            </w:tcBorders>
            <w:shd w:val="clear" w:color="auto" w:fill="FFFFFF"/>
            <w:vAlign w:val="center"/>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Наименование муниципальной программы, подпрограммы, основного мероприятия, показателя (индикатора)</w:t>
            </w:r>
          </w:p>
        </w:tc>
        <w:tc>
          <w:tcPr>
            <w:tcW w:w="356" w:type="pct"/>
            <w:vMerge w:val="restar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Пункт Федерального плана статистических работ</w:t>
            </w:r>
          </w:p>
        </w:tc>
        <w:tc>
          <w:tcPr>
            <w:tcW w:w="308" w:type="pct"/>
            <w:vMerge w:val="restar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Ед. измерения</w:t>
            </w:r>
          </w:p>
        </w:tc>
        <w:tc>
          <w:tcPr>
            <w:tcW w:w="2800" w:type="pct"/>
            <w:gridSpan w:val="14"/>
            <w:tcBorders>
              <w:top w:val="single" w:sz="4" w:space="0" w:color="auto"/>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Значения показателя (индикатора) по годам реализации муниципальной программы</w:t>
            </w:r>
          </w:p>
        </w:tc>
        <w:tc>
          <w:tcPr>
            <w:tcW w:w="595" w:type="pct"/>
            <w:gridSpan w:val="3"/>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Показатель (индикатор) предусмотрен</w:t>
            </w:r>
          </w:p>
        </w:tc>
      </w:tr>
      <w:tr w:rsidR="000B693E" w:rsidRPr="000B693E" w:rsidTr="005879EE">
        <w:trPr>
          <w:trHeight w:val="510"/>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left"/>
              <w:rPr>
                <w:rFonts w:cs="Arial"/>
                <w:sz w:val="20"/>
                <w:szCs w:val="20"/>
                <w:lang w:eastAsia="en-US"/>
              </w:rPr>
            </w:pPr>
          </w:p>
        </w:tc>
        <w:tc>
          <w:tcPr>
            <w:tcW w:w="729" w:type="pct"/>
            <w:vMerge/>
            <w:tcBorders>
              <w:top w:val="single" w:sz="4" w:space="0" w:color="auto"/>
              <w:left w:val="single" w:sz="4" w:space="0" w:color="auto"/>
              <w:bottom w:val="nil"/>
              <w:right w:val="single" w:sz="4" w:space="0" w:color="auto"/>
            </w:tcBorders>
            <w:vAlign w:val="center"/>
            <w:hideMark/>
          </w:tcPr>
          <w:p w:rsidR="00DB6E79" w:rsidRPr="000B693E" w:rsidRDefault="00DB6E79" w:rsidP="000B693E">
            <w:pPr>
              <w:ind w:firstLine="0"/>
              <w:jc w:val="left"/>
              <w:rPr>
                <w:rFonts w:cs="Arial"/>
                <w:sz w:val="20"/>
                <w:szCs w:val="20"/>
                <w:lang w:eastAsia="en-US"/>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left"/>
              <w:rPr>
                <w:rFonts w:cs="Arial"/>
                <w:sz w:val="20"/>
                <w:szCs w:val="20"/>
                <w:lang w:eastAsia="en-US"/>
              </w:rPr>
            </w:pPr>
          </w:p>
        </w:tc>
        <w:tc>
          <w:tcPr>
            <w:tcW w:w="308" w:type="pct"/>
            <w:vMerge/>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left"/>
              <w:rPr>
                <w:rFonts w:cs="Arial"/>
                <w:sz w:val="20"/>
                <w:szCs w:val="20"/>
                <w:lang w:eastAsia="en-US"/>
              </w:rPr>
            </w:pPr>
          </w:p>
        </w:tc>
        <w:tc>
          <w:tcPr>
            <w:tcW w:w="310" w:type="pct"/>
            <w:gridSpan w:val="2"/>
            <w:tcBorders>
              <w:top w:val="single" w:sz="4" w:space="0" w:color="auto"/>
              <w:left w:val="nil"/>
              <w:bottom w:val="single" w:sz="4" w:space="0" w:color="auto"/>
              <w:right w:val="single" w:sz="4" w:space="0" w:color="auto"/>
            </w:tcBorders>
            <w:shd w:val="clear" w:color="auto" w:fill="FFFFFF"/>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2022 год</w:t>
            </w:r>
          </w:p>
        </w:tc>
        <w:tc>
          <w:tcPr>
            <w:tcW w:w="315" w:type="pct"/>
            <w:tcBorders>
              <w:top w:val="single" w:sz="4" w:space="0" w:color="auto"/>
              <w:left w:val="nil"/>
              <w:bottom w:val="single" w:sz="4" w:space="0" w:color="auto"/>
              <w:right w:val="single" w:sz="4" w:space="0" w:color="auto"/>
            </w:tcBorders>
            <w:shd w:val="clear" w:color="auto" w:fill="FFFFFF"/>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2023 год</w:t>
            </w:r>
          </w:p>
        </w:tc>
        <w:tc>
          <w:tcPr>
            <w:tcW w:w="310" w:type="pct"/>
            <w:tcBorders>
              <w:top w:val="single" w:sz="4" w:space="0" w:color="auto"/>
              <w:left w:val="nil"/>
              <w:bottom w:val="single" w:sz="4" w:space="0" w:color="auto"/>
              <w:right w:val="single" w:sz="4" w:space="0" w:color="auto"/>
            </w:tcBorders>
            <w:shd w:val="clear" w:color="auto" w:fill="FFFFFF"/>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2024 год</w:t>
            </w:r>
          </w:p>
        </w:tc>
        <w:tc>
          <w:tcPr>
            <w:tcW w:w="308" w:type="pct"/>
            <w:gridSpan w:val="2"/>
            <w:tcBorders>
              <w:top w:val="single" w:sz="4" w:space="0" w:color="auto"/>
              <w:left w:val="nil"/>
              <w:bottom w:val="single" w:sz="4" w:space="0" w:color="auto"/>
              <w:right w:val="single" w:sz="4" w:space="0" w:color="auto"/>
            </w:tcBorders>
            <w:shd w:val="clear" w:color="auto" w:fill="FFFFFF"/>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2025 год</w:t>
            </w:r>
          </w:p>
        </w:tc>
        <w:tc>
          <w:tcPr>
            <w:tcW w:w="299" w:type="pct"/>
            <w:gridSpan w:val="2"/>
            <w:tcBorders>
              <w:top w:val="single" w:sz="4" w:space="0" w:color="auto"/>
              <w:left w:val="nil"/>
              <w:bottom w:val="single" w:sz="4" w:space="0" w:color="auto"/>
              <w:right w:val="single" w:sz="4" w:space="0" w:color="auto"/>
            </w:tcBorders>
            <w:shd w:val="clear" w:color="auto" w:fill="FFFFFF"/>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2026 год</w:t>
            </w:r>
          </w:p>
        </w:tc>
        <w:tc>
          <w:tcPr>
            <w:tcW w:w="309" w:type="pct"/>
            <w:tcBorders>
              <w:top w:val="single" w:sz="4" w:space="0" w:color="auto"/>
              <w:left w:val="nil"/>
              <w:bottom w:val="single" w:sz="4" w:space="0" w:color="auto"/>
              <w:right w:val="single" w:sz="4" w:space="0" w:color="auto"/>
            </w:tcBorders>
            <w:shd w:val="clear" w:color="auto" w:fill="FFFFFF"/>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2027 год</w:t>
            </w:r>
          </w:p>
        </w:tc>
        <w:tc>
          <w:tcPr>
            <w:tcW w:w="310" w:type="pct"/>
            <w:tcBorders>
              <w:top w:val="single" w:sz="4" w:space="0" w:color="auto"/>
              <w:left w:val="nil"/>
              <w:bottom w:val="single" w:sz="4" w:space="0" w:color="auto"/>
              <w:right w:val="single" w:sz="4" w:space="0" w:color="auto"/>
            </w:tcBorders>
            <w:shd w:val="clear" w:color="auto" w:fill="FFFFFF"/>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2028 год</w:t>
            </w:r>
          </w:p>
        </w:tc>
        <w:tc>
          <w:tcPr>
            <w:tcW w:w="315" w:type="pct"/>
            <w:gridSpan w:val="2"/>
            <w:tcBorders>
              <w:top w:val="single" w:sz="4" w:space="0" w:color="auto"/>
              <w:left w:val="nil"/>
              <w:bottom w:val="single" w:sz="4" w:space="0" w:color="auto"/>
              <w:right w:val="single" w:sz="4" w:space="0" w:color="auto"/>
            </w:tcBorders>
            <w:shd w:val="clear" w:color="auto" w:fill="FFFFFF"/>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2029 год</w:t>
            </w:r>
          </w:p>
        </w:tc>
        <w:tc>
          <w:tcPr>
            <w:tcW w:w="318" w:type="pct"/>
            <w:tcBorders>
              <w:top w:val="single" w:sz="4" w:space="0" w:color="auto"/>
              <w:left w:val="nil"/>
              <w:bottom w:val="single" w:sz="4" w:space="0" w:color="auto"/>
              <w:right w:val="single" w:sz="4" w:space="0" w:color="auto"/>
            </w:tcBorders>
            <w:shd w:val="clear" w:color="auto" w:fill="FFFFFF"/>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2030 год</w:t>
            </w:r>
          </w:p>
        </w:tc>
        <w:tc>
          <w:tcPr>
            <w:tcW w:w="298" w:type="pct"/>
            <w:gridSpan w:val="2"/>
            <w:tcBorders>
              <w:top w:val="single" w:sz="4" w:space="0" w:color="auto"/>
              <w:left w:val="nil"/>
              <w:bottom w:val="single" w:sz="4" w:space="0" w:color="auto"/>
              <w:right w:val="single" w:sz="4" w:space="0" w:color="auto"/>
            </w:tcBorders>
            <w:shd w:val="clear" w:color="auto" w:fill="FFFFFF"/>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Планом мероприятий по реализации Стратегии социально-экономического развития Рамонского муниципального района на период до 2035 года</w:t>
            </w:r>
          </w:p>
        </w:tc>
        <w:tc>
          <w:tcPr>
            <w:tcW w:w="306" w:type="pct"/>
            <w:gridSpan w:val="2"/>
            <w:tcBorders>
              <w:top w:val="single" w:sz="4" w:space="0" w:color="auto"/>
              <w:left w:val="nil"/>
              <w:bottom w:val="single" w:sz="4" w:space="0" w:color="auto"/>
              <w:right w:val="single" w:sz="4" w:space="0" w:color="auto"/>
            </w:tcBorders>
            <w:shd w:val="clear" w:color="auto" w:fill="FFFFFF"/>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Перечнем показателей эффективности деятельности органов местного самоуправления, перечнем региональных показателей эффективности развития</w:t>
            </w:r>
          </w:p>
        </w:tc>
      </w:tr>
      <w:tr w:rsidR="000B693E" w:rsidRPr="000B693E" w:rsidTr="005879EE">
        <w:trPr>
          <w:trHeight w:val="315"/>
        </w:trPr>
        <w:tc>
          <w:tcPr>
            <w:tcW w:w="213" w:type="pct"/>
            <w:tcBorders>
              <w:top w:val="nil"/>
              <w:left w:val="single" w:sz="4" w:space="0" w:color="auto"/>
              <w:bottom w:val="single" w:sz="4" w:space="0" w:color="auto"/>
              <w:right w:val="single" w:sz="4" w:space="0" w:color="auto"/>
            </w:tcBorders>
            <w:noWrap/>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lastRenderedPageBreak/>
              <w:t>1</w:t>
            </w:r>
          </w:p>
        </w:tc>
        <w:tc>
          <w:tcPr>
            <w:tcW w:w="729" w:type="pct"/>
            <w:tcBorders>
              <w:top w:val="single" w:sz="4" w:space="0" w:color="auto"/>
              <w:left w:val="nil"/>
              <w:bottom w:val="single" w:sz="4" w:space="0" w:color="auto"/>
              <w:right w:val="single" w:sz="4" w:space="0" w:color="auto"/>
            </w:tcBorders>
            <w:noWrap/>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2</w:t>
            </w:r>
          </w:p>
        </w:tc>
        <w:tc>
          <w:tcPr>
            <w:tcW w:w="356" w:type="pct"/>
            <w:tcBorders>
              <w:top w:val="nil"/>
              <w:left w:val="nil"/>
              <w:bottom w:val="single" w:sz="4" w:space="0" w:color="auto"/>
              <w:right w:val="single" w:sz="4" w:space="0" w:color="auto"/>
            </w:tcBorders>
            <w:noWrap/>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3</w:t>
            </w:r>
          </w:p>
        </w:tc>
        <w:tc>
          <w:tcPr>
            <w:tcW w:w="308" w:type="pct"/>
            <w:tcBorders>
              <w:top w:val="nil"/>
              <w:left w:val="nil"/>
              <w:bottom w:val="single" w:sz="4" w:space="0" w:color="auto"/>
              <w:right w:val="single" w:sz="4" w:space="0" w:color="auto"/>
            </w:tcBorders>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4</w:t>
            </w:r>
          </w:p>
        </w:tc>
        <w:tc>
          <w:tcPr>
            <w:tcW w:w="310" w:type="pct"/>
            <w:gridSpan w:val="2"/>
            <w:tcBorders>
              <w:top w:val="nil"/>
              <w:left w:val="nil"/>
              <w:bottom w:val="single" w:sz="4" w:space="0" w:color="auto"/>
              <w:right w:val="single" w:sz="4" w:space="0" w:color="auto"/>
            </w:tcBorders>
            <w:noWrap/>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5</w:t>
            </w:r>
          </w:p>
        </w:tc>
        <w:tc>
          <w:tcPr>
            <w:tcW w:w="315" w:type="pct"/>
            <w:tcBorders>
              <w:top w:val="nil"/>
              <w:left w:val="nil"/>
              <w:bottom w:val="single" w:sz="4" w:space="0" w:color="auto"/>
              <w:right w:val="single" w:sz="4" w:space="0" w:color="auto"/>
            </w:tcBorders>
            <w:noWrap/>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6</w:t>
            </w:r>
          </w:p>
        </w:tc>
        <w:tc>
          <w:tcPr>
            <w:tcW w:w="310" w:type="pct"/>
            <w:tcBorders>
              <w:top w:val="nil"/>
              <w:left w:val="nil"/>
              <w:bottom w:val="single" w:sz="4" w:space="0" w:color="auto"/>
              <w:right w:val="single" w:sz="4" w:space="0" w:color="auto"/>
            </w:tcBorders>
            <w:noWrap/>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7</w:t>
            </w:r>
          </w:p>
        </w:tc>
        <w:tc>
          <w:tcPr>
            <w:tcW w:w="308" w:type="pct"/>
            <w:gridSpan w:val="2"/>
            <w:tcBorders>
              <w:top w:val="nil"/>
              <w:left w:val="nil"/>
              <w:bottom w:val="single" w:sz="4" w:space="0" w:color="auto"/>
              <w:right w:val="single" w:sz="4" w:space="0" w:color="auto"/>
            </w:tcBorders>
            <w:noWrap/>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8</w:t>
            </w:r>
          </w:p>
        </w:tc>
        <w:tc>
          <w:tcPr>
            <w:tcW w:w="299" w:type="pct"/>
            <w:gridSpan w:val="2"/>
            <w:tcBorders>
              <w:top w:val="nil"/>
              <w:left w:val="nil"/>
              <w:bottom w:val="single" w:sz="4" w:space="0" w:color="auto"/>
              <w:right w:val="single" w:sz="4" w:space="0" w:color="auto"/>
            </w:tcBorders>
            <w:noWrap/>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9</w:t>
            </w:r>
          </w:p>
        </w:tc>
        <w:tc>
          <w:tcPr>
            <w:tcW w:w="309" w:type="pct"/>
            <w:tcBorders>
              <w:top w:val="nil"/>
              <w:left w:val="nil"/>
              <w:bottom w:val="single" w:sz="4" w:space="0" w:color="auto"/>
              <w:right w:val="single" w:sz="4" w:space="0" w:color="auto"/>
            </w:tcBorders>
            <w:noWrap/>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10</w:t>
            </w:r>
          </w:p>
        </w:tc>
        <w:tc>
          <w:tcPr>
            <w:tcW w:w="310" w:type="pct"/>
            <w:tcBorders>
              <w:top w:val="nil"/>
              <w:left w:val="nil"/>
              <w:bottom w:val="single" w:sz="4" w:space="0" w:color="auto"/>
              <w:right w:val="single" w:sz="4" w:space="0" w:color="auto"/>
            </w:tcBorders>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11</w:t>
            </w:r>
          </w:p>
        </w:tc>
        <w:tc>
          <w:tcPr>
            <w:tcW w:w="315" w:type="pct"/>
            <w:gridSpan w:val="2"/>
            <w:tcBorders>
              <w:top w:val="nil"/>
              <w:left w:val="nil"/>
              <w:bottom w:val="single" w:sz="4" w:space="0" w:color="auto"/>
              <w:right w:val="single" w:sz="4" w:space="0" w:color="auto"/>
            </w:tcBorders>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12</w:t>
            </w:r>
          </w:p>
        </w:tc>
        <w:tc>
          <w:tcPr>
            <w:tcW w:w="318" w:type="pct"/>
            <w:tcBorders>
              <w:top w:val="nil"/>
              <w:left w:val="nil"/>
              <w:bottom w:val="single" w:sz="4" w:space="0" w:color="auto"/>
              <w:right w:val="single" w:sz="4" w:space="0" w:color="auto"/>
            </w:tcBorders>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13</w:t>
            </w:r>
          </w:p>
        </w:tc>
        <w:tc>
          <w:tcPr>
            <w:tcW w:w="298" w:type="pct"/>
            <w:gridSpan w:val="2"/>
            <w:tcBorders>
              <w:top w:val="nil"/>
              <w:left w:val="nil"/>
              <w:bottom w:val="single" w:sz="4" w:space="0" w:color="auto"/>
              <w:right w:val="single" w:sz="4" w:space="0" w:color="auto"/>
            </w:tcBorders>
          </w:tcPr>
          <w:p w:rsidR="00DB6E79" w:rsidRPr="000B693E" w:rsidRDefault="0009585D" w:rsidP="000B693E">
            <w:pPr>
              <w:ind w:firstLine="0"/>
              <w:jc w:val="center"/>
              <w:rPr>
                <w:rFonts w:cs="Arial"/>
                <w:sz w:val="20"/>
                <w:szCs w:val="20"/>
                <w:lang w:eastAsia="en-US"/>
              </w:rPr>
            </w:pPr>
            <w:r w:rsidRPr="000B693E">
              <w:rPr>
                <w:rFonts w:cs="Arial"/>
                <w:sz w:val="20"/>
                <w:szCs w:val="20"/>
                <w:lang w:eastAsia="en-US"/>
              </w:rPr>
              <w:t>14</w:t>
            </w:r>
          </w:p>
        </w:tc>
        <w:tc>
          <w:tcPr>
            <w:tcW w:w="306" w:type="pct"/>
            <w:gridSpan w:val="2"/>
            <w:tcBorders>
              <w:top w:val="nil"/>
              <w:left w:val="nil"/>
              <w:bottom w:val="single" w:sz="4" w:space="0" w:color="auto"/>
              <w:right w:val="single" w:sz="4" w:space="0" w:color="auto"/>
            </w:tcBorders>
          </w:tcPr>
          <w:p w:rsidR="00DB6E79" w:rsidRPr="000B693E" w:rsidRDefault="0009585D" w:rsidP="000B693E">
            <w:pPr>
              <w:ind w:firstLine="0"/>
              <w:jc w:val="center"/>
              <w:rPr>
                <w:rFonts w:cs="Arial"/>
                <w:sz w:val="20"/>
                <w:szCs w:val="20"/>
                <w:lang w:eastAsia="en-US"/>
              </w:rPr>
            </w:pPr>
            <w:r w:rsidRPr="000B693E">
              <w:rPr>
                <w:rFonts w:cs="Arial"/>
                <w:sz w:val="20"/>
                <w:szCs w:val="20"/>
                <w:lang w:eastAsia="en-US"/>
              </w:rPr>
              <w:t>15</w:t>
            </w:r>
          </w:p>
        </w:tc>
      </w:tr>
      <w:tr w:rsidR="000B693E" w:rsidRPr="000B693E" w:rsidTr="005879EE">
        <w:trPr>
          <w:trHeight w:val="595"/>
        </w:trPr>
        <w:tc>
          <w:tcPr>
            <w:tcW w:w="5000" w:type="pct"/>
            <w:gridSpan w:val="21"/>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r>
      <w:tr w:rsidR="000B693E" w:rsidRPr="000B693E" w:rsidTr="005879EE">
        <w:trPr>
          <w:trHeight w:val="288"/>
        </w:trPr>
        <w:tc>
          <w:tcPr>
            <w:tcW w:w="213" w:type="pct"/>
            <w:tcBorders>
              <w:top w:val="nil"/>
              <w:left w:val="single" w:sz="4" w:space="0" w:color="auto"/>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w:t>
            </w:r>
          </w:p>
        </w:tc>
        <w:tc>
          <w:tcPr>
            <w:tcW w:w="729" w:type="pct"/>
            <w:tcBorders>
              <w:top w:val="single" w:sz="4" w:space="0" w:color="auto"/>
              <w:left w:val="nil"/>
              <w:bottom w:val="single" w:sz="4" w:space="0" w:color="auto"/>
              <w:right w:val="single" w:sz="4" w:space="0" w:color="auto"/>
            </w:tcBorders>
            <w:hideMark/>
          </w:tcPr>
          <w:p w:rsidR="00DB6E79" w:rsidRPr="000B693E" w:rsidRDefault="00DB6E79" w:rsidP="000B693E">
            <w:pPr>
              <w:pStyle w:val="ConsPlusNormal"/>
              <w:widowControl/>
              <w:ind w:firstLine="0"/>
              <w:rPr>
                <w:lang w:eastAsia="en-US"/>
              </w:rPr>
            </w:pPr>
            <w:r w:rsidRPr="000B693E">
              <w:rPr>
                <w:lang w:eastAsia="en-US"/>
              </w:rPr>
              <w:t>Отношение дефицита районного бюджета (за вычетом поступлений от продажи акций и иных форм участия в капитале, находящихся в собственности Рамонского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w:t>
            </w:r>
          </w:p>
        </w:tc>
        <w:tc>
          <w:tcPr>
            <w:tcW w:w="356"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left"/>
              <w:rPr>
                <w:rFonts w:eastAsia="Calibri" w:cs="Arial"/>
                <w:sz w:val="20"/>
                <w:szCs w:val="20"/>
              </w:rPr>
            </w:pPr>
          </w:p>
        </w:tc>
        <w:tc>
          <w:tcPr>
            <w:tcW w:w="308"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15" w:type="pct"/>
            <w:tcBorders>
              <w:top w:val="nil"/>
              <w:left w:val="nil"/>
              <w:bottom w:val="single" w:sz="4" w:space="0" w:color="auto"/>
              <w:right w:val="single" w:sz="4" w:space="0" w:color="auto"/>
            </w:tcBorders>
            <w:vAlign w:val="center"/>
          </w:tcPr>
          <w:p w:rsidR="00DB6E79" w:rsidRPr="000B693E" w:rsidRDefault="000E0242" w:rsidP="000B693E">
            <w:pPr>
              <w:ind w:firstLine="0"/>
              <w:jc w:val="center"/>
              <w:rPr>
                <w:rFonts w:cs="Arial"/>
                <w:sz w:val="20"/>
                <w:szCs w:val="20"/>
                <w:lang w:eastAsia="en-US"/>
              </w:rPr>
            </w:pPr>
            <w:r w:rsidRPr="000B693E">
              <w:rPr>
                <w:rFonts w:cs="Arial"/>
                <w:sz w:val="20"/>
                <w:szCs w:val="20"/>
                <w:lang w:eastAsia="en-US"/>
              </w:rPr>
              <w:t>0,0</w:t>
            </w:r>
          </w:p>
        </w:tc>
        <w:tc>
          <w:tcPr>
            <w:tcW w:w="310" w:type="pct"/>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более 10</w:t>
            </w:r>
          </w:p>
        </w:tc>
        <w:tc>
          <w:tcPr>
            <w:tcW w:w="308" w:type="pct"/>
            <w:gridSpan w:val="2"/>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более 10</w:t>
            </w:r>
          </w:p>
        </w:tc>
        <w:tc>
          <w:tcPr>
            <w:tcW w:w="299" w:type="pct"/>
            <w:gridSpan w:val="2"/>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более 10</w:t>
            </w:r>
          </w:p>
        </w:tc>
        <w:tc>
          <w:tcPr>
            <w:tcW w:w="309" w:type="pct"/>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более 10</w:t>
            </w:r>
          </w:p>
        </w:tc>
        <w:tc>
          <w:tcPr>
            <w:tcW w:w="310" w:type="pct"/>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более 10</w:t>
            </w:r>
          </w:p>
        </w:tc>
        <w:tc>
          <w:tcPr>
            <w:tcW w:w="315" w:type="pct"/>
            <w:gridSpan w:val="2"/>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более 10</w:t>
            </w:r>
          </w:p>
        </w:tc>
        <w:tc>
          <w:tcPr>
            <w:tcW w:w="318"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более 10</w:t>
            </w:r>
          </w:p>
        </w:tc>
        <w:tc>
          <w:tcPr>
            <w:tcW w:w="303" w:type="pct"/>
            <w:gridSpan w:val="3"/>
            <w:tcBorders>
              <w:top w:val="nil"/>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c>
          <w:tcPr>
            <w:tcW w:w="301" w:type="pct"/>
            <w:tcBorders>
              <w:top w:val="nil"/>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r>
      <w:tr w:rsidR="000B693E" w:rsidRPr="000B693E" w:rsidTr="005879EE">
        <w:trPr>
          <w:trHeight w:val="430"/>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2</w:t>
            </w:r>
          </w:p>
        </w:tc>
        <w:tc>
          <w:tcPr>
            <w:tcW w:w="729" w:type="pct"/>
            <w:tcBorders>
              <w:top w:val="single" w:sz="4" w:space="0" w:color="auto"/>
              <w:left w:val="nil"/>
              <w:bottom w:val="single" w:sz="4" w:space="0" w:color="auto"/>
              <w:right w:val="single" w:sz="4" w:space="0" w:color="auto"/>
            </w:tcBorders>
            <w:hideMark/>
          </w:tcPr>
          <w:p w:rsidR="00DB6E79" w:rsidRPr="000B693E" w:rsidRDefault="00DB6E79" w:rsidP="000B693E">
            <w:pPr>
              <w:ind w:firstLine="0"/>
              <w:rPr>
                <w:rFonts w:cs="Arial"/>
                <w:sz w:val="20"/>
                <w:szCs w:val="20"/>
                <w:lang w:eastAsia="en-US"/>
              </w:rPr>
            </w:pPr>
            <w:r w:rsidRPr="000B693E">
              <w:rPr>
                <w:rFonts w:cs="Arial"/>
                <w:sz w:val="20"/>
                <w:szCs w:val="20"/>
                <w:lang w:eastAsia="en-US"/>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w:t>
            </w:r>
            <w:r w:rsidRPr="000B693E">
              <w:rPr>
                <w:rFonts w:cs="Arial"/>
                <w:sz w:val="20"/>
                <w:szCs w:val="20"/>
                <w:lang w:eastAsia="en-US"/>
              </w:rPr>
              <w:lastRenderedPageBreak/>
              <w:t>муниципального образования  (без учета субвенций)</w:t>
            </w:r>
          </w:p>
        </w:tc>
        <w:tc>
          <w:tcPr>
            <w:tcW w:w="356" w:type="pct"/>
            <w:tcBorders>
              <w:top w:val="single" w:sz="4" w:space="0" w:color="auto"/>
              <w:left w:val="nil"/>
              <w:bottom w:val="single" w:sz="4" w:space="0" w:color="auto"/>
              <w:right w:val="single" w:sz="4" w:space="0" w:color="auto"/>
            </w:tcBorders>
            <w:vAlign w:val="center"/>
            <w:hideMark/>
          </w:tcPr>
          <w:p w:rsidR="00DB6E79" w:rsidRPr="000B693E" w:rsidRDefault="00DB6E79" w:rsidP="000B693E">
            <w:pPr>
              <w:ind w:firstLine="0"/>
              <w:jc w:val="left"/>
              <w:rPr>
                <w:rFonts w:eastAsia="Calibri" w:cs="Arial"/>
                <w:sz w:val="20"/>
                <w:szCs w:val="20"/>
              </w:rPr>
            </w:pPr>
          </w:p>
        </w:tc>
        <w:tc>
          <w:tcPr>
            <w:tcW w:w="308" w:type="pct"/>
            <w:tcBorders>
              <w:top w:val="single" w:sz="4" w:space="0" w:color="auto"/>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single" w:sz="4" w:space="0" w:color="auto"/>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78,36</w:t>
            </w:r>
          </w:p>
        </w:tc>
        <w:tc>
          <w:tcPr>
            <w:tcW w:w="315" w:type="pct"/>
            <w:tcBorders>
              <w:top w:val="single" w:sz="4" w:space="0" w:color="auto"/>
              <w:left w:val="nil"/>
              <w:bottom w:val="single" w:sz="4" w:space="0" w:color="auto"/>
              <w:right w:val="single" w:sz="4" w:space="0" w:color="auto"/>
            </w:tcBorders>
            <w:vAlign w:val="center"/>
          </w:tcPr>
          <w:p w:rsidR="00DB6E79" w:rsidRPr="000B693E" w:rsidRDefault="000E0242" w:rsidP="000B693E">
            <w:pPr>
              <w:ind w:firstLine="0"/>
              <w:jc w:val="center"/>
              <w:rPr>
                <w:rFonts w:cs="Arial"/>
                <w:sz w:val="20"/>
                <w:szCs w:val="20"/>
                <w:lang w:eastAsia="en-US"/>
              </w:rPr>
            </w:pPr>
            <w:r w:rsidRPr="000B693E">
              <w:rPr>
                <w:rFonts w:cs="Arial"/>
                <w:sz w:val="20"/>
                <w:szCs w:val="20"/>
                <w:lang w:eastAsia="en-US"/>
              </w:rPr>
              <w:t>63,27</w:t>
            </w:r>
          </w:p>
        </w:tc>
        <w:tc>
          <w:tcPr>
            <w:tcW w:w="310" w:type="pct"/>
            <w:tcBorders>
              <w:top w:val="single" w:sz="4" w:space="0" w:color="auto"/>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менее 70</w:t>
            </w:r>
          </w:p>
        </w:tc>
        <w:tc>
          <w:tcPr>
            <w:tcW w:w="308" w:type="pct"/>
            <w:gridSpan w:val="2"/>
            <w:tcBorders>
              <w:top w:val="single" w:sz="4" w:space="0" w:color="auto"/>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менее 70</w:t>
            </w:r>
          </w:p>
        </w:tc>
        <w:tc>
          <w:tcPr>
            <w:tcW w:w="299" w:type="pct"/>
            <w:gridSpan w:val="2"/>
            <w:tcBorders>
              <w:top w:val="single" w:sz="4" w:space="0" w:color="auto"/>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менее 70</w:t>
            </w:r>
          </w:p>
        </w:tc>
        <w:tc>
          <w:tcPr>
            <w:tcW w:w="309" w:type="pct"/>
            <w:tcBorders>
              <w:top w:val="single" w:sz="4" w:space="0" w:color="auto"/>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менее 70</w:t>
            </w:r>
          </w:p>
        </w:tc>
        <w:tc>
          <w:tcPr>
            <w:tcW w:w="310" w:type="pct"/>
            <w:tcBorders>
              <w:top w:val="single" w:sz="4" w:space="0" w:color="auto"/>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w:t>
            </w:r>
            <w:r w:rsidR="00AB5560" w:rsidRPr="000B693E">
              <w:rPr>
                <w:rFonts w:cs="Arial"/>
                <w:sz w:val="20"/>
                <w:szCs w:val="20"/>
                <w:lang w:eastAsia="en-US"/>
              </w:rPr>
              <w:t xml:space="preserve"> </w:t>
            </w:r>
            <w:r w:rsidRPr="000B693E">
              <w:rPr>
                <w:rFonts w:cs="Arial"/>
                <w:sz w:val="20"/>
                <w:szCs w:val="20"/>
                <w:lang w:eastAsia="en-US"/>
              </w:rPr>
              <w:t>менее 70</w:t>
            </w:r>
          </w:p>
        </w:tc>
        <w:tc>
          <w:tcPr>
            <w:tcW w:w="315" w:type="pct"/>
            <w:gridSpan w:val="2"/>
            <w:tcBorders>
              <w:top w:val="single" w:sz="4" w:space="0" w:color="auto"/>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менее 70</w:t>
            </w:r>
          </w:p>
        </w:tc>
        <w:tc>
          <w:tcPr>
            <w:tcW w:w="318" w:type="pct"/>
            <w:tcBorders>
              <w:top w:val="single" w:sz="4" w:space="0" w:color="auto"/>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менее 70</w:t>
            </w:r>
          </w:p>
        </w:tc>
        <w:tc>
          <w:tcPr>
            <w:tcW w:w="303" w:type="pct"/>
            <w:gridSpan w:val="3"/>
            <w:tcBorders>
              <w:top w:val="single" w:sz="4" w:space="0" w:color="auto"/>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tc>
        <w:tc>
          <w:tcPr>
            <w:tcW w:w="301" w:type="pct"/>
            <w:tcBorders>
              <w:top w:val="single" w:sz="4" w:space="0" w:color="auto"/>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tc>
      </w:tr>
      <w:tr w:rsidR="000B693E" w:rsidRPr="000B693E" w:rsidTr="005879EE">
        <w:trPr>
          <w:trHeight w:val="580"/>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lastRenderedPageBreak/>
              <w:t>3</w:t>
            </w:r>
          </w:p>
        </w:tc>
        <w:tc>
          <w:tcPr>
            <w:tcW w:w="729" w:type="pct"/>
            <w:tcBorders>
              <w:top w:val="single" w:sz="4" w:space="0" w:color="auto"/>
              <w:left w:val="single" w:sz="4" w:space="0" w:color="auto"/>
              <w:bottom w:val="single" w:sz="4" w:space="0" w:color="auto"/>
              <w:right w:val="single" w:sz="4" w:space="0" w:color="auto"/>
            </w:tcBorders>
            <w:hideMark/>
          </w:tcPr>
          <w:p w:rsidR="00DB6E79" w:rsidRPr="000B693E" w:rsidRDefault="00DB6E79" w:rsidP="000B693E">
            <w:pPr>
              <w:ind w:firstLine="0"/>
              <w:rPr>
                <w:rFonts w:cs="Arial"/>
                <w:sz w:val="20"/>
                <w:szCs w:val="20"/>
                <w:lang w:eastAsia="en-US"/>
              </w:rPr>
            </w:pPr>
            <w:r w:rsidRPr="000B693E">
              <w:rPr>
                <w:rFonts w:cs="Arial"/>
                <w:sz w:val="20"/>
                <w:szCs w:val="20"/>
                <w:lang w:eastAsia="en-US"/>
              </w:rPr>
              <w:t xml:space="preserve">Доля просроченной кредиторской задолженности муниципальных учреждений в общем объеме расходов районного бюджета </w:t>
            </w:r>
          </w:p>
        </w:tc>
        <w:tc>
          <w:tcPr>
            <w:tcW w:w="356"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left"/>
              <w:rPr>
                <w:rFonts w:eastAsia="Calibri" w:cs="Arial"/>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15" w:type="pct"/>
            <w:tcBorders>
              <w:top w:val="single" w:sz="4" w:space="0" w:color="auto"/>
              <w:left w:val="single" w:sz="4" w:space="0" w:color="auto"/>
              <w:bottom w:val="single" w:sz="4" w:space="0" w:color="auto"/>
              <w:right w:val="single" w:sz="4" w:space="0" w:color="auto"/>
            </w:tcBorders>
            <w:vAlign w:val="center"/>
          </w:tcPr>
          <w:p w:rsidR="00DB6E79" w:rsidRPr="000B693E" w:rsidRDefault="000E0242" w:rsidP="000B693E">
            <w:pPr>
              <w:ind w:firstLine="0"/>
              <w:jc w:val="center"/>
              <w:rPr>
                <w:rFonts w:cs="Arial"/>
                <w:sz w:val="20"/>
                <w:szCs w:val="20"/>
                <w:lang w:eastAsia="en-US"/>
              </w:rPr>
            </w:pPr>
            <w:r w:rsidRPr="000B693E">
              <w:rPr>
                <w:rFonts w:cs="Arial"/>
                <w:sz w:val="20"/>
                <w:szCs w:val="20"/>
                <w:lang w:eastAsia="en-US"/>
              </w:rPr>
              <w:t>0,0</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более 0,1</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более 0,1</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более 0,1</w:t>
            </w:r>
          </w:p>
        </w:tc>
        <w:tc>
          <w:tcPr>
            <w:tcW w:w="309"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более 0,1</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более 0,1</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более 0,1</w:t>
            </w:r>
          </w:p>
        </w:tc>
        <w:tc>
          <w:tcPr>
            <w:tcW w:w="318"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 более 0,1</w:t>
            </w:r>
          </w:p>
        </w:tc>
        <w:tc>
          <w:tcPr>
            <w:tcW w:w="303" w:type="pct"/>
            <w:gridSpan w:val="3"/>
            <w:tcBorders>
              <w:top w:val="single" w:sz="4" w:space="0" w:color="auto"/>
              <w:left w:val="single" w:sz="4" w:space="0" w:color="auto"/>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c>
          <w:tcPr>
            <w:tcW w:w="301" w:type="pct"/>
            <w:tcBorders>
              <w:top w:val="single" w:sz="4" w:space="0" w:color="auto"/>
              <w:left w:val="single" w:sz="4" w:space="0" w:color="auto"/>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r>
      <w:tr w:rsidR="000B693E" w:rsidRPr="000B693E" w:rsidTr="005879EE">
        <w:trPr>
          <w:trHeight w:val="443"/>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4</w:t>
            </w:r>
          </w:p>
        </w:tc>
        <w:tc>
          <w:tcPr>
            <w:tcW w:w="729" w:type="pct"/>
            <w:tcBorders>
              <w:top w:val="single" w:sz="4" w:space="0" w:color="auto"/>
              <w:left w:val="single" w:sz="4" w:space="0" w:color="auto"/>
              <w:bottom w:val="single" w:sz="4" w:space="0" w:color="auto"/>
              <w:right w:val="single" w:sz="4" w:space="0" w:color="auto"/>
            </w:tcBorders>
            <w:hideMark/>
          </w:tcPr>
          <w:p w:rsidR="00DB6E79" w:rsidRPr="000B693E" w:rsidRDefault="00DB6E79" w:rsidP="000B693E">
            <w:pPr>
              <w:pStyle w:val="ab"/>
              <w:ind w:firstLine="0"/>
              <w:rPr>
                <w:rFonts w:ascii="Arial" w:hAnsi="Arial" w:cs="Arial"/>
                <w:szCs w:val="20"/>
                <w:lang w:val="ru-RU" w:eastAsia="ru-RU"/>
              </w:rPr>
            </w:pPr>
            <w:r w:rsidRPr="000B693E">
              <w:rPr>
                <w:rFonts w:ascii="Arial" w:hAnsi="Arial" w:cs="Arial"/>
                <w:szCs w:val="20"/>
                <w:lang w:val="ru-RU" w:eastAsia="ru-RU"/>
              </w:rPr>
              <w:t xml:space="preserve">Муниципальный долг Рамонского муниципального района Воронежской области, </w:t>
            </w:r>
            <w:proofErr w:type="gramStart"/>
            <w:r w:rsidRPr="000B693E">
              <w:rPr>
                <w:rFonts w:ascii="Arial" w:hAnsi="Arial" w:cs="Arial"/>
                <w:szCs w:val="20"/>
                <w:lang w:val="ru-RU" w:eastAsia="ru-RU"/>
              </w:rPr>
              <w:t>в</w:t>
            </w:r>
            <w:proofErr w:type="gramEnd"/>
            <w:r w:rsidRPr="000B693E">
              <w:rPr>
                <w:rFonts w:ascii="Arial" w:hAnsi="Arial" w:cs="Arial"/>
                <w:szCs w:val="20"/>
                <w:lang w:val="ru-RU" w:eastAsia="ru-RU"/>
              </w:rPr>
              <w:t xml:space="preserve"> % к </w:t>
            </w:r>
            <w:r w:rsidRPr="000B693E">
              <w:rPr>
                <w:rFonts w:ascii="Arial" w:eastAsia="Calibri" w:hAnsi="Arial" w:cs="Arial"/>
                <w:szCs w:val="20"/>
                <w:lang w:val="ru-RU" w:eastAsia="en-US"/>
              </w:rPr>
              <w:t>годовому объему доходов районного бюджета без учета утвержденного объема безвозмездных поступлений</w:t>
            </w:r>
          </w:p>
        </w:tc>
        <w:tc>
          <w:tcPr>
            <w:tcW w:w="356"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left"/>
              <w:rPr>
                <w:rFonts w:eastAsia="Calibri" w:cs="Arial"/>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15" w:type="pct"/>
            <w:tcBorders>
              <w:top w:val="single" w:sz="4" w:space="0" w:color="auto"/>
              <w:left w:val="single" w:sz="4" w:space="0" w:color="auto"/>
              <w:bottom w:val="single" w:sz="4" w:space="0" w:color="auto"/>
              <w:right w:val="single" w:sz="4" w:space="0" w:color="auto"/>
            </w:tcBorders>
            <w:vAlign w:val="center"/>
          </w:tcPr>
          <w:p w:rsidR="00DB6E79" w:rsidRPr="000B693E" w:rsidRDefault="006D19AE" w:rsidP="000B693E">
            <w:pPr>
              <w:ind w:firstLine="0"/>
              <w:jc w:val="center"/>
              <w:rPr>
                <w:rFonts w:cs="Arial"/>
                <w:sz w:val="20"/>
                <w:szCs w:val="20"/>
                <w:lang w:eastAsia="en-US"/>
              </w:rPr>
            </w:pPr>
            <w:r w:rsidRPr="000B693E">
              <w:rPr>
                <w:rFonts w:cs="Arial"/>
                <w:sz w:val="20"/>
                <w:szCs w:val="20"/>
                <w:lang w:eastAsia="en-US"/>
              </w:rPr>
              <w:t>0,0</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30</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30</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30</w:t>
            </w:r>
          </w:p>
        </w:tc>
        <w:tc>
          <w:tcPr>
            <w:tcW w:w="309"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30</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30</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30</w:t>
            </w:r>
          </w:p>
        </w:tc>
        <w:tc>
          <w:tcPr>
            <w:tcW w:w="318"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30</w:t>
            </w:r>
          </w:p>
        </w:tc>
        <w:tc>
          <w:tcPr>
            <w:tcW w:w="303" w:type="pct"/>
            <w:gridSpan w:val="3"/>
            <w:tcBorders>
              <w:top w:val="single" w:sz="4" w:space="0" w:color="auto"/>
              <w:left w:val="single" w:sz="4" w:space="0" w:color="auto"/>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c>
          <w:tcPr>
            <w:tcW w:w="301" w:type="pct"/>
            <w:tcBorders>
              <w:top w:val="single" w:sz="4" w:space="0" w:color="auto"/>
              <w:left w:val="single" w:sz="4" w:space="0" w:color="auto"/>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r>
      <w:tr w:rsidR="000B693E" w:rsidRPr="000B693E" w:rsidTr="005879EE">
        <w:trPr>
          <w:trHeight w:val="992"/>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5</w:t>
            </w:r>
          </w:p>
        </w:tc>
        <w:tc>
          <w:tcPr>
            <w:tcW w:w="729" w:type="pct"/>
            <w:tcBorders>
              <w:top w:val="single" w:sz="4" w:space="0" w:color="auto"/>
              <w:left w:val="single" w:sz="4" w:space="0" w:color="auto"/>
              <w:bottom w:val="single" w:sz="4" w:space="0" w:color="auto"/>
              <w:right w:val="single" w:sz="4" w:space="0" w:color="auto"/>
            </w:tcBorders>
            <w:hideMark/>
          </w:tcPr>
          <w:p w:rsidR="00DB6E79" w:rsidRPr="000B693E" w:rsidRDefault="00DB6E79" w:rsidP="000B693E">
            <w:pPr>
              <w:pStyle w:val="ab"/>
              <w:ind w:firstLine="0"/>
              <w:rPr>
                <w:rFonts w:ascii="Arial" w:hAnsi="Arial" w:cs="Arial"/>
                <w:szCs w:val="20"/>
                <w:lang w:val="ru-RU" w:eastAsia="ru-RU"/>
              </w:rPr>
            </w:pPr>
            <w:r w:rsidRPr="000B693E">
              <w:rPr>
                <w:rFonts w:ascii="Arial" w:eastAsia="Calibri" w:hAnsi="Arial" w:cs="Arial"/>
                <w:szCs w:val="20"/>
                <w:lang w:val="ru-RU" w:eastAsia="en-US"/>
              </w:rPr>
              <w:t>Доля просроченной кредиторской задолженности по оплате труда (включая начисления на оплату труда) муниципальных бюджетных учреждений в общем объеме расходов муниципального образования на оплату труда (включая начисления на оплату труда)</w:t>
            </w:r>
          </w:p>
        </w:tc>
        <w:tc>
          <w:tcPr>
            <w:tcW w:w="356"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15"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09"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18"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03" w:type="pct"/>
            <w:gridSpan w:val="3"/>
            <w:tcBorders>
              <w:top w:val="single" w:sz="4" w:space="0" w:color="auto"/>
              <w:left w:val="single" w:sz="4" w:space="0" w:color="auto"/>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c>
          <w:tcPr>
            <w:tcW w:w="301" w:type="pct"/>
            <w:tcBorders>
              <w:top w:val="single" w:sz="4" w:space="0" w:color="auto"/>
              <w:left w:val="single" w:sz="4" w:space="0" w:color="auto"/>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tc>
      </w:tr>
      <w:tr w:rsidR="000B693E" w:rsidRPr="000B693E" w:rsidTr="005879EE">
        <w:trPr>
          <w:trHeight w:val="246"/>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lastRenderedPageBreak/>
              <w:t>6</w:t>
            </w:r>
          </w:p>
        </w:tc>
        <w:tc>
          <w:tcPr>
            <w:tcW w:w="729" w:type="pct"/>
            <w:tcBorders>
              <w:top w:val="single" w:sz="4" w:space="0" w:color="auto"/>
              <w:left w:val="single" w:sz="4" w:space="0" w:color="auto"/>
              <w:bottom w:val="single" w:sz="4" w:space="0" w:color="auto"/>
              <w:right w:val="single" w:sz="4" w:space="0" w:color="auto"/>
            </w:tcBorders>
            <w:hideMark/>
          </w:tcPr>
          <w:p w:rsidR="00DB6E79" w:rsidRPr="000B693E" w:rsidRDefault="00DB6E79" w:rsidP="000B693E">
            <w:pPr>
              <w:pStyle w:val="ab"/>
              <w:ind w:firstLine="0"/>
              <w:rPr>
                <w:rFonts w:ascii="Arial" w:hAnsi="Arial" w:cs="Arial"/>
                <w:szCs w:val="20"/>
                <w:lang w:val="ru-RU" w:eastAsia="ru-RU"/>
              </w:rPr>
            </w:pPr>
            <w:r w:rsidRPr="000B693E">
              <w:rPr>
                <w:rFonts w:ascii="Arial" w:eastAsia="Calibri" w:hAnsi="Arial" w:cs="Arial"/>
                <w:szCs w:val="20"/>
                <w:lang w:val="ru-RU" w:eastAsia="en-US"/>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356"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proofErr w:type="spellStart"/>
            <w:r w:rsidRPr="000B693E">
              <w:rPr>
                <w:rFonts w:cs="Arial"/>
                <w:sz w:val="20"/>
                <w:szCs w:val="20"/>
                <w:lang w:eastAsia="en-US"/>
              </w:rPr>
              <w:t>Руб</w:t>
            </w:r>
            <w:proofErr w:type="spellEnd"/>
          </w:p>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лей</w:t>
            </w:r>
          </w:p>
        </w:tc>
        <w:tc>
          <w:tcPr>
            <w:tcW w:w="3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2 882,1</w:t>
            </w:r>
          </w:p>
        </w:tc>
        <w:tc>
          <w:tcPr>
            <w:tcW w:w="315" w:type="pct"/>
            <w:tcBorders>
              <w:top w:val="single" w:sz="4" w:space="0" w:color="auto"/>
              <w:left w:val="single" w:sz="4" w:space="0" w:color="auto"/>
              <w:bottom w:val="single" w:sz="4" w:space="0" w:color="auto"/>
              <w:right w:val="single" w:sz="4" w:space="0" w:color="auto"/>
            </w:tcBorders>
            <w:shd w:val="clear" w:color="auto" w:fill="auto"/>
            <w:vAlign w:val="center"/>
          </w:tcPr>
          <w:p w:rsidR="00DB6E79" w:rsidRPr="000B693E" w:rsidRDefault="000E0242" w:rsidP="000B693E">
            <w:pPr>
              <w:ind w:firstLine="0"/>
              <w:jc w:val="center"/>
              <w:rPr>
                <w:rFonts w:cs="Arial"/>
                <w:sz w:val="20"/>
                <w:szCs w:val="20"/>
                <w:lang w:eastAsia="en-US"/>
              </w:rPr>
            </w:pPr>
            <w:r w:rsidRPr="000B693E">
              <w:rPr>
                <w:rFonts w:cs="Arial"/>
                <w:sz w:val="20"/>
                <w:szCs w:val="20"/>
                <w:lang w:eastAsia="en-US"/>
              </w:rPr>
              <w:t>3 253,0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r w:rsidR="000572D6" w:rsidRPr="000B693E">
              <w:rPr>
                <w:rFonts w:cs="Arial"/>
                <w:sz w:val="20"/>
                <w:szCs w:val="20"/>
                <w:lang w:eastAsia="en-US"/>
              </w:rPr>
              <w:t>3664,3</w:t>
            </w:r>
          </w:p>
        </w:tc>
        <w:tc>
          <w:tcPr>
            <w:tcW w:w="30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≤3</w:t>
            </w:r>
            <w:r w:rsidR="000572D6" w:rsidRPr="000B693E">
              <w:rPr>
                <w:rFonts w:cs="Arial"/>
                <w:sz w:val="20"/>
                <w:szCs w:val="20"/>
                <w:lang w:eastAsia="en-US"/>
              </w:rPr>
              <w:t>730,6</w:t>
            </w:r>
          </w:p>
        </w:tc>
        <w:tc>
          <w:tcPr>
            <w:tcW w:w="29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E79" w:rsidRPr="000B693E" w:rsidRDefault="000572D6" w:rsidP="000B693E">
            <w:pPr>
              <w:ind w:firstLine="0"/>
              <w:rPr>
                <w:rFonts w:cs="Arial"/>
                <w:sz w:val="20"/>
                <w:szCs w:val="20"/>
                <w:lang w:eastAsia="en-US"/>
              </w:rPr>
            </w:pPr>
            <w:r w:rsidRPr="000B693E">
              <w:rPr>
                <w:rFonts w:cs="Arial"/>
                <w:sz w:val="20"/>
                <w:szCs w:val="20"/>
                <w:lang w:eastAsia="en-US"/>
              </w:rPr>
              <w:t>≤3842,4</w:t>
            </w:r>
          </w:p>
        </w:tc>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DB6E79" w:rsidRPr="000B693E" w:rsidRDefault="000572D6" w:rsidP="000B693E">
            <w:pPr>
              <w:ind w:firstLine="0"/>
              <w:jc w:val="center"/>
              <w:rPr>
                <w:rFonts w:cs="Arial"/>
                <w:sz w:val="20"/>
                <w:szCs w:val="20"/>
                <w:lang w:eastAsia="en-US"/>
              </w:rPr>
            </w:pPr>
            <w:r w:rsidRPr="000B693E">
              <w:rPr>
                <w:rFonts w:cs="Arial"/>
                <w:sz w:val="20"/>
                <w:szCs w:val="20"/>
                <w:lang w:eastAsia="en-US"/>
              </w:rPr>
              <w:t>≤3842,4</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DB6E79" w:rsidRPr="000B693E" w:rsidRDefault="000572D6" w:rsidP="000B693E">
            <w:pPr>
              <w:ind w:firstLine="0"/>
              <w:jc w:val="center"/>
              <w:rPr>
                <w:rFonts w:cs="Arial"/>
                <w:sz w:val="20"/>
                <w:szCs w:val="20"/>
                <w:lang w:eastAsia="en-US"/>
              </w:rPr>
            </w:pPr>
            <w:r w:rsidRPr="000B693E">
              <w:rPr>
                <w:rFonts w:cs="Arial"/>
                <w:sz w:val="20"/>
                <w:szCs w:val="20"/>
                <w:lang w:eastAsia="en-US"/>
              </w:rPr>
              <w:t>≤3842,4</w:t>
            </w:r>
          </w:p>
        </w:tc>
        <w:tc>
          <w:tcPr>
            <w:tcW w:w="3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E79" w:rsidRPr="000B693E" w:rsidRDefault="000572D6" w:rsidP="000B693E">
            <w:pPr>
              <w:ind w:firstLine="0"/>
              <w:jc w:val="center"/>
              <w:rPr>
                <w:rFonts w:cs="Arial"/>
                <w:sz w:val="20"/>
                <w:szCs w:val="20"/>
                <w:lang w:eastAsia="en-US"/>
              </w:rPr>
            </w:pPr>
            <w:r w:rsidRPr="000B693E">
              <w:rPr>
                <w:rFonts w:cs="Arial"/>
                <w:sz w:val="20"/>
                <w:szCs w:val="20"/>
                <w:lang w:eastAsia="en-US"/>
              </w:rPr>
              <w:t>≤3842,4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DB6E79" w:rsidRPr="000B693E" w:rsidRDefault="000572D6" w:rsidP="000B693E">
            <w:pPr>
              <w:ind w:firstLine="0"/>
              <w:jc w:val="center"/>
              <w:rPr>
                <w:rFonts w:cs="Arial"/>
                <w:sz w:val="20"/>
                <w:szCs w:val="20"/>
                <w:lang w:val="en-US" w:eastAsia="en-US"/>
              </w:rPr>
            </w:pPr>
            <w:r w:rsidRPr="000B693E">
              <w:rPr>
                <w:rFonts w:cs="Arial"/>
                <w:sz w:val="20"/>
                <w:szCs w:val="20"/>
                <w:lang w:eastAsia="en-US"/>
              </w:rPr>
              <w:t>≤3842,4</w:t>
            </w:r>
          </w:p>
        </w:tc>
        <w:tc>
          <w:tcPr>
            <w:tcW w:w="303" w:type="pct"/>
            <w:gridSpan w:val="3"/>
            <w:tcBorders>
              <w:top w:val="single" w:sz="4" w:space="0" w:color="auto"/>
              <w:left w:val="single" w:sz="4" w:space="0" w:color="auto"/>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c>
          <w:tcPr>
            <w:tcW w:w="301" w:type="pct"/>
            <w:tcBorders>
              <w:top w:val="single" w:sz="4" w:space="0" w:color="auto"/>
              <w:left w:val="single" w:sz="4" w:space="0" w:color="auto"/>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tc>
      </w:tr>
      <w:tr w:rsidR="000B693E" w:rsidRPr="000B693E" w:rsidTr="005879EE">
        <w:trPr>
          <w:trHeight w:val="246"/>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7</w:t>
            </w:r>
          </w:p>
        </w:tc>
        <w:tc>
          <w:tcPr>
            <w:tcW w:w="729" w:type="pct"/>
            <w:tcBorders>
              <w:top w:val="single" w:sz="4" w:space="0" w:color="auto"/>
              <w:left w:val="single" w:sz="4" w:space="0" w:color="auto"/>
              <w:bottom w:val="single" w:sz="4" w:space="0" w:color="auto"/>
              <w:right w:val="single" w:sz="4" w:space="0" w:color="auto"/>
            </w:tcBorders>
            <w:hideMark/>
          </w:tcPr>
          <w:p w:rsidR="00DB6E79" w:rsidRPr="000B693E" w:rsidRDefault="00DB6E79" w:rsidP="000B693E">
            <w:pPr>
              <w:pStyle w:val="ab"/>
              <w:ind w:firstLine="0"/>
              <w:rPr>
                <w:rFonts w:ascii="Arial" w:eastAsia="Calibri" w:hAnsi="Arial" w:cs="Arial"/>
                <w:szCs w:val="20"/>
                <w:lang w:val="ru-RU" w:eastAsia="en-US"/>
              </w:rPr>
            </w:pPr>
            <w:r w:rsidRPr="000B693E">
              <w:rPr>
                <w:rFonts w:ascii="Arial" w:eastAsia="Calibri" w:hAnsi="Arial" w:cs="Arial"/>
                <w:szCs w:val="20"/>
                <w:lang w:val="ru-RU" w:eastAsia="en-US"/>
              </w:rPr>
              <w:t>Доля налоговых и неналоговых доходов консолидированного бюджета муниципального образования в общем объеме доходов (без учета безвозмездных поступлений, имеющих целевой характер)</w:t>
            </w:r>
          </w:p>
        </w:tc>
        <w:tc>
          <w:tcPr>
            <w:tcW w:w="356"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97,49</w:t>
            </w:r>
          </w:p>
        </w:tc>
        <w:tc>
          <w:tcPr>
            <w:tcW w:w="315" w:type="pct"/>
            <w:tcBorders>
              <w:top w:val="single" w:sz="4" w:space="0" w:color="auto"/>
              <w:left w:val="single" w:sz="4" w:space="0" w:color="auto"/>
              <w:bottom w:val="single" w:sz="4" w:space="0" w:color="auto"/>
              <w:right w:val="single" w:sz="4" w:space="0" w:color="auto"/>
            </w:tcBorders>
            <w:vAlign w:val="center"/>
          </w:tcPr>
          <w:p w:rsidR="00DB6E79" w:rsidRPr="000B693E" w:rsidRDefault="000E0242" w:rsidP="000B693E">
            <w:pPr>
              <w:ind w:firstLine="0"/>
              <w:jc w:val="center"/>
              <w:rPr>
                <w:rFonts w:cs="Arial"/>
                <w:sz w:val="20"/>
                <w:szCs w:val="20"/>
                <w:lang w:eastAsia="en-US"/>
              </w:rPr>
            </w:pPr>
            <w:r w:rsidRPr="000B693E">
              <w:rPr>
                <w:rFonts w:cs="Arial"/>
                <w:sz w:val="20"/>
                <w:szCs w:val="20"/>
                <w:lang w:eastAsia="en-US"/>
              </w:rPr>
              <w:t>98,7</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99,34</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99,34</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99,34</w:t>
            </w:r>
          </w:p>
        </w:tc>
        <w:tc>
          <w:tcPr>
            <w:tcW w:w="309"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99,34</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99,34</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99,34</w:t>
            </w:r>
          </w:p>
        </w:tc>
        <w:tc>
          <w:tcPr>
            <w:tcW w:w="318"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99,34</w:t>
            </w:r>
          </w:p>
        </w:tc>
        <w:tc>
          <w:tcPr>
            <w:tcW w:w="303" w:type="pct"/>
            <w:gridSpan w:val="3"/>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p>
          <w:p w:rsidR="007A4015" w:rsidRPr="000B693E" w:rsidRDefault="007A4015" w:rsidP="000B693E">
            <w:pPr>
              <w:ind w:firstLine="0"/>
              <w:jc w:val="center"/>
              <w:rPr>
                <w:rFonts w:cs="Arial"/>
                <w:sz w:val="20"/>
                <w:szCs w:val="20"/>
                <w:lang w:eastAsia="en-US"/>
              </w:rPr>
            </w:pPr>
          </w:p>
          <w:p w:rsidR="007A4015" w:rsidRPr="000B693E" w:rsidRDefault="007A4015" w:rsidP="000B693E">
            <w:pPr>
              <w:ind w:firstLine="0"/>
              <w:jc w:val="center"/>
              <w:rPr>
                <w:rFonts w:cs="Arial"/>
                <w:sz w:val="20"/>
                <w:szCs w:val="20"/>
                <w:lang w:eastAsia="en-US"/>
              </w:rPr>
            </w:pPr>
          </w:p>
          <w:p w:rsidR="00DB6E79" w:rsidRPr="000B693E" w:rsidRDefault="0009585D" w:rsidP="000B693E">
            <w:pPr>
              <w:ind w:firstLine="0"/>
              <w:jc w:val="center"/>
              <w:rPr>
                <w:rFonts w:cs="Arial"/>
                <w:sz w:val="20"/>
                <w:szCs w:val="20"/>
                <w:lang w:eastAsia="en-US"/>
              </w:rPr>
            </w:pPr>
            <w:r w:rsidRPr="000B693E">
              <w:rPr>
                <w:rFonts w:cs="Arial"/>
                <w:sz w:val="20"/>
                <w:szCs w:val="20"/>
                <w:lang w:eastAsia="en-US"/>
              </w:rPr>
              <w:t>+</w:t>
            </w: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tc>
        <w:tc>
          <w:tcPr>
            <w:tcW w:w="301"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p>
          <w:p w:rsidR="007A4015" w:rsidRPr="000B693E" w:rsidRDefault="007A4015" w:rsidP="000B693E">
            <w:pPr>
              <w:ind w:firstLine="0"/>
              <w:jc w:val="center"/>
              <w:rPr>
                <w:rFonts w:cs="Arial"/>
                <w:sz w:val="20"/>
                <w:szCs w:val="20"/>
                <w:lang w:eastAsia="en-US"/>
              </w:rPr>
            </w:pPr>
          </w:p>
          <w:p w:rsidR="00DB6E79" w:rsidRPr="000B693E" w:rsidRDefault="0009585D" w:rsidP="000B693E">
            <w:pPr>
              <w:ind w:firstLine="0"/>
              <w:jc w:val="center"/>
              <w:rPr>
                <w:rFonts w:cs="Arial"/>
                <w:sz w:val="20"/>
                <w:szCs w:val="20"/>
                <w:lang w:eastAsia="en-US"/>
              </w:rPr>
            </w:pPr>
            <w:r w:rsidRPr="000B693E">
              <w:rPr>
                <w:rFonts w:cs="Arial"/>
                <w:sz w:val="20"/>
                <w:szCs w:val="20"/>
                <w:lang w:eastAsia="en-US"/>
              </w:rPr>
              <w:t>+</w:t>
            </w: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tc>
      </w:tr>
      <w:tr w:rsidR="000B693E" w:rsidRPr="000B693E" w:rsidTr="005879EE">
        <w:trPr>
          <w:trHeight w:val="246"/>
        </w:trPr>
        <w:tc>
          <w:tcPr>
            <w:tcW w:w="213" w:type="pct"/>
            <w:tcBorders>
              <w:top w:val="single" w:sz="4" w:space="0" w:color="auto"/>
              <w:left w:val="single" w:sz="4" w:space="0" w:color="auto"/>
              <w:bottom w:val="single" w:sz="4" w:space="0" w:color="auto"/>
              <w:right w:val="single" w:sz="4" w:space="0" w:color="auto"/>
            </w:tcBorders>
            <w:noWrap/>
            <w:vAlign w:val="center"/>
          </w:tcPr>
          <w:p w:rsidR="00DB6E79" w:rsidRPr="000B693E" w:rsidRDefault="0009585D" w:rsidP="000B693E">
            <w:pPr>
              <w:ind w:firstLine="0"/>
              <w:jc w:val="center"/>
              <w:rPr>
                <w:rFonts w:cs="Arial"/>
                <w:sz w:val="20"/>
                <w:szCs w:val="20"/>
                <w:lang w:eastAsia="en-US"/>
              </w:rPr>
            </w:pPr>
            <w:r w:rsidRPr="000B693E">
              <w:rPr>
                <w:rFonts w:cs="Arial"/>
                <w:sz w:val="20"/>
                <w:szCs w:val="20"/>
                <w:lang w:eastAsia="en-US"/>
              </w:rPr>
              <w:t>8</w:t>
            </w:r>
          </w:p>
        </w:tc>
        <w:tc>
          <w:tcPr>
            <w:tcW w:w="729" w:type="pct"/>
            <w:tcBorders>
              <w:top w:val="single" w:sz="4" w:space="0" w:color="auto"/>
              <w:left w:val="single" w:sz="4" w:space="0" w:color="auto"/>
              <w:bottom w:val="single" w:sz="4" w:space="0" w:color="auto"/>
              <w:right w:val="single" w:sz="4" w:space="0" w:color="auto"/>
            </w:tcBorders>
          </w:tcPr>
          <w:p w:rsidR="00DB6E79" w:rsidRPr="000B693E" w:rsidRDefault="00DB6E79" w:rsidP="000B693E">
            <w:pPr>
              <w:pStyle w:val="ab"/>
              <w:ind w:firstLine="0"/>
              <w:rPr>
                <w:rFonts w:ascii="Arial" w:eastAsia="Calibri" w:hAnsi="Arial" w:cs="Arial"/>
                <w:szCs w:val="20"/>
                <w:lang w:val="ru-RU" w:eastAsia="en-US"/>
              </w:rPr>
            </w:pPr>
            <w:r w:rsidRPr="000B693E">
              <w:rPr>
                <w:rFonts w:ascii="Arial" w:eastAsia="Calibri" w:hAnsi="Arial" w:cs="Arial"/>
                <w:szCs w:val="20"/>
                <w:lang w:val="ru-RU" w:eastAsia="en-US"/>
              </w:rPr>
              <w:t xml:space="preserve">Удельный вес недоимки по налогам, зачисляемым в консолидированный бюджет Воронежской области с территории муниципального образования в общем объеме поступлений в консолидированный бюджет </w:t>
            </w:r>
            <w:r w:rsidRPr="000B693E">
              <w:rPr>
                <w:rFonts w:ascii="Arial" w:eastAsia="Calibri" w:hAnsi="Arial" w:cs="Arial"/>
                <w:szCs w:val="20"/>
                <w:lang w:val="ru-RU" w:eastAsia="en-US"/>
              </w:rPr>
              <w:lastRenderedPageBreak/>
              <w:t>Воронежской области с территории муниципального образования</w:t>
            </w:r>
          </w:p>
        </w:tc>
        <w:tc>
          <w:tcPr>
            <w:tcW w:w="356"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p>
        </w:tc>
        <w:tc>
          <w:tcPr>
            <w:tcW w:w="308"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2,78</w:t>
            </w:r>
          </w:p>
        </w:tc>
        <w:tc>
          <w:tcPr>
            <w:tcW w:w="315" w:type="pct"/>
            <w:tcBorders>
              <w:top w:val="single" w:sz="4" w:space="0" w:color="auto"/>
              <w:left w:val="single" w:sz="4" w:space="0" w:color="auto"/>
              <w:bottom w:val="single" w:sz="4" w:space="0" w:color="auto"/>
              <w:right w:val="single" w:sz="4" w:space="0" w:color="auto"/>
            </w:tcBorders>
            <w:vAlign w:val="center"/>
          </w:tcPr>
          <w:p w:rsidR="00DB6E79" w:rsidRPr="000B693E" w:rsidRDefault="000E0242" w:rsidP="000B693E">
            <w:pPr>
              <w:ind w:firstLine="0"/>
              <w:jc w:val="center"/>
              <w:rPr>
                <w:rFonts w:cs="Arial"/>
                <w:sz w:val="20"/>
                <w:szCs w:val="20"/>
                <w:lang w:eastAsia="en-US"/>
              </w:rPr>
            </w:pPr>
            <w:r w:rsidRPr="000B693E">
              <w:rPr>
                <w:rFonts w:cs="Arial"/>
                <w:sz w:val="20"/>
                <w:szCs w:val="20"/>
                <w:lang w:eastAsia="en-US"/>
              </w:rPr>
              <w:t>2,98</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0B693E" w:rsidRDefault="007A4015" w:rsidP="000B693E">
            <w:pPr>
              <w:ind w:firstLine="0"/>
              <w:jc w:val="center"/>
              <w:rPr>
                <w:rFonts w:cs="Arial"/>
                <w:sz w:val="20"/>
                <w:szCs w:val="20"/>
                <w:lang w:eastAsia="en-US"/>
              </w:rPr>
            </w:pPr>
            <w:r w:rsidRPr="000B693E">
              <w:rPr>
                <w:rFonts w:cs="Arial"/>
                <w:sz w:val="20"/>
                <w:szCs w:val="20"/>
                <w:lang w:eastAsia="en-US"/>
              </w:rPr>
              <w:t>2,98</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2,</w:t>
            </w:r>
            <w:r w:rsidR="007A4015" w:rsidRPr="000B693E">
              <w:rPr>
                <w:rFonts w:cs="Arial"/>
                <w:sz w:val="20"/>
                <w:szCs w:val="20"/>
                <w:lang w:eastAsia="en-US"/>
              </w:rPr>
              <w:t>58</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7A4015" w:rsidP="000B693E">
            <w:pPr>
              <w:ind w:firstLine="0"/>
              <w:jc w:val="center"/>
              <w:rPr>
                <w:rFonts w:cs="Arial"/>
                <w:sz w:val="20"/>
                <w:szCs w:val="20"/>
                <w:lang w:eastAsia="en-US"/>
              </w:rPr>
            </w:pPr>
            <w:r w:rsidRPr="000B693E">
              <w:rPr>
                <w:rFonts w:cs="Arial"/>
                <w:sz w:val="20"/>
                <w:szCs w:val="20"/>
                <w:lang w:eastAsia="en-US"/>
              </w:rPr>
              <w:t>2,53</w:t>
            </w:r>
          </w:p>
        </w:tc>
        <w:tc>
          <w:tcPr>
            <w:tcW w:w="309" w:type="pct"/>
            <w:tcBorders>
              <w:top w:val="single" w:sz="4" w:space="0" w:color="auto"/>
              <w:left w:val="single" w:sz="4" w:space="0" w:color="auto"/>
              <w:bottom w:val="single" w:sz="4" w:space="0" w:color="auto"/>
              <w:right w:val="single" w:sz="4" w:space="0" w:color="auto"/>
            </w:tcBorders>
            <w:vAlign w:val="center"/>
          </w:tcPr>
          <w:p w:rsidR="00DB6E79" w:rsidRPr="000B693E" w:rsidRDefault="007A4015" w:rsidP="000B693E">
            <w:pPr>
              <w:ind w:firstLine="0"/>
              <w:jc w:val="center"/>
              <w:rPr>
                <w:rFonts w:cs="Arial"/>
                <w:sz w:val="20"/>
                <w:szCs w:val="20"/>
                <w:lang w:eastAsia="en-US"/>
              </w:rPr>
            </w:pPr>
            <w:r w:rsidRPr="000B693E">
              <w:rPr>
                <w:rFonts w:cs="Arial"/>
                <w:sz w:val="20"/>
                <w:szCs w:val="20"/>
                <w:lang w:eastAsia="en-US"/>
              </w:rPr>
              <w:t>2,50</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0B693E" w:rsidRDefault="007A4015" w:rsidP="000B693E">
            <w:pPr>
              <w:ind w:firstLine="0"/>
              <w:jc w:val="center"/>
              <w:rPr>
                <w:rFonts w:cs="Arial"/>
                <w:sz w:val="20"/>
                <w:szCs w:val="20"/>
                <w:lang w:eastAsia="en-US"/>
              </w:rPr>
            </w:pPr>
            <w:r w:rsidRPr="000B693E">
              <w:rPr>
                <w:rFonts w:cs="Arial"/>
                <w:sz w:val="20"/>
                <w:szCs w:val="20"/>
                <w:lang w:eastAsia="en-US"/>
              </w:rPr>
              <w:t>2,48</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7A4015" w:rsidP="000B693E">
            <w:pPr>
              <w:ind w:firstLine="0"/>
              <w:jc w:val="center"/>
              <w:rPr>
                <w:rFonts w:cs="Arial"/>
                <w:sz w:val="20"/>
                <w:szCs w:val="20"/>
                <w:lang w:eastAsia="en-US"/>
              </w:rPr>
            </w:pPr>
            <w:r w:rsidRPr="000B693E">
              <w:rPr>
                <w:rFonts w:cs="Arial"/>
                <w:sz w:val="20"/>
                <w:szCs w:val="20"/>
                <w:lang w:eastAsia="en-US"/>
              </w:rPr>
              <w:t>2,44</w:t>
            </w:r>
          </w:p>
        </w:tc>
        <w:tc>
          <w:tcPr>
            <w:tcW w:w="318" w:type="pct"/>
            <w:tcBorders>
              <w:top w:val="single" w:sz="4" w:space="0" w:color="auto"/>
              <w:left w:val="single" w:sz="4" w:space="0" w:color="auto"/>
              <w:bottom w:val="single" w:sz="4" w:space="0" w:color="auto"/>
              <w:right w:val="single" w:sz="4" w:space="0" w:color="auto"/>
            </w:tcBorders>
            <w:vAlign w:val="center"/>
          </w:tcPr>
          <w:p w:rsidR="00DB6E79" w:rsidRPr="000B693E" w:rsidRDefault="007A4015" w:rsidP="000B693E">
            <w:pPr>
              <w:ind w:firstLine="0"/>
              <w:jc w:val="center"/>
              <w:rPr>
                <w:rFonts w:cs="Arial"/>
                <w:sz w:val="20"/>
                <w:szCs w:val="20"/>
                <w:lang w:eastAsia="en-US"/>
              </w:rPr>
            </w:pPr>
            <w:r w:rsidRPr="000B693E">
              <w:rPr>
                <w:rFonts w:cs="Arial"/>
                <w:sz w:val="20"/>
                <w:szCs w:val="20"/>
                <w:lang w:eastAsia="en-US"/>
              </w:rPr>
              <w:t>2,40</w:t>
            </w:r>
          </w:p>
        </w:tc>
        <w:tc>
          <w:tcPr>
            <w:tcW w:w="303" w:type="pct"/>
            <w:gridSpan w:val="3"/>
            <w:tcBorders>
              <w:top w:val="single" w:sz="4" w:space="0" w:color="auto"/>
              <w:left w:val="single" w:sz="4" w:space="0" w:color="auto"/>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c>
          <w:tcPr>
            <w:tcW w:w="301" w:type="pct"/>
            <w:tcBorders>
              <w:top w:val="single" w:sz="4" w:space="0" w:color="auto"/>
              <w:left w:val="single" w:sz="4" w:space="0" w:color="auto"/>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p w:rsidR="00DB6E79" w:rsidRPr="000B693E" w:rsidRDefault="00DB6E79" w:rsidP="000B693E">
            <w:pPr>
              <w:ind w:firstLine="0"/>
              <w:jc w:val="center"/>
              <w:rPr>
                <w:rFonts w:cs="Arial"/>
                <w:sz w:val="20"/>
                <w:szCs w:val="20"/>
                <w:lang w:eastAsia="en-US"/>
              </w:rPr>
            </w:pPr>
          </w:p>
        </w:tc>
      </w:tr>
      <w:tr w:rsidR="000B693E" w:rsidRPr="000B693E" w:rsidTr="005879EE">
        <w:trPr>
          <w:trHeight w:val="246"/>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0B693E" w:rsidRDefault="0009585D" w:rsidP="000B693E">
            <w:pPr>
              <w:ind w:firstLine="0"/>
              <w:jc w:val="center"/>
              <w:rPr>
                <w:rFonts w:cs="Arial"/>
                <w:sz w:val="20"/>
                <w:szCs w:val="20"/>
                <w:lang w:eastAsia="en-US"/>
              </w:rPr>
            </w:pPr>
            <w:r w:rsidRPr="000B693E">
              <w:rPr>
                <w:rFonts w:cs="Arial"/>
                <w:sz w:val="20"/>
                <w:szCs w:val="20"/>
                <w:lang w:eastAsia="en-US"/>
              </w:rPr>
              <w:lastRenderedPageBreak/>
              <w:t>9</w:t>
            </w:r>
          </w:p>
        </w:tc>
        <w:tc>
          <w:tcPr>
            <w:tcW w:w="729" w:type="pct"/>
            <w:tcBorders>
              <w:top w:val="single" w:sz="4" w:space="0" w:color="auto"/>
              <w:left w:val="single" w:sz="4" w:space="0" w:color="auto"/>
              <w:bottom w:val="single" w:sz="4" w:space="0" w:color="auto"/>
              <w:right w:val="single" w:sz="4" w:space="0" w:color="auto"/>
            </w:tcBorders>
            <w:hideMark/>
          </w:tcPr>
          <w:p w:rsidR="00DB6E79" w:rsidRPr="000B693E" w:rsidRDefault="00DB6E79" w:rsidP="000B693E">
            <w:pPr>
              <w:pStyle w:val="ab"/>
              <w:ind w:firstLine="0"/>
              <w:rPr>
                <w:rFonts w:ascii="Arial" w:eastAsia="Calibri" w:hAnsi="Arial" w:cs="Arial"/>
                <w:szCs w:val="20"/>
                <w:lang w:val="ru-RU" w:eastAsia="en-US"/>
              </w:rPr>
            </w:pPr>
            <w:r w:rsidRPr="000B693E">
              <w:rPr>
                <w:rFonts w:ascii="Arial" w:eastAsia="Calibri" w:hAnsi="Arial" w:cs="Arial"/>
                <w:szCs w:val="20"/>
                <w:lang w:val="ru-RU" w:eastAsia="en-US"/>
              </w:rPr>
              <w:t>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условий, предусмотренных соответствующими соглашениями</w:t>
            </w:r>
          </w:p>
        </w:tc>
        <w:tc>
          <w:tcPr>
            <w:tcW w:w="356"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15"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08"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299"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09"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10" w:type="pct"/>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15" w:type="pct"/>
            <w:gridSpan w:val="2"/>
            <w:tcBorders>
              <w:top w:val="single" w:sz="4" w:space="0" w:color="auto"/>
              <w:left w:val="single" w:sz="4" w:space="0" w:color="auto"/>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0,0</w:t>
            </w:r>
          </w:p>
        </w:tc>
        <w:tc>
          <w:tcPr>
            <w:tcW w:w="318"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val="en-US" w:eastAsia="en-US"/>
              </w:rPr>
              <w:t>0</w:t>
            </w:r>
            <w:r w:rsidRPr="000B693E">
              <w:rPr>
                <w:rFonts w:cs="Arial"/>
                <w:sz w:val="20"/>
                <w:szCs w:val="20"/>
                <w:lang w:eastAsia="en-US"/>
              </w:rPr>
              <w:t>,0</w:t>
            </w:r>
          </w:p>
        </w:tc>
        <w:tc>
          <w:tcPr>
            <w:tcW w:w="303" w:type="pct"/>
            <w:gridSpan w:val="3"/>
            <w:tcBorders>
              <w:top w:val="single" w:sz="4" w:space="0" w:color="auto"/>
              <w:left w:val="single" w:sz="4" w:space="0" w:color="auto"/>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c>
          <w:tcPr>
            <w:tcW w:w="301" w:type="pct"/>
            <w:tcBorders>
              <w:top w:val="single" w:sz="4" w:space="0" w:color="auto"/>
              <w:left w:val="single" w:sz="4" w:space="0" w:color="auto"/>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p>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tc>
      </w:tr>
      <w:tr w:rsidR="000B693E" w:rsidRPr="000B693E" w:rsidTr="005879EE">
        <w:trPr>
          <w:trHeight w:val="409"/>
        </w:trPr>
        <w:tc>
          <w:tcPr>
            <w:tcW w:w="5000" w:type="pct"/>
            <w:gridSpan w:val="21"/>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Подпрограмма 1 «Организация управления муниципальными финансами и муниципальным долгом»</w:t>
            </w:r>
          </w:p>
        </w:tc>
      </w:tr>
      <w:tr w:rsidR="000B693E" w:rsidRPr="000B693E" w:rsidTr="005879EE">
        <w:trPr>
          <w:trHeight w:val="393"/>
        </w:trPr>
        <w:tc>
          <w:tcPr>
            <w:tcW w:w="5000" w:type="pct"/>
            <w:gridSpan w:val="21"/>
            <w:tcBorders>
              <w:top w:val="single" w:sz="4" w:space="0" w:color="auto"/>
              <w:left w:val="single" w:sz="4" w:space="0" w:color="auto"/>
              <w:bottom w:val="single" w:sz="4" w:space="0" w:color="auto"/>
              <w:right w:val="single" w:sz="4" w:space="0" w:color="000000"/>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1.1. Нормативное правовое регулирование бюджетного процесса и других правоотношений</w:t>
            </w:r>
          </w:p>
        </w:tc>
      </w:tr>
      <w:tr w:rsidR="000B693E" w:rsidRPr="000B693E" w:rsidTr="005879EE">
        <w:trPr>
          <w:trHeight w:val="424"/>
        </w:trPr>
        <w:tc>
          <w:tcPr>
            <w:tcW w:w="213" w:type="pct"/>
            <w:tcBorders>
              <w:top w:val="nil"/>
              <w:left w:val="single" w:sz="4" w:space="0" w:color="auto"/>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1.1.1</w:t>
            </w:r>
          </w:p>
        </w:tc>
        <w:tc>
          <w:tcPr>
            <w:tcW w:w="729" w:type="pct"/>
            <w:tcBorders>
              <w:top w:val="nil"/>
              <w:left w:val="nil"/>
              <w:bottom w:val="single" w:sz="4" w:space="0" w:color="auto"/>
              <w:right w:val="single" w:sz="4" w:space="0" w:color="auto"/>
            </w:tcBorders>
            <w:hideMark/>
          </w:tcPr>
          <w:p w:rsidR="00DB6E79" w:rsidRPr="000B693E" w:rsidRDefault="00DB6E79" w:rsidP="000B693E">
            <w:pPr>
              <w:ind w:firstLine="0"/>
              <w:rPr>
                <w:rFonts w:cs="Arial"/>
                <w:sz w:val="20"/>
                <w:szCs w:val="20"/>
                <w:lang w:eastAsia="en-US"/>
              </w:rPr>
            </w:pPr>
            <w:r w:rsidRPr="000B693E">
              <w:rPr>
                <w:rFonts w:cs="Arial"/>
                <w:sz w:val="20"/>
                <w:szCs w:val="20"/>
                <w:lang w:eastAsia="en-US"/>
              </w:rPr>
              <w:t xml:space="preserve">Своевременное внесение изменений в решение Совета народных депутатов муниципального района о бюджетном процессе в муниципальном районе в соответствии с требованиями действующего бюджетного </w:t>
            </w:r>
            <w:r w:rsidRPr="000B693E">
              <w:rPr>
                <w:rFonts w:cs="Arial"/>
                <w:sz w:val="20"/>
                <w:szCs w:val="20"/>
                <w:lang w:eastAsia="en-US"/>
              </w:rPr>
              <w:lastRenderedPageBreak/>
              <w:t>законодательства</w:t>
            </w:r>
          </w:p>
        </w:tc>
        <w:tc>
          <w:tcPr>
            <w:tcW w:w="356" w:type="pct"/>
            <w:tcBorders>
              <w:top w:val="nil"/>
              <w:left w:val="nil"/>
              <w:bottom w:val="single" w:sz="4" w:space="0" w:color="auto"/>
              <w:right w:val="single" w:sz="4" w:space="0" w:color="auto"/>
            </w:tcBorders>
            <w:noWrap/>
            <w:vAlign w:val="center"/>
            <w:hideMark/>
          </w:tcPr>
          <w:p w:rsidR="00DB6E79" w:rsidRPr="000B693E" w:rsidRDefault="00DB6E79" w:rsidP="000B693E">
            <w:pPr>
              <w:ind w:firstLine="0"/>
              <w:jc w:val="left"/>
              <w:rPr>
                <w:rFonts w:eastAsia="Calibri" w:cs="Arial"/>
                <w:sz w:val="20"/>
                <w:szCs w:val="20"/>
              </w:rPr>
            </w:pPr>
          </w:p>
        </w:tc>
        <w:tc>
          <w:tcPr>
            <w:tcW w:w="308"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срок</w:t>
            </w:r>
          </w:p>
        </w:tc>
        <w:tc>
          <w:tcPr>
            <w:tcW w:w="310" w:type="pct"/>
            <w:gridSpan w:val="2"/>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xml:space="preserve">В </w:t>
            </w:r>
            <w:proofErr w:type="spellStart"/>
            <w:proofErr w:type="gramStart"/>
            <w:r w:rsidRPr="000B693E">
              <w:rPr>
                <w:rFonts w:cs="Arial"/>
                <w:sz w:val="20"/>
                <w:szCs w:val="20"/>
                <w:lang w:eastAsia="en-US"/>
              </w:rPr>
              <w:t>установ</w:t>
            </w:r>
            <w:proofErr w:type="spellEnd"/>
            <w:r w:rsidRPr="000B693E">
              <w:rPr>
                <w:rFonts w:cs="Arial"/>
                <w:sz w:val="20"/>
                <w:szCs w:val="20"/>
                <w:lang w:eastAsia="en-US"/>
              </w:rPr>
              <w:t>-ленный</w:t>
            </w:r>
            <w:proofErr w:type="gramEnd"/>
            <w:r w:rsidRPr="000B693E">
              <w:rPr>
                <w:rFonts w:cs="Arial"/>
                <w:sz w:val="20"/>
                <w:szCs w:val="20"/>
                <w:lang w:eastAsia="en-US"/>
              </w:rPr>
              <w:t xml:space="preserve"> срок </w:t>
            </w:r>
          </w:p>
        </w:tc>
        <w:tc>
          <w:tcPr>
            <w:tcW w:w="315"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xml:space="preserve">В </w:t>
            </w:r>
            <w:proofErr w:type="spellStart"/>
            <w:proofErr w:type="gramStart"/>
            <w:r w:rsidRPr="000B693E">
              <w:rPr>
                <w:rFonts w:cs="Arial"/>
                <w:sz w:val="20"/>
                <w:szCs w:val="20"/>
                <w:lang w:eastAsia="en-US"/>
              </w:rPr>
              <w:t>установ</w:t>
            </w:r>
            <w:proofErr w:type="spellEnd"/>
            <w:r w:rsidRPr="000B693E">
              <w:rPr>
                <w:rFonts w:cs="Arial"/>
                <w:sz w:val="20"/>
                <w:szCs w:val="20"/>
                <w:lang w:eastAsia="en-US"/>
              </w:rPr>
              <w:t>-ленный</w:t>
            </w:r>
            <w:proofErr w:type="gramEnd"/>
            <w:r w:rsidRPr="000B693E">
              <w:rPr>
                <w:rFonts w:cs="Arial"/>
                <w:sz w:val="20"/>
                <w:szCs w:val="20"/>
                <w:lang w:eastAsia="en-US"/>
              </w:rPr>
              <w:t xml:space="preserve"> срок </w:t>
            </w:r>
          </w:p>
        </w:tc>
        <w:tc>
          <w:tcPr>
            <w:tcW w:w="310"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xml:space="preserve">В </w:t>
            </w:r>
            <w:proofErr w:type="spellStart"/>
            <w:proofErr w:type="gramStart"/>
            <w:r w:rsidRPr="000B693E">
              <w:rPr>
                <w:rFonts w:cs="Arial"/>
                <w:sz w:val="20"/>
                <w:szCs w:val="20"/>
                <w:lang w:eastAsia="en-US"/>
              </w:rPr>
              <w:t>установ</w:t>
            </w:r>
            <w:proofErr w:type="spellEnd"/>
            <w:r w:rsidRPr="000B693E">
              <w:rPr>
                <w:rFonts w:cs="Arial"/>
                <w:sz w:val="20"/>
                <w:szCs w:val="20"/>
                <w:lang w:eastAsia="en-US"/>
              </w:rPr>
              <w:t>-ленный</w:t>
            </w:r>
            <w:proofErr w:type="gramEnd"/>
            <w:r w:rsidRPr="000B693E">
              <w:rPr>
                <w:rFonts w:cs="Arial"/>
                <w:sz w:val="20"/>
                <w:szCs w:val="20"/>
                <w:lang w:eastAsia="en-US"/>
              </w:rPr>
              <w:t xml:space="preserve"> срок </w:t>
            </w:r>
          </w:p>
        </w:tc>
        <w:tc>
          <w:tcPr>
            <w:tcW w:w="308" w:type="pct"/>
            <w:gridSpan w:val="2"/>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xml:space="preserve">В </w:t>
            </w:r>
            <w:proofErr w:type="spellStart"/>
            <w:proofErr w:type="gramStart"/>
            <w:r w:rsidRPr="000B693E">
              <w:rPr>
                <w:rFonts w:cs="Arial"/>
                <w:sz w:val="20"/>
                <w:szCs w:val="20"/>
                <w:lang w:eastAsia="en-US"/>
              </w:rPr>
              <w:t>установ</w:t>
            </w:r>
            <w:proofErr w:type="spellEnd"/>
            <w:r w:rsidRPr="000B693E">
              <w:rPr>
                <w:rFonts w:cs="Arial"/>
                <w:sz w:val="20"/>
                <w:szCs w:val="20"/>
                <w:lang w:eastAsia="en-US"/>
              </w:rPr>
              <w:t>-ленный</w:t>
            </w:r>
            <w:proofErr w:type="gramEnd"/>
            <w:r w:rsidRPr="000B693E">
              <w:rPr>
                <w:rFonts w:cs="Arial"/>
                <w:sz w:val="20"/>
                <w:szCs w:val="20"/>
                <w:lang w:eastAsia="en-US"/>
              </w:rPr>
              <w:t xml:space="preserve"> срок </w:t>
            </w:r>
          </w:p>
        </w:tc>
        <w:tc>
          <w:tcPr>
            <w:tcW w:w="299" w:type="pct"/>
            <w:gridSpan w:val="2"/>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xml:space="preserve">В </w:t>
            </w:r>
            <w:proofErr w:type="spellStart"/>
            <w:proofErr w:type="gramStart"/>
            <w:r w:rsidRPr="000B693E">
              <w:rPr>
                <w:rFonts w:cs="Arial"/>
                <w:sz w:val="20"/>
                <w:szCs w:val="20"/>
                <w:lang w:eastAsia="en-US"/>
              </w:rPr>
              <w:t>установ</w:t>
            </w:r>
            <w:proofErr w:type="spellEnd"/>
            <w:r w:rsidRPr="000B693E">
              <w:rPr>
                <w:rFonts w:cs="Arial"/>
                <w:sz w:val="20"/>
                <w:szCs w:val="20"/>
                <w:lang w:eastAsia="en-US"/>
              </w:rPr>
              <w:t>-ленный</w:t>
            </w:r>
            <w:proofErr w:type="gramEnd"/>
            <w:r w:rsidRPr="000B693E">
              <w:rPr>
                <w:rFonts w:cs="Arial"/>
                <w:sz w:val="20"/>
                <w:szCs w:val="20"/>
                <w:lang w:eastAsia="en-US"/>
              </w:rPr>
              <w:t xml:space="preserve"> срок </w:t>
            </w:r>
          </w:p>
        </w:tc>
        <w:tc>
          <w:tcPr>
            <w:tcW w:w="309"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xml:space="preserve">В </w:t>
            </w:r>
            <w:proofErr w:type="spellStart"/>
            <w:proofErr w:type="gramStart"/>
            <w:r w:rsidRPr="000B693E">
              <w:rPr>
                <w:rFonts w:cs="Arial"/>
                <w:sz w:val="20"/>
                <w:szCs w:val="20"/>
                <w:lang w:eastAsia="en-US"/>
              </w:rPr>
              <w:t>установ</w:t>
            </w:r>
            <w:proofErr w:type="spellEnd"/>
            <w:r w:rsidRPr="000B693E">
              <w:rPr>
                <w:rFonts w:cs="Arial"/>
                <w:sz w:val="20"/>
                <w:szCs w:val="20"/>
                <w:lang w:eastAsia="en-US"/>
              </w:rPr>
              <w:t>-ленный</w:t>
            </w:r>
            <w:proofErr w:type="gramEnd"/>
            <w:r w:rsidRPr="000B693E">
              <w:rPr>
                <w:rFonts w:cs="Arial"/>
                <w:sz w:val="20"/>
                <w:szCs w:val="20"/>
                <w:lang w:eastAsia="en-US"/>
              </w:rPr>
              <w:t xml:space="preserve"> срок </w:t>
            </w:r>
          </w:p>
        </w:tc>
        <w:tc>
          <w:tcPr>
            <w:tcW w:w="310"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xml:space="preserve">В </w:t>
            </w:r>
            <w:proofErr w:type="spellStart"/>
            <w:proofErr w:type="gramStart"/>
            <w:r w:rsidRPr="000B693E">
              <w:rPr>
                <w:rFonts w:cs="Arial"/>
                <w:sz w:val="20"/>
                <w:szCs w:val="20"/>
                <w:lang w:eastAsia="en-US"/>
              </w:rPr>
              <w:t>установ</w:t>
            </w:r>
            <w:proofErr w:type="spellEnd"/>
            <w:r w:rsidRPr="000B693E">
              <w:rPr>
                <w:rFonts w:cs="Arial"/>
                <w:sz w:val="20"/>
                <w:szCs w:val="20"/>
                <w:lang w:eastAsia="en-US"/>
              </w:rPr>
              <w:t>-ленный</w:t>
            </w:r>
            <w:proofErr w:type="gramEnd"/>
            <w:r w:rsidRPr="000B693E">
              <w:rPr>
                <w:rFonts w:cs="Arial"/>
                <w:sz w:val="20"/>
                <w:szCs w:val="20"/>
                <w:lang w:eastAsia="en-US"/>
              </w:rPr>
              <w:t xml:space="preserve"> срок</w:t>
            </w:r>
          </w:p>
        </w:tc>
        <w:tc>
          <w:tcPr>
            <w:tcW w:w="315" w:type="pct"/>
            <w:gridSpan w:val="2"/>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xml:space="preserve">В </w:t>
            </w:r>
            <w:proofErr w:type="spellStart"/>
            <w:proofErr w:type="gramStart"/>
            <w:r w:rsidRPr="000B693E">
              <w:rPr>
                <w:rFonts w:cs="Arial"/>
                <w:sz w:val="20"/>
                <w:szCs w:val="20"/>
                <w:lang w:eastAsia="en-US"/>
              </w:rPr>
              <w:t>установ</w:t>
            </w:r>
            <w:proofErr w:type="spellEnd"/>
            <w:r w:rsidR="007A4015" w:rsidRPr="000B693E">
              <w:rPr>
                <w:rFonts w:cs="Arial"/>
                <w:sz w:val="20"/>
                <w:szCs w:val="20"/>
                <w:lang w:eastAsia="en-US"/>
              </w:rPr>
              <w:t>-</w:t>
            </w:r>
            <w:r w:rsidRPr="000B693E">
              <w:rPr>
                <w:rFonts w:cs="Arial"/>
                <w:sz w:val="20"/>
                <w:szCs w:val="20"/>
                <w:lang w:eastAsia="en-US"/>
              </w:rPr>
              <w:t>ленный</w:t>
            </w:r>
            <w:proofErr w:type="gramEnd"/>
            <w:r w:rsidRPr="000B693E">
              <w:rPr>
                <w:rFonts w:cs="Arial"/>
                <w:sz w:val="20"/>
                <w:szCs w:val="20"/>
                <w:lang w:eastAsia="en-US"/>
              </w:rPr>
              <w:t xml:space="preserve"> срок</w:t>
            </w:r>
          </w:p>
        </w:tc>
        <w:tc>
          <w:tcPr>
            <w:tcW w:w="318"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xml:space="preserve">В </w:t>
            </w:r>
            <w:proofErr w:type="spellStart"/>
            <w:proofErr w:type="gramStart"/>
            <w:r w:rsidRPr="000B693E">
              <w:rPr>
                <w:rFonts w:cs="Arial"/>
                <w:sz w:val="20"/>
                <w:szCs w:val="20"/>
                <w:lang w:eastAsia="en-US"/>
              </w:rPr>
              <w:t>установ</w:t>
            </w:r>
            <w:proofErr w:type="spellEnd"/>
            <w:r w:rsidR="007A4015" w:rsidRPr="000B693E">
              <w:rPr>
                <w:rFonts w:cs="Arial"/>
                <w:sz w:val="20"/>
                <w:szCs w:val="20"/>
                <w:lang w:eastAsia="en-US"/>
              </w:rPr>
              <w:t>-</w:t>
            </w:r>
            <w:r w:rsidRPr="000B693E">
              <w:rPr>
                <w:rFonts w:cs="Arial"/>
                <w:sz w:val="20"/>
                <w:szCs w:val="20"/>
                <w:lang w:eastAsia="en-US"/>
              </w:rPr>
              <w:t>ленный</w:t>
            </w:r>
            <w:proofErr w:type="gramEnd"/>
            <w:r w:rsidRPr="000B693E">
              <w:rPr>
                <w:rFonts w:cs="Arial"/>
                <w:sz w:val="20"/>
                <w:szCs w:val="20"/>
                <w:lang w:eastAsia="en-US"/>
              </w:rPr>
              <w:t xml:space="preserve"> срок</w:t>
            </w:r>
          </w:p>
        </w:tc>
        <w:tc>
          <w:tcPr>
            <w:tcW w:w="298" w:type="pct"/>
            <w:gridSpan w:val="2"/>
            <w:tcBorders>
              <w:top w:val="nil"/>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c>
          <w:tcPr>
            <w:tcW w:w="306" w:type="pct"/>
            <w:gridSpan w:val="2"/>
            <w:tcBorders>
              <w:top w:val="nil"/>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r>
      <w:tr w:rsidR="000B693E" w:rsidRPr="000B693E" w:rsidTr="005879EE">
        <w:trPr>
          <w:trHeight w:val="269"/>
        </w:trPr>
        <w:tc>
          <w:tcPr>
            <w:tcW w:w="5000" w:type="pct"/>
            <w:gridSpan w:val="21"/>
            <w:tcBorders>
              <w:top w:val="single" w:sz="4" w:space="0" w:color="auto"/>
              <w:left w:val="single" w:sz="4" w:space="0" w:color="auto"/>
              <w:bottom w:val="single" w:sz="4" w:space="0" w:color="auto"/>
              <w:right w:val="single" w:sz="4" w:space="0" w:color="000000"/>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Основное мероприятие 1.2. Составление проекта районного бюджета на очередной финансовый год и плановый период</w:t>
            </w:r>
          </w:p>
        </w:tc>
      </w:tr>
      <w:tr w:rsidR="000B693E" w:rsidRPr="000B693E" w:rsidTr="005879EE">
        <w:trPr>
          <w:trHeight w:val="804"/>
        </w:trPr>
        <w:tc>
          <w:tcPr>
            <w:tcW w:w="213" w:type="pct"/>
            <w:tcBorders>
              <w:top w:val="nil"/>
              <w:left w:val="single" w:sz="4" w:space="0" w:color="auto"/>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1.2.1</w:t>
            </w:r>
          </w:p>
        </w:tc>
        <w:tc>
          <w:tcPr>
            <w:tcW w:w="729" w:type="pct"/>
            <w:tcBorders>
              <w:top w:val="nil"/>
              <w:left w:val="nil"/>
              <w:bottom w:val="single" w:sz="4" w:space="0" w:color="auto"/>
              <w:right w:val="single" w:sz="4" w:space="0" w:color="auto"/>
            </w:tcBorders>
            <w:vAlign w:val="center"/>
            <w:hideMark/>
          </w:tcPr>
          <w:p w:rsidR="00DB6E79" w:rsidRPr="000B693E" w:rsidRDefault="00DB6E79" w:rsidP="000B693E">
            <w:pPr>
              <w:ind w:firstLine="0"/>
              <w:rPr>
                <w:rFonts w:cs="Arial"/>
                <w:sz w:val="20"/>
                <w:szCs w:val="20"/>
                <w:lang w:eastAsia="en-US"/>
              </w:rPr>
            </w:pPr>
            <w:r w:rsidRPr="000B693E">
              <w:rPr>
                <w:rFonts w:cs="Arial"/>
                <w:sz w:val="20"/>
                <w:szCs w:val="20"/>
                <w:lang w:eastAsia="en-US"/>
              </w:rPr>
              <w:t xml:space="preserve">Соблюдение порядка и сроков разработки проекта районного бюджета, установленных Положением о бюджетном процессе в муниципальном районе  </w:t>
            </w:r>
          </w:p>
        </w:tc>
        <w:tc>
          <w:tcPr>
            <w:tcW w:w="356" w:type="pct"/>
            <w:tcBorders>
              <w:top w:val="nil"/>
              <w:left w:val="nil"/>
              <w:bottom w:val="single" w:sz="4" w:space="0" w:color="auto"/>
              <w:right w:val="single" w:sz="4" w:space="0" w:color="auto"/>
            </w:tcBorders>
            <w:noWrap/>
            <w:vAlign w:val="center"/>
            <w:hideMark/>
          </w:tcPr>
          <w:p w:rsidR="00DB6E79" w:rsidRPr="000B693E" w:rsidRDefault="00DB6E79" w:rsidP="000B693E">
            <w:pPr>
              <w:ind w:firstLine="0"/>
              <w:jc w:val="left"/>
              <w:rPr>
                <w:rFonts w:eastAsia="Calibri" w:cs="Arial"/>
                <w:sz w:val="20"/>
                <w:szCs w:val="20"/>
              </w:rPr>
            </w:pPr>
          </w:p>
        </w:tc>
        <w:tc>
          <w:tcPr>
            <w:tcW w:w="308"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Да/</w:t>
            </w:r>
          </w:p>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нет</w:t>
            </w:r>
          </w:p>
        </w:tc>
        <w:tc>
          <w:tcPr>
            <w:tcW w:w="310" w:type="pct"/>
            <w:gridSpan w:val="2"/>
            <w:tcBorders>
              <w:top w:val="nil"/>
              <w:left w:val="nil"/>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да</w:t>
            </w:r>
          </w:p>
        </w:tc>
        <w:tc>
          <w:tcPr>
            <w:tcW w:w="315" w:type="pct"/>
            <w:tcBorders>
              <w:top w:val="nil"/>
              <w:left w:val="nil"/>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да</w:t>
            </w:r>
          </w:p>
        </w:tc>
        <w:tc>
          <w:tcPr>
            <w:tcW w:w="310" w:type="pct"/>
            <w:tcBorders>
              <w:top w:val="nil"/>
              <w:left w:val="nil"/>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да</w:t>
            </w:r>
          </w:p>
        </w:tc>
        <w:tc>
          <w:tcPr>
            <w:tcW w:w="308" w:type="pct"/>
            <w:gridSpan w:val="2"/>
            <w:tcBorders>
              <w:top w:val="nil"/>
              <w:left w:val="nil"/>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да</w:t>
            </w:r>
          </w:p>
        </w:tc>
        <w:tc>
          <w:tcPr>
            <w:tcW w:w="299" w:type="pct"/>
            <w:gridSpan w:val="2"/>
            <w:tcBorders>
              <w:top w:val="nil"/>
              <w:left w:val="nil"/>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да</w:t>
            </w:r>
          </w:p>
        </w:tc>
        <w:tc>
          <w:tcPr>
            <w:tcW w:w="309" w:type="pct"/>
            <w:tcBorders>
              <w:top w:val="nil"/>
              <w:left w:val="nil"/>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да</w:t>
            </w:r>
          </w:p>
        </w:tc>
        <w:tc>
          <w:tcPr>
            <w:tcW w:w="310"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да</w:t>
            </w:r>
          </w:p>
        </w:tc>
        <w:tc>
          <w:tcPr>
            <w:tcW w:w="315" w:type="pct"/>
            <w:gridSpan w:val="2"/>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да</w:t>
            </w:r>
          </w:p>
        </w:tc>
        <w:tc>
          <w:tcPr>
            <w:tcW w:w="318"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да</w:t>
            </w:r>
          </w:p>
        </w:tc>
        <w:tc>
          <w:tcPr>
            <w:tcW w:w="298" w:type="pct"/>
            <w:gridSpan w:val="2"/>
            <w:tcBorders>
              <w:top w:val="nil"/>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c>
          <w:tcPr>
            <w:tcW w:w="306" w:type="pct"/>
            <w:gridSpan w:val="2"/>
            <w:tcBorders>
              <w:top w:val="nil"/>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r>
      <w:tr w:rsidR="000B693E" w:rsidRPr="000B693E" w:rsidTr="005879EE">
        <w:trPr>
          <w:trHeight w:val="375"/>
        </w:trPr>
        <w:tc>
          <w:tcPr>
            <w:tcW w:w="5000" w:type="pct"/>
            <w:gridSpan w:val="21"/>
            <w:tcBorders>
              <w:top w:val="single" w:sz="4" w:space="0" w:color="auto"/>
              <w:left w:val="single" w:sz="4" w:space="0" w:color="auto"/>
              <w:bottom w:val="single" w:sz="4" w:space="0" w:color="auto"/>
              <w:right w:val="single" w:sz="4" w:space="0" w:color="000000"/>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1.3. Организация исполнения районного бюджета и формирование бюджетной отчетности</w:t>
            </w:r>
          </w:p>
        </w:tc>
      </w:tr>
      <w:tr w:rsidR="000B693E" w:rsidRPr="000B693E" w:rsidTr="005879EE">
        <w:trPr>
          <w:trHeight w:val="815"/>
        </w:trPr>
        <w:tc>
          <w:tcPr>
            <w:tcW w:w="213" w:type="pct"/>
            <w:tcBorders>
              <w:top w:val="nil"/>
              <w:left w:val="single" w:sz="4" w:space="0" w:color="auto"/>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1.3.1</w:t>
            </w:r>
          </w:p>
        </w:tc>
        <w:tc>
          <w:tcPr>
            <w:tcW w:w="729" w:type="pct"/>
            <w:tcBorders>
              <w:top w:val="nil"/>
              <w:left w:val="nil"/>
              <w:bottom w:val="single" w:sz="4" w:space="0" w:color="auto"/>
              <w:right w:val="single" w:sz="4" w:space="0" w:color="auto"/>
            </w:tcBorders>
            <w:hideMark/>
          </w:tcPr>
          <w:p w:rsidR="00DB6E79" w:rsidRPr="000B693E" w:rsidRDefault="00DB6E79" w:rsidP="000B693E">
            <w:pPr>
              <w:ind w:firstLine="0"/>
              <w:rPr>
                <w:rFonts w:cs="Arial"/>
                <w:sz w:val="20"/>
                <w:szCs w:val="20"/>
                <w:lang w:eastAsia="en-US"/>
              </w:rPr>
            </w:pPr>
            <w:r w:rsidRPr="000B693E">
              <w:rPr>
                <w:rFonts w:cs="Arial"/>
                <w:sz w:val="20"/>
                <w:szCs w:val="20"/>
                <w:lang w:eastAsia="en-US"/>
              </w:rPr>
              <w:t xml:space="preserve">Составление и утверждение сводной бюджетной росписи районного бюджета в сроки, установленные бюджетным законодательством  </w:t>
            </w:r>
          </w:p>
        </w:tc>
        <w:tc>
          <w:tcPr>
            <w:tcW w:w="356"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left"/>
              <w:rPr>
                <w:rFonts w:eastAsia="Calibri" w:cs="Arial"/>
                <w:sz w:val="20"/>
                <w:szCs w:val="20"/>
              </w:rPr>
            </w:pPr>
          </w:p>
        </w:tc>
        <w:tc>
          <w:tcPr>
            <w:tcW w:w="308"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срок</w:t>
            </w:r>
          </w:p>
        </w:tc>
        <w:tc>
          <w:tcPr>
            <w:tcW w:w="310" w:type="pct"/>
            <w:gridSpan w:val="2"/>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315"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310"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308" w:type="pct"/>
            <w:gridSpan w:val="2"/>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299" w:type="pct"/>
            <w:gridSpan w:val="2"/>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309"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310"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315" w:type="pct"/>
            <w:gridSpan w:val="2"/>
            <w:tcBorders>
              <w:top w:val="nil"/>
              <w:left w:val="nil"/>
              <w:bottom w:val="single" w:sz="4" w:space="0" w:color="auto"/>
              <w:right w:val="single" w:sz="4" w:space="0" w:color="auto"/>
            </w:tcBorders>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318" w:type="pct"/>
            <w:tcBorders>
              <w:top w:val="nil"/>
              <w:left w:val="nil"/>
              <w:bottom w:val="single" w:sz="4" w:space="0" w:color="auto"/>
              <w:right w:val="single" w:sz="4" w:space="0" w:color="auto"/>
            </w:tcBorders>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298" w:type="pct"/>
            <w:gridSpan w:val="2"/>
            <w:tcBorders>
              <w:top w:val="nil"/>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c>
          <w:tcPr>
            <w:tcW w:w="306" w:type="pct"/>
            <w:gridSpan w:val="2"/>
            <w:tcBorders>
              <w:top w:val="nil"/>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r>
      <w:tr w:rsidR="000B693E" w:rsidRPr="000B693E" w:rsidTr="005879EE">
        <w:trPr>
          <w:trHeight w:val="1994"/>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1.3.2</w:t>
            </w:r>
          </w:p>
        </w:tc>
        <w:tc>
          <w:tcPr>
            <w:tcW w:w="729" w:type="pct"/>
            <w:tcBorders>
              <w:top w:val="single" w:sz="4" w:space="0" w:color="auto"/>
              <w:left w:val="nil"/>
              <w:bottom w:val="single" w:sz="4" w:space="0" w:color="auto"/>
              <w:right w:val="single" w:sz="4" w:space="0" w:color="auto"/>
            </w:tcBorders>
            <w:hideMark/>
          </w:tcPr>
          <w:p w:rsidR="00DB6E79" w:rsidRPr="000B693E" w:rsidRDefault="00DB6E79" w:rsidP="000B693E">
            <w:pPr>
              <w:ind w:firstLine="0"/>
              <w:rPr>
                <w:rFonts w:cs="Arial"/>
                <w:sz w:val="20"/>
                <w:szCs w:val="20"/>
                <w:lang w:eastAsia="en-US"/>
              </w:rPr>
            </w:pPr>
            <w:r w:rsidRPr="000B693E">
              <w:rPr>
                <w:rFonts w:cs="Arial"/>
                <w:sz w:val="20"/>
                <w:szCs w:val="20"/>
                <w:lang w:eastAsia="en-US"/>
              </w:rPr>
              <w:t>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w:t>
            </w:r>
          </w:p>
        </w:tc>
        <w:tc>
          <w:tcPr>
            <w:tcW w:w="356" w:type="pct"/>
            <w:tcBorders>
              <w:top w:val="single" w:sz="4" w:space="0" w:color="auto"/>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p>
        </w:tc>
        <w:tc>
          <w:tcPr>
            <w:tcW w:w="308" w:type="pct"/>
            <w:tcBorders>
              <w:top w:val="single" w:sz="4" w:space="0" w:color="auto"/>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срок</w:t>
            </w:r>
          </w:p>
        </w:tc>
        <w:tc>
          <w:tcPr>
            <w:tcW w:w="310" w:type="pct"/>
            <w:gridSpan w:val="2"/>
            <w:tcBorders>
              <w:top w:val="single" w:sz="4" w:space="0" w:color="auto"/>
              <w:left w:val="nil"/>
              <w:bottom w:val="single" w:sz="4" w:space="0" w:color="auto"/>
              <w:right w:val="single" w:sz="4" w:space="0" w:color="auto"/>
            </w:tcBorders>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315" w:type="pct"/>
            <w:tcBorders>
              <w:top w:val="single" w:sz="4" w:space="0" w:color="auto"/>
              <w:left w:val="nil"/>
              <w:bottom w:val="single" w:sz="4" w:space="0" w:color="auto"/>
              <w:right w:val="single" w:sz="4" w:space="0" w:color="auto"/>
            </w:tcBorders>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xml:space="preserve">До начала очередного финансово </w:t>
            </w:r>
            <w:proofErr w:type="spellStart"/>
            <w:r w:rsidRPr="000B693E">
              <w:rPr>
                <w:rFonts w:cs="Arial"/>
                <w:sz w:val="20"/>
                <w:szCs w:val="20"/>
                <w:lang w:eastAsia="en-US"/>
              </w:rPr>
              <w:t>го</w:t>
            </w:r>
            <w:proofErr w:type="spellEnd"/>
            <w:r w:rsidRPr="000B693E">
              <w:rPr>
                <w:rFonts w:cs="Arial"/>
                <w:sz w:val="20"/>
                <w:szCs w:val="20"/>
                <w:lang w:eastAsia="en-US"/>
              </w:rPr>
              <w:t xml:space="preserve"> года</w:t>
            </w:r>
          </w:p>
        </w:tc>
        <w:tc>
          <w:tcPr>
            <w:tcW w:w="310" w:type="pct"/>
            <w:tcBorders>
              <w:top w:val="single" w:sz="4" w:space="0" w:color="auto"/>
              <w:left w:val="nil"/>
              <w:bottom w:val="single" w:sz="4" w:space="0" w:color="auto"/>
              <w:right w:val="single" w:sz="4" w:space="0" w:color="auto"/>
            </w:tcBorders>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308" w:type="pct"/>
            <w:gridSpan w:val="2"/>
            <w:tcBorders>
              <w:top w:val="single" w:sz="4" w:space="0" w:color="auto"/>
              <w:left w:val="nil"/>
              <w:bottom w:val="single" w:sz="4" w:space="0" w:color="auto"/>
              <w:right w:val="single" w:sz="4" w:space="0" w:color="auto"/>
            </w:tcBorders>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299" w:type="pct"/>
            <w:gridSpan w:val="2"/>
            <w:tcBorders>
              <w:top w:val="single" w:sz="4" w:space="0" w:color="auto"/>
              <w:left w:val="nil"/>
              <w:bottom w:val="single" w:sz="4" w:space="0" w:color="auto"/>
              <w:right w:val="single" w:sz="4" w:space="0" w:color="auto"/>
            </w:tcBorders>
            <w:hideMark/>
          </w:tcPr>
          <w:p w:rsidR="00DB6E79" w:rsidRPr="000B693E" w:rsidRDefault="00AB5560" w:rsidP="000B693E">
            <w:pPr>
              <w:ind w:firstLine="0"/>
              <w:jc w:val="center"/>
              <w:rPr>
                <w:rFonts w:cs="Arial"/>
                <w:sz w:val="20"/>
                <w:szCs w:val="20"/>
                <w:lang w:eastAsia="en-US"/>
              </w:rPr>
            </w:pPr>
            <w:r w:rsidRPr="000B693E">
              <w:rPr>
                <w:rFonts w:cs="Arial"/>
                <w:sz w:val="20"/>
                <w:szCs w:val="20"/>
                <w:lang w:eastAsia="en-US"/>
              </w:rPr>
              <w:t>Д</w:t>
            </w:r>
            <w:r w:rsidR="00DB6E79" w:rsidRPr="000B693E">
              <w:rPr>
                <w:rFonts w:cs="Arial"/>
                <w:sz w:val="20"/>
                <w:szCs w:val="20"/>
                <w:lang w:eastAsia="en-US"/>
              </w:rPr>
              <w:t>о начала очередного финансового года</w:t>
            </w:r>
          </w:p>
        </w:tc>
        <w:tc>
          <w:tcPr>
            <w:tcW w:w="309" w:type="pct"/>
            <w:tcBorders>
              <w:top w:val="single" w:sz="4" w:space="0" w:color="auto"/>
              <w:left w:val="nil"/>
              <w:bottom w:val="single" w:sz="4" w:space="0" w:color="auto"/>
              <w:right w:val="single" w:sz="4" w:space="0" w:color="auto"/>
            </w:tcBorders>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310" w:type="pct"/>
            <w:tcBorders>
              <w:top w:val="single" w:sz="4" w:space="0" w:color="auto"/>
              <w:left w:val="nil"/>
              <w:bottom w:val="single" w:sz="4" w:space="0" w:color="auto"/>
              <w:right w:val="single" w:sz="4" w:space="0" w:color="auto"/>
            </w:tcBorders>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315" w:type="pct"/>
            <w:gridSpan w:val="2"/>
            <w:tcBorders>
              <w:top w:val="single" w:sz="4" w:space="0" w:color="auto"/>
              <w:left w:val="nil"/>
              <w:bottom w:val="single" w:sz="4" w:space="0" w:color="auto"/>
              <w:right w:val="single" w:sz="4" w:space="0" w:color="auto"/>
            </w:tcBorders>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318" w:type="pct"/>
            <w:tcBorders>
              <w:top w:val="single" w:sz="4" w:space="0" w:color="auto"/>
              <w:left w:val="nil"/>
              <w:bottom w:val="single" w:sz="4" w:space="0" w:color="auto"/>
              <w:right w:val="single" w:sz="4" w:space="0" w:color="auto"/>
            </w:tcBorders>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298" w:type="pct"/>
            <w:gridSpan w:val="2"/>
            <w:tcBorders>
              <w:top w:val="single" w:sz="4" w:space="0" w:color="auto"/>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c>
          <w:tcPr>
            <w:tcW w:w="306" w:type="pct"/>
            <w:gridSpan w:val="2"/>
            <w:tcBorders>
              <w:top w:val="single" w:sz="4" w:space="0" w:color="auto"/>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r>
      <w:tr w:rsidR="000B693E" w:rsidRPr="000B693E" w:rsidTr="005879EE">
        <w:trPr>
          <w:trHeight w:val="282"/>
        </w:trPr>
        <w:tc>
          <w:tcPr>
            <w:tcW w:w="213" w:type="pct"/>
            <w:tcBorders>
              <w:top w:val="single" w:sz="4" w:space="0" w:color="auto"/>
              <w:left w:val="single" w:sz="4" w:space="0" w:color="auto"/>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1.3.3</w:t>
            </w:r>
          </w:p>
        </w:tc>
        <w:tc>
          <w:tcPr>
            <w:tcW w:w="729" w:type="pct"/>
            <w:tcBorders>
              <w:top w:val="single" w:sz="4" w:space="0" w:color="auto"/>
              <w:left w:val="single" w:sz="4" w:space="0" w:color="auto"/>
              <w:bottom w:val="single" w:sz="4" w:space="0" w:color="auto"/>
              <w:right w:val="single" w:sz="4" w:space="0" w:color="auto"/>
            </w:tcBorders>
            <w:hideMark/>
          </w:tcPr>
          <w:p w:rsidR="00DB6E79" w:rsidRPr="000B693E" w:rsidRDefault="00DB6E79" w:rsidP="000B693E">
            <w:pPr>
              <w:ind w:firstLine="0"/>
              <w:rPr>
                <w:rFonts w:cs="Arial"/>
                <w:sz w:val="20"/>
                <w:szCs w:val="20"/>
                <w:lang w:eastAsia="en-US"/>
              </w:rPr>
            </w:pPr>
            <w:r w:rsidRPr="000B693E">
              <w:rPr>
                <w:rFonts w:cs="Arial"/>
                <w:sz w:val="20"/>
                <w:szCs w:val="20"/>
                <w:lang w:eastAsia="en-US"/>
              </w:rPr>
              <w:t xml:space="preserve">Составление и представление в Совет народных </w:t>
            </w:r>
            <w:r w:rsidRPr="000B693E">
              <w:rPr>
                <w:rFonts w:cs="Arial"/>
                <w:sz w:val="20"/>
                <w:szCs w:val="20"/>
                <w:lang w:eastAsia="en-US"/>
              </w:rPr>
              <w:lastRenderedPageBreak/>
              <w:t xml:space="preserve">депутатов  муниципального района годового отчета об исполнении районного бюджета в сроки, установленные бюджетным законодательством </w:t>
            </w:r>
          </w:p>
        </w:tc>
        <w:tc>
          <w:tcPr>
            <w:tcW w:w="356"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left"/>
              <w:rPr>
                <w:rFonts w:eastAsia="Calibri" w:cs="Arial"/>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срок</w:t>
            </w:r>
          </w:p>
        </w:tc>
        <w:tc>
          <w:tcPr>
            <w:tcW w:w="310" w:type="pct"/>
            <w:gridSpan w:val="2"/>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xml:space="preserve">До            1 мая </w:t>
            </w:r>
            <w:proofErr w:type="gramStart"/>
            <w:r w:rsidRPr="000B693E">
              <w:rPr>
                <w:rFonts w:cs="Arial"/>
                <w:sz w:val="20"/>
                <w:szCs w:val="20"/>
                <w:lang w:eastAsia="en-US"/>
              </w:rPr>
              <w:t>теку-</w:t>
            </w:r>
            <w:proofErr w:type="spellStart"/>
            <w:r w:rsidRPr="000B693E">
              <w:rPr>
                <w:rFonts w:cs="Arial"/>
                <w:sz w:val="20"/>
                <w:szCs w:val="20"/>
                <w:lang w:eastAsia="en-US"/>
              </w:rPr>
              <w:lastRenderedPageBreak/>
              <w:t>щего</w:t>
            </w:r>
            <w:proofErr w:type="spellEnd"/>
            <w:proofErr w:type="gramEnd"/>
            <w:r w:rsidRPr="000B693E">
              <w:rPr>
                <w:rFonts w:cs="Arial"/>
                <w:sz w:val="20"/>
                <w:szCs w:val="20"/>
                <w:lang w:eastAsia="en-US"/>
              </w:rPr>
              <w:t xml:space="preserve"> года</w:t>
            </w:r>
          </w:p>
        </w:tc>
        <w:tc>
          <w:tcPr>
            <w:tcW w:w="315"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lastRenderedPageBreak/>
              <w:t xml:space="preserve">До         1 мая </w:t>
            </w:r>
            <w:proofErr w:type="gramStart"/>
            <w:r w:rsidRPr="000B693E">
              <w:rPr>
                <w:rFonts w:cs="Arial"/>
                <w:sz w:val="20"/>
                <w:szCs w:val="20"/>
                <w:lang w:eastAsia="en-US"/>
              </w:rPr>
              <w:t>теку-</w:t>
            </w:r>
            <w:proofErr w:type="spellStart"/>
            <w:r w:rsidRPr="000B693E">
              <w:rPr>
                <w:rFonts w:cs="Arial"/>
                <w:sz w:val="20"/>
                <w:szCs w:val="20"/>
                <w:lang w:eastAsia="en-US"/>
              </w:rPr>
              <w:lastRenderedPageBreak/>
              <w:t>щего</w:t>
            </w:r>
            <w:proofErr w:type="spellEnd"/>
            <w:proofErr w:type="gramEnd"/>
            <w:r w:rsidRPr="000B693E">
              <w:rPr>
                <w:rFonts w:cs="Arial"/>
                <w:sz w:val="20"/>
                <w:szCs w:val="20"/>
                <w:lang w:eastAsia="en-US"/>
              </w:rPr>
              <w:t xml:space="preserve"> года</w:t>
            </w:r>
          </w:p>
        </w:tc>
        <w:tc>
          <w:tcPr>
            <w:tcW w:w="310"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lastRenderedPageBreak/>
              <w:t xml:space="preserve">До         1 мая </w:t>
            </w:r>
            <w:proofErr w:type="gramStart"/>
            <w:r w:rsidRPr="000B693E">
              <w:rPr>
                <w:rFonts w:cs="Arial"/>
                <w:sz w:val="20"/>
                <w:szCs w:val="20"/>
                <w:lang w:eastAsia="en-US"/>
              </w:rPr>
              <w:t>теку-</w:t>
            </w:r>
            <w:proofErr w:type="spellStart"/>
            <w:r w:rsidRPr="000B693E">
              <w:rPr>
                <w:rFonts w:cs="Arial"/>
                <w:sz w:val="20"/>
                <w:szCs w:val="20"/>
                <w:lang w:eastAsia="en-US"/>
              </w:rPr>
              <w:lastRenderedPageBreak/>
              <w:t>щего</w:t>
            </w:r>
            <w:proofErr w:type="spellEnd"/>
            <w:proofErr w:type="gramEnd"/>
            <w:r w:rsidRPr="000B693E">
              <w:rPr>
                <w:rFonts w:cs="Arial"/>
                <w:sz w:val="20"/>
                <w:szCs w:val="20"/>
                <w:lang w:eastAsia="en-US"/>
              </w:rPr>
              <w:t xml:space="preserve"> года</w:t>
            </w:r>
          </w:p>
        </w:tc>
        <w:tc>
          <w:tcPr>
            <w:tcW w:w="308" w:type="pct"/>
            <w:gridSpan w:val="2"/>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lastRenderedPageBreak/>
              <w:t xml:space="preserve">До           1 мая </w:t>
            </w:r>
            <w:proofErr w:type="gramStart"/>
            <w:r w:rsidRPr="000B693E">
              <w:rPr>
                <w:rFonts w:cs="Arial"/>
                <w:sz w:val="20"/>
                <w:szCs w:val="20"/>
                <w:lang w:eastAsia="en-US"/>
              </w:rPr>
              <w:t>теку-</w:t>
            </w:r>
            <w:proofErr w:type="spellStart"/>
            <w:r w:rsidRPr="000B693E">
              <w:rPr>
                <w:rFonts w:cs="Arial"/>
                <w:sz w:val="20"/>
                <w:szCs w:val="20"/>
                <w:lang w:eastAsia="en-US"/>
              </w:rPr>
              <w:lastRenderedPageBreak/>
              <w:t>щего</w:t>
            </w:r>
            <w:proofErr w:type="spellEnd"/>
            <w:proofErr w:type="gramEnd"/>
            <w:r w:rsidRPr="000B693E">
              <w:rPr>
                <w:rFonts w:cs="Arial"/>
                <w:sz w:val="20"/>
                <w:szCs w:val="20"/>
                <w:lang w:eastAsia="en-US"/>
              </w:rPr>
              <w:t xml:space="preserve"> года</w:t>
            </w:r>
          </w:p>
        </w:tc>
        <w:tc>
          <w:tcPr>
            <w:tcW w:w="299" w:type="pct"/>
            <w:gridSpan w:val="2"/>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lastRenderedPageBreak/>
              <w:t xml:space="preserve">До           1 мая </w:t>
            </w:r>
            <w:proofErr w:type="gramStart"/>
            <w:r w:rsidRPr="000B693E">
              <w:rPr>
                <w:rFonts w:cs="Arial"/>
                <w:sz w:val="20"/>
                <w:szCs w:val="20"/>
                <w:lang w:eastAsia="en-US"/>
              </w:rPr>
              <w:t>теку</w:t>
            </w:r>
            <w:r w:rsidR="007A4015" w:rsidRPr="000B693E">
              <w:rPr>
                <w:rFonts w:cs="Arial"/>
                <w:sz w:val="20"/>
                <w:szCs w:val="20"/>
                <w:lang w:eastAsia="en-US"/>
              </w:rPr>
              <w:t>-</w:t>
            </w:r>
            <w:proofErr w:type="spellStart"/>
            <w:r w:rsidRPr="000B693E">
              <w:rPr>
                <w:rFonts w:cs="Arial"/>
                <w:sz w:val="20"/>
                <w:szCs w:val="20"/>
                <w:lang w:eastAsia="en-US"/>
              </w:rPr>
              <w:lastRenderedPageBreak/>
              <w:t>щего</w:t>
            </w:r>
            <w:proofErr w:type="spellEnd"/>
            <w:proofErr w:type="gramEnd"/>
            <w:r w:rsidRPr="000B693E">
              <w:rPr>
                <w:rFonts w:cs="Arial"/>
                <w:sz w:val="20"/>
                <w:szCs w:val="20"/>
                <w:lang w:eastAsia="en-US"/>
              </w:rPr>
              <w:t xml:space="preserve"> года</w:t>
            </w:r>
          </w:p>
        </w:tc>
        <w:tc>
          <w:tcPr>
            <w:tcW w:w="309"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lastRenderedPageBreak/>
              <w:t xml:space="preserve">До           1 мая </w:t>
            </w:r>
            <w:proofErr w:type="gramStart"/>
            <w:r w:rsidRPr="000B693E">
              <w:rPr>
                <w:rFonts w:cs="Arial"/>
                <w:sz w:val="20"/>
                <w:szCs w:val="20"/>
                <w:lang w:eastAsia="en-US"/>
              </w:rPr>
              <w:t>теку-</w:t>
            </w:r>
            <w:proofErr w:type="spellStart"/>
            <w:r w:rsidRPr="000B693E">
              <w:rPr>
                <w:rFonts w:cs="Arial"/>
                <w:sz w:val="20"/>
                <w:szCs w:val="20"/>
                <w:lang w:eastAsia="en-US"/>
              </w:rPr>
              <w:lastRenderedPageBreak/>
              <w:t>щего</w:t>
            </w:r>
            <w:proofErr w:type="spellEnd"/>
            <w:proofErr w:type="gramEnd"/>
            <w:r w:rsidRPr="000B693E">
              <w:rPr>
                <w:rFonts w:cs="Arial"/>
                <w:sz w:val="20"/>
                <w:szCs w:val="20"/>
                <w:lang w:eastAsia="en-US"/>
              </w:rPr>
              <w:t xml:space="preserve"> года</w:t>
            </w:r>
          </w:p>
        </w:tc>
        <w:tc>
          <w:tcPr>
            <w:tcW w:w="310"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lastRenderedPageBreak/>
              <w:t xml:space="preserve">До              1 мая </w:t>
            </w:r>
            <w:proofErr w:type="gramStart"/>
            <w:r w:rsidRPr="000B693E">
              <w:rPr>
                <w:rFonts w:cs="Arial"/>
                <w:sz w:val="20"/>
                <w:szCs w:val="20"/>
                <w:lang w:eastAsia="en-US"/>
              </w:rPr>
              <w:t>теку-</w:t>
            </w:r>
            <w:proofErr w:type="spellStart"/>
            <w:r w:rsidRPr="000B693E">
              <w:rPr>
                <w:rFonts w:cs="Arial"/>
                <w:sz w:val="20"/>
                <w:szCs w:val="20"/>
                <w:lang w:eastAsia="en-US"/>
              </w:rPr>
              <w:lastRenderedPageBreak/>
              <w:t>щего</w:t>
            </w:r>
            <w:proofErr w:type="spellEnd"/>
            <w:proofErr w:type="gramEnd"/>
            <w:r w:rsidRPr="000B693E">
              <w:rPr>
                <w:rFonts w:cs="Arial"/>
                <w:sz w:val="20"/>
                <w:szCs w:val="20"/>
                <w:lang w:eastAsia="en-US"/>
              </w:rPr>
              <w:t xml:space="preserve"> года</w:t>
            </w:r>
          </w:p>
        </w:tc>
        <w:tc>
          <w:tcPr>
            <w:tcW w:w="315" w:type="pct"/>
            <w:gridSpan w:val="2"/>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lastRenderedPageBreak/>
              <w:t xml:space="preserve">До            1 мая </w:t>
            </w:r>
            <w:proofErr w:type="gramStart"/>
            <w:r w:rsidRPr="000B693E">
              <w:rPr>
                <w:rFonts w:cs="Arial"/>
                <w:sz w:val="20"/>
                <w:szCs w:val="20"/>
                <w:lang w:eastAsia="en-US"/>
              </w:rPr>
              <w:t>теку</w:t>
            </w:r>
            <w:r w:rsidR="007A4015" w:rsidRPr="000B693E">
              <w:rPr>
                <w:rFonts w:cs="Arial"/>
                <w:sz w:val="20"/>
                <w:szCs w:val="20"/>
                <w:lang w:eastAsia="en-US"/>
              </w:rPr>
              <w:t>-</w:t>
            </w:r>
            <w:proofErr w:type="spellStart"/>
            <w:r w:rsidRPr="000B693E">
              <w:rPr>
                <w:rFonts w:cs="Arial"/>
                <w:sz w:val="20"/>
                <w:szCs w:val="20"/>
                <w:lang w:eastAsia="en-US"/>
              </w:rPr>
              <w:lastRenderedPageBreak/>
              <w:t>щего</w:t>
            </w:r>
            <w:proofErr w:type="spellEnd"/>
            <w:proofErr w:type="gramEnd"/>
            <w:r w:rsidRPr="000B693E">
              <w:rPr>
                <w:rFonts w:cs="Arial"/>
                <w:sz w:val="20"/>
                <w:szCs w:val="20"/>
                <w:lang w:eastAsia="en-US"/>
              </w:rPr>
              <w:t xml:space="preserve"> года</w:t>
            </w:r>
          </w:p>
        </w:tc>
        <w:tc>
          <w:tcPr>
            <w:tcW w:w="318"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lastRenderedPageBreak/>
              <w:t xml:space="preserve">До           1 мая </w:t>
            </w:r>
            <w:proofErr w:type="gramStart"/>
            <w:r w:rsidRPr="000B693E">
              <w:rPr>
                <w:rFonts w:cs="Arial"/>
                <w:sz w:val="20"/>
                <w:szCs w:val="20"/>
                <w:lang w:eastAsia="en-US"/>
              </w:rPr>
              <w:t>теку</w:t>
            </w:r>
            <w:r w:rsidR="007A4015" w:rsidRPr="000B693E">
              <w:rPr>
                <w:rFonts w:cs="Arial"/>
                <w:sz w:val="20"/>
                <w:szCs w:val="20"/>
                <w:lang w:eastAsia="en-US"/>
              </w:rPr>
              <w:t>-</w:t>
            </w:r>
            <w:proofErr w:type="spellStart"/>
            <w:r w:rsidRPr="000B693E">
              <w:rPr>
                <w:rFonts w:cs="Arial"/>
                <w:sz w:val="20"/>
                <w:szCs w:val="20"/>
                <w:lang w:eastAsia="en-US"/>
              </w:rPr>
              <w:lastRenderedPageBreak/>
              <w:t>щего</w:t>
            </w:r>
            <w:proofErr w:type="spellEnd"/>
            <w:proofErr w:type="gramEnd"/>
            <w:r w:rsidRPr="000B693E">
              <w:rPr>
                <w:rFonts w:cs="Arial"/>
                <w:sz w:val="20"/>
                <w:szCs w:val="20"/>
                <w:lang w:eastAsia="en-US"/>
              </w:rPr>
              <w:t xml:space="preserve"> года</w:t>
            </w:r>
          </w:p>
        </w:tc>
        <w:tc>
          <w:tcPr>
            <w:tcW w:w="298" w:type="pct"/>
            <w:gridSpan w:val="2"/>
            <w:tcBorders>
              <w:top w:val="single" w:sz="4" w:space="0" w:color="auto"/>
              <w:left w:val="single" w:sz="4" w:space="0" w:color="auto"/>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c>
          <w:tcPr>
            <w:tcW w:w="306" w:type="pct"/>
            <w:gridSpan w:val="2"/>
            <w:tcBorders>
              <w:top w:val="single" w:sz="4" w:space="0" w:color="auto"/>
              <w:left w:val="single" w:sz="4" w:space="0" w:color="auto"/>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r>
      <w:tr w:rsidR="000B693E" w:rsidRPr="000B693E" w:rsidTr="005879EE">
        <w:trPr>
          <w:trHeight w:val="572"/>
        </w:trPr>
        <w:tc>
          <w:tcPr>
            <w:tcW w:w="5000" w:type="pct"/>
            <w:gridSpan w:val="21"/>
            <w:tcBorders>
              <w:top w:val="single" w:sz="4" w:space="0" w:color="auto"/>
              <w:left w:val="single" w:sz="4" w:space="0" w:color="auto"/>
              <w:bottom w:val="single" w:sz="4" w:space="0" w:color="auto"/>
              <w:right w:val="single" w:sz="4" w:space="0" w:color="000000"/>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 xml:space="preserve">Основное мероприятие 1.4. Управление резервным фондом администрации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и иными средствами на исполнение расходных обязательств муниципального района </w:t>
            </w:r>
          </w:p>
        </w:tc>
      </w:tr>
      <w:tr w:rsidR="000B693E" w:rsidRPr="000B693E" w:rsidTr="005879EE">
        <w:trPr>
          <w:trHeight w:val="850"/>
        </w:trPr>
        <w:tc>
          <w:tcPr>
            <w:tcW w:w="213" w:type="pct"/>
            <w:tcBorders>
              <w:top w:val="nil"/>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1.4.1</w:t>
            </w:r>
          </w:p>
        </w:tc>
        <w:tc>
          <w:tcPr>
            <w:tcW w:w="729" w:type="pct"/>
            <w:tcBorders>
              <w:top w:val="nil"/>
              <w:left w:val="nil"/>
              <w:bottom w:val="single" w:sz="4" w:space="0" w:color="auto"/>
              <w:right w:val="single" w:sz="4" w:space="0" w:color="auto"/>
            </w:tcBorders>
            <w:vAlign w:val="center"/>
            <w:hideMark/>
          </w:tcPr>
          <w:p w:rsidR="00DB6E79" w:rsidRPr="000B693E" w:rsidRDefault="00DB6E79" w:rsidP="000B693E">
            <w:pPr>
              <w:ind w:firstLine="0"/>
              <w:rPr>
                <w:rFonts w:cs="Arial"/>
                <w:sz w:val="20"/>
                <w:szCs w:val="20"/>
                <w:lang w:eastAsia="en-US"/>
              </w:rPr>
            </w:pPr>
            <w:r w:rsidRPr="000B693E">
              <w:rPr>
                <w:rFonts w:cs="Arial"/>
                <w:sz w:val="20"/>
                <w:szCs w:val="20"/>
                <w:lang w:eastAsia="en-US"/>
              </w:rPr>
              <w:t>Удельный вес резервного фонда администрации муниципального района в общем объеме расходов районного бюджета</w:t>
            </w:r>
          </w:p>
        </w:tc>
        <w:tc>
          <w:tcPr>
            <w:tcW w:w="356"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left"/>
              <w:rPr>
                <w:rFonts w:eastAsia="Calibri" w:cs="Arial"/>
                <w:sz w:val="20"/>
                <w:szCs w:val="20"/>
              </w:rPr>
            </w:pPr>
          </w:p>
        </w:tc>
        <w:tc>
          <w:tcPr>
            <w:tcW w:w="308"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w:t>
            </w:r>
          </w:p>
        </w:tc>
        <w:tc>
          <w:tcPr>
            <w:tcW w:w="315" w:type="pct"/>
            <w:tcBorders>
              <w:top w:val="nil"/>
              <w:left w:val="nil"/>
              <w:bottom w:val="single" w:sz="4" w:space="0" w:color="auto"/>
              <w:right w:val="single" w:sz="4" w:space="0" w:color="auto"/>
            </w:tcBorders>
            <w:vAlign w:val="center"/>
          </w:tcPr>
          <w:p w:rsidR="00DB6E79" w:rsidRPr="000B693E" w:rsidRDefault="000E0242" w:rsidP="000B693E">
            <w:pPr>
              <w:ind w:firstLine="0"/>
              <w:jc w:val="center"/>
              <w:rPr>
                <w:rFonts w:cs="Arial"/>
                <w:sz w:val="20"/>
                <w:szCs w:val="20"/>
                <w:lang w:eastAsia="en-US"/>
              </w:rPr>
            </w:pPr>
            <w:r w:rsidRPr="000B693E">
              <w:rPr>
                <w:rFonts w:cs="Arial"/>
                <w:sz w:val="20"/>
                <w:szCs w:val="20"/>
                <w:lang w:eastAsia="en-US"/>
              </w:rPr>
              <w:t>0</w:t>
            </w:r>
          </w:p>
        </w:tc>
        <w:tc>
          <w:tcPr>
            <w:tcW w:w="310" w:type="pct"/>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3</w:t>
            </w:r>
          </w:p>
        </w:tc>
        <w:tc>
          <w:tcPr>
            <w:tcW w:w="308" w:type="pct"/>
            <w:gridSpan w:val="2"/>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3</w:t>
            </w:r>
          </w:p>
        </w:tc>
        <w:tc>
          <w:tcPr>
            <w:tcW w:w="299" w:type="pct"/>
            <w:gridSpan w:val="2"/>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3</w:t>
            </w:r>
          </w:p>
        </w:tc>
        <w:tc>
          <w:tcPr>
            <w:tcW w:w="309" w:type="pct"/>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3</w:t>
            </w:r>
          </w:p>
        </w:tc>
        <w:tc>
          <w:tcPr>
            <w:tcW w:w="310" w:type="pct"/>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3</w:t>
            </w:r>
          </w:p>
        </w:tc>
        <w:tc>
          <w:tcPr>
            <w:tcW w:w="315" w:type="pct"/>
            <w:gridSpan w:val="2"/>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3</w:t>
            </w:r>
          </w:p>
        </w:tc>
        <w:tc>
          <w:tcPr>
            <w:tcW w:w="318"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3</w:t>
            </w:r>
          </w:p>
        </w:tc>
        <w:tc>
          <w:tcPr>
            <w:tcW w:w="298" w:type="pct"/>
            <w:gridSpan w:val="2"/>
            <w:tcBorders>
              <w:top w:val="nil"/>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c>
          <w:tcPr>
            <w:tcW w:w="306" w:type="pct"/>
            <w:gridSpan w:val="2"/>
            <w:tcBorders>
              <w:top w:val="nil"/>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r>
      <w:tr w:rsidR="000B693E" w:rsidRPr="000B693E" w:rsidTr="005879EE">
        <w:trPr>
          <w:trHeight w:val="303"/>
        </w:trPr>
        <w:tc>
          <w:tcPr>
            <w:tcW w:w="5000" w:type="pct"/>
            <w:gridSpan w:val="21"/>
            <w:tcBorders>
              <w:top w:val="single" w:sz="4" w:space="0" w:color="auto"/>
              <w:left w:val="single" w:sz="4" w:space="0" w:color="auto"/>
              <w:bottom w:val="single" w:sz="4" w:space="0" w:color="auto"/>
              <w:right w:val="single" w:sz="4" w:space="0" w:color="000000"/>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Основное мероприятие 1.5. Управление муниципальным долгом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w:t>
            </w:r>
          </w:p>
        </w:tc>
      </w:tr>
      <w:tr w:rsidR="000B693E" w:rsidRPr="000B693E" w:rsidTr="005879EE">
        <w:trPr>
          <w:trHeight w:val="551"/>
        </w:trPr>
        <w:tc>
          <w:tcPr>
            <w:tcW w:w="213" w:type="pct"/>
            <w:tcBorders>
              <w:top w:val="nil"/>
              <w:left w:val="single" w:sz="4" w:space="0" w:color="auto"/>
              <w:bottom w:val="single" w:sz="4" w:space="0" w:color="auto"/>
              <w:right w:val="single" w:sz="4" w:space="0" w:color="auto"/>
            </w:tcBorders>
            <w:noWrap/>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1.5.1</w:t>
            </w:r>
          </w:p>
        </w:tc>
        <w:tc>
          <w:tcPr>
            <w:tcW w:w="729" w:type="pct"/>
            <w:tcBorders>
              <w:top w:val="nil"/>
              <w:left w:val="nil"/>
              <w:bottom w:val="single" w:sz="4" w:space="0" w:color="auto"/>
              <w:right w:val="single" w:sz="4" w:space="0" w:color="auto"/>
            </w:tcBorders>
            <w:vAlign w:val="center"/>
            <w:hideMark/>
          </w:tcPr>
          <w:p w:rsidR="00DB6E79" w:rsidRPr="000B693E" w:rsidRDefault="00DB6E79" w:rsidP="000B693E">
            <w:pPr>
              <w:ind w:firstLine="0"/>
              <w:rPr>
                <w:rFonts w:cs="Arial"/>
                <w:sz w:val="20"/>
                <w:szCs w:val="20"/>
                <w:lang w:eastAsia="en-US"/>
              </w:rPr>
            </w:pPr>
            <w:r w:rsidRPr="000B693E">
              <w:rPr>
                <w:rFonts w:cs="Arial"/>
                <w:sz w:val="20"/>
                <w:szCs w:val="20"/>
                <w:lang w:eastAsia="en-US"/>
              </w:rPr>
              <w:t>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областного бюджета)</w:t>
            </w:r>
          </w:p>
        </w:tc>
        <w:tc>
          <w:tcPr>
            <w:tcW w:w="356"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left"/>
              <w:rPr>
                <w:rFonts w:eastAsia="Calibri" w:cs="Arial"/>
                <w:sz w:val="20"/>
                <w:szCs w:val="20"/>
              </w:rPr>
            </w:pPr>
          </w:p>
        </w:tc>
        <w:tc>
          <w:tcPr>
            <w:tcW w:w="308"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0</w:t>
            </w:r>
          </w:p>
        </w:tc>
        <w:tc>
          <w:tcPr>
            <w:tcW w:w="315" w:type="pct"/>
            <w:tcBorders>
              <w:top w:val="nil"/>
              <w:left w:val="nil"/>
              <w:bottom w:val="single" w:sz="4" w:space="0" w:color="auto"/>
              <w:right w:val="single" w:sz="4" w:space="0" w:color="auto"/>
            </w:tcBorders>
            <w:vAlign w:val="center"/>
          </w:tcPr>
          <w:p w:rsidR="00DB6E79" w:rsidRPr="000B693E" w:rsidRDefault="00C066FA" w:rsidP="000B693E">
            <w:pPr>
              <w:ind w:firstLine="0"/>
              <w:jc w:val="center"/>
              <w:rPr>
                <w:rFonts w:cs="Arial"/>
                <w:sz w:val="20"/>
                <w:szCs w:val="20"/>
                <w:lang w:eastAsia="en-US"/>
              </w:rPr>
            </w:pPr>
            <w:r w:rsidRPr="000B693E">
              <w:rPr>
                <w:rFonts w:cs="Arial"/>
                <w:sz w:val="20"/>
                <w:szCs w:val="20"/>
                <w:lang w:eastAsia="en-US"/>
              </w:rPr>
              <w:t>0</w:t>
            </w:r>
          </w:p>
        </w:tc>
        <w:tc>
          <w:tcPr>
            <w:tcW w:w="310" w:type="pct"/>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5</w:t>
            </w:r>
          </w:p>
        </w:tc>
        <w:tc>
          <w:tcPr>
            <w:tcW w:w="308" w:type="pct"/>
            <w:gridSpan w:val="2"/>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5</w:t>
            </w:r>
          </w:p>
        </w:tc>
        <w:tc>
          <w:tcPr>
            <w:tcW w:w="299" w:type="pct"/>
            <w:gridSpan w:val="2"/>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5</w:t>
            </w:r>
          </w:p>
        </w:tc>
        <w:tc>
          <w:tcPr>
            <w:tcW w:w="309" w:type="pct"/>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5</w:t>
            </w:r>
          </w:p>
        </w:tc>
        <w:tc>
          <w:tcPr>
            <w:tcW w:w="310" w:type="pct"/>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5</w:t>
            </w:r>
          </w:p>
        </w:tc>
        <w:tc>
          <w:tcPr>
            <w:tcW w:w="315" w:type="pct"/>
            <w:gridSpan w:val="2"/>
            <w:tcBorders>
              <w:top w:val="nil"/>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5</w:t>
            </w:r>
          </w:p>
        </w:tc>
        <w:tc>
          <w:tcPr>
            <w:tcW w:w="318" w:type="pct"/>
            <w:tcBorders>
              <w:top w:val="nil"/>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 5</w:t>
            </w:r>
          </w:p>
        </w:tc>
        <w:tc>
          <w:tcPr>
            <w:tcW w:w="298" w:type="pct"/>
            <w:gridSpan w:val="2"/>
            <w:tcBorders>
              <w:top w:val="nil"/>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c>
          <w:tcPr>
            <w:tcW w:w="306" w:type="pct"/>
            <w:gridSpan w:val="2"/>
            <w:tcBorders>
              <w:top w:val="nil"/>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r>
      <w:tr w:rsidR="000B693E" w:rsidRPr="000B693E" w:rsidTr="005879EE">
        <w:trPr>
          <w:trHeight w:val="246"/>
        </w:trPr>
        <w:tc>
          <w:tcPr>
            <w:tcW w:w="5000" w:type="pct"/>
            <w:gridSpan w:val="21"/>
            <w:tcBorders>
              <w:top w:val="single" w:sz="4" w:space="0" w:color="auto"/>
              <w:left w:val="single" w:sz="4" w:space="0" w:color="auto"/>
              <w:bottom w:val="single" w:sz="4" w:space="0" w:color="auto"/>
              <w:right w:val="single" w:sz="4" w:space="0" w:color="000000"/>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1.6. Обеспечение внутреннего муниципального финансового контроля</w:t>
            </w:r>
          </w:p>
        </w:tc>
      </w:tr>
      <w:tr w:rsidR="000B693E" w:rsidRPr="000B693E" w:rsidTr="005879EE">
        <w:trPr>
          <w:trHeight w:val="1278"/>
        </w:trPr>
        <w:tc>
          <w:tcPr>
            <w:tcW w:w="213" w:type="pct"/>
            <w:tcBorders>
              <w:top w:val="single" w:sz="4" w:space="0" w:color="auto"/>
              <w:left w:val="single" w:sz="4" w:space="0" w:color="auto"/>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lastRenderedPageBreak/>
              <w:t>1.6.1</w:t>
            </w:r>
          </w:p>
        </w:tc>
        <w:tc>
          <w:tcPr>
            <w:tcW w:w="729" w:type="pct"/>
            <w:tcBorders>
              <w:top w:val="single" w:sz="4" w:space="0" w:color="auto"/>
              <w:left w:val="nil"/>
              <w:bottom w:val="single" w:sz="4" w:space="0" w:color="auto"/>
              <w:right w:val="single" w:sz="4" w:space="0" w:color="auto"/>
            </w:tcBorders>
            <w:vAlign w:val="center"/>
            <w:hideMark/>
          </w:tcPr>
          <w:p w:rsidR="00DB6E79" w:rsidRPr="000B693E" w:rsidRDefault="00DB6E79" w:rsidP="000B693E">
            <w:pPr>
              <w:ind w:firstLine="0"/>
              <w:rPr>
                <w:rFonts w:cs="Arial"/>
                <w:sz w:val="20"/>
                <w:szCs w:val="20"/>
                <w:lang w:eastAsia="en-US"/>
              </w:rPr>
            </w:pPr>
            <w:r w:rsidRPr="000B693E">
              <w:rPr>
                <w:rFonts w:cs="Arial"/>
                <w:sz w:val="20"/>
                <w:szCs w:val="20"/>
                <w:lang w:eastAsia="en-US"/>
              </w:rPr>
              <w:t xml:space="preserve">Соотношение количества принятых решений о применении  бюджетных мер принуждения и общего </w:t>
            </w:r>
            <w:proofErr w:type="gramStart"/>
            <w:r w:rsidRPr="000B693E">
              <w:rPr>
                <w:rFonts w:cs="Arial"/>
                <w:sz w:val="20"/>
                <w:szCs w:val="20"/>
                <w:lang w:eastAsia="en-US"/>
              </w:rPr>
              <w:t>количества</w:t>
            </w:r>
            <w:proofErr w:type="gramEnd"/>
            <w:r w:rsidRPr="000B693E">
              <w:rPr>
                <w:rFonts w:cs="Arial"/>
                <w:sz w:val="20"/>
                <w:szCs w:val="20"/>
                <w:lang w:eastAsia="en-US"/>
              </w:rPr>
              <w:t xml:space="preserve"> поступивших в Отдел по финансам уведомлений о применении бюджетных мер принуждения</w:t>
            </w:r>
          </w:p>
        </w:tc>
        <w:tc>
          <w:tcPr>
            <w:tcW w:w="356" w:type="pct"/>
            <w:tcBorders>
              <w:top w:val="single" w:sz="4" w:space="0" w:color="auto"/>
              <w:left w:val="nil"/>
              <w:bottom w:val="single" w:sz="4" w:space="0" w:color="auto"/>
              <w:right w:val="single" w:sz="4" w:space="0" w:color="auto"/>
            </w:tcBorders>
            <w:vAlign w:val="center"/>
            <w:hideMark/>
          </w:tcPr>
          <w:p w:rsidR="00DB6E79" w:rsidRPr="000B693E" w:rsidRDefault="00DB6E79" w:rsidP="000B693E">
            <w:pPr>
              <w:ind w:firstLine="0"/>
              <w:jc w:val="left"/>
              <w:rPr>
                <w:rFonts w:eastAsia="Calibri" w:cs="Arial"/>
                <w:sz w:val="20"/>
                <w:szCs w:val="20"/>
              </w:rPr>
            </w:pPr>
          </w:p>
        </w:tc>
        <w:tc>
          <w:tcPr>
            <w:tcW w:w="308" w:type="pct"/>
            <w:tcBorders>
              <w:top w:val="single" w:sz="4" w:space="0" w:color="auto"/>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single" w:sz="4" w:space="0" w:color="auto"/>
              <w:left w:val="nil"/>
              <w:bottom w:val="single" w:sz="4" w:space="0" w:color="auto"/>
              <w:right w:val="single" w:sz="4" w:space="0" w:color="auto"/>
            </w:tcBorders>
            <w:noWrap/>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100</w:t>
            </w:r>
          </w:p>
        </w:tc>
        <w:tc>
          <w:tcPr>
            <w:tcW w:w="315" w:type="pct"/>
            <w:tcBorders>
              <w:top w:val="single" w:sz="4" w:space="0" w:color="auto"/>
              <w:left w:val="nil"/>
              <w:bottom w:val="single" w:sz="4" w:space="0" w:color="auto"/>
              <w:right w:val="single" w:sz="4" w:space="0" w:color="auto"/>
            </w:tcBorders>
            <w:noWrap/>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100</w:t>
            </w:r>
          </w:p>
        </w:tc>
        <w:tc>
          <w:tcPr>
            <w:tcW w:w="310" w:type="pct"/>
            <w:tcBorders>
              <w:top w:val="single" w:sz="4" w:space="0" w:color="auto"/>
              <w:left w:val="nil"/>
              <w:bottom w:val="single" w:sz="4" w:space="0" w:color="auto"/>
              <w:right w:val="single" w:sz="4" w:space="0" w:color="auto"/>
            </w:tcBorders>
            <w:noWrap/>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100</w:t>
            </w:r>
          </w:p>
        </w:tc>
        <w:tc>
          <w:tcPr>
            <w:tcW w:w="308" w:type="pct"/>
            <w:gridSpan w:val="2"/>
            <w:tcBorders>
              <w:top w:val="single" w:sz="4" w:space="0" w:color="auto"/>
              <w:left w:val="nil"/>
              <w:bottom w:val="single" w:sz="4" w:space="0" w:color="auto"/>
              <w:right w:val="single" w:sz="4" w:space="0" w:color="auto"/>
            </w:tcBorders>
            <w:noWrap/>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100</w:t>
            </w:r>
          </w:p>
        </w:tc>
        <w:tc>
          <w:tcPr>
            <w:tcW w:w="299" w:type="pct"/>
            <w:gridSpan w:val="2"/>
            <w:tcBorders>
              <w:top w:val="single" w:sz="4" w:space="0" w:color="auto"/>
              <w:left w:val="nil"/>
              <w:bottom w:val="single" w:sz="4" w:space="0" w:color="auto"/>
              <w:right w:val="single" w:sz="4" w:space="0" w:color="auto"/>
            </w:tcBorders>
            <w:noWrap/>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100</w:t>
            </w:r>
          </w:p>
        </w:tc>
        <w:tc>
          <w:tcPr>
            <w:tcW w:w="309" w:type="pct"/>
            <w:tcBorders>
              <w:top w:val="single" w:sz="4" w:space="0" w:color="auto"/>
              <w:left w:val="nil"/>
              <w:bottom w:val="single" w:sz="4" w:space="0" w:color="auto"/>
              <w:right w:val="single" w:sz="4" w:space="0" w:color="auto"/>
            </w:tcBorders>
            <w:noWrap/>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100</w:t>
            </w:r>
          </w:p>
        </w:tc>
        <w:tc>
          <w:tcPr>
            <w:tcW w:w="310" w:type="pct"/>
            <w:tcBorders>
              <w:top w:val="single" w:sz="4" w:space="0" w:color="auto"/>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100</w:t>
            </w:r>
          </w:p>
        </w:tc>
        <w:tc>
          <w:tcPr>
            <w:tcW w:w="315" w:type="pct"/>
            <w:gridSpan w:val="2"/>
            <w:tcBorders>
              <w:top w:val="single" w:sz="4" w:space="0" w:color="auto"/>
              <w:left w:val="nil"/>
              <w:bottom w:val="single" w:sz="4" w:space="0" w:color="auto"/>
              <w:right w:val="single" w:sz="4" w:space="0" w:color="auto"/>
            </w:tcBorders>
            <w:vAlign w:val="center"/>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100</w:t>
            </w:r>
          </w:p>
        </w:tc>
        <w:tc>
          <w:tcPr>
            <w:tcW w:w="318" w:type="pct"/>
            <w:tcBorders>
              <w:top w:val="single" w:sz="4" w:space="0" w:color="auto"/>
              <w:left w:val="nil"/>
              <w:bottom w:val="single" w:sz="4" w:space="0" w:color="auto"/>
              <w:right w:val="single" w:sz="4" w:space="0" w:color="auto"/>
            </w:tcBorders>
            <w:vAlign w:val="center"/>
            <w:hideMark/>
          </w:tcPr>
          <w:p w:rsidR="00DB6E79" w:rsidRPr="000B693E" w:rsidRDefault="00DB6E79" w:rsidP="000B693E">
            <w:pPr>
              <w:ind w:firstLine="0"/>
              <w:jc w:val="center"/>
              <w:rPr>
                <w:rFonts w:cs="Arial"/>
                <w:sz w:val="20"/>
                <w:szCs w:val="20"/>
                <w:lang w:eastAsia="en-US"/>
              </w:rPr>
            </w:pPr>
            <w:r w:rsidRPr="000B693E">
              <w:rPr>
                <w:rFonts w:cs="Arial"/>
                <w:sz w:val="20"/>
                <w:szCs w:val="20"/>
                <w:lang w:eastAsia="en-US"/>
              </w:rPr>
              <w:t>100</w:t>
            </w:r>
          </w:p>
        </w:tc>
        <w:tc>
          <w:tcPr>
            <w:tcW w:w="298" w:type="pct"/>
            <w:gridSpan w:val="2"/>
            <w:tcBorders>
              <w:top w:val="single" w:sz="4" w:space="0" w:color="auto"/>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c>
          <w:tcPr>
            <w:tcW w:w="306" w:type="pct"/>
            <w:gridSpan w:val="2"/>
            <w:tcBorders>
              <w:top w:val="single" w:sz="4" w:space="0" w:color="auto"/>
              <w:left w:val="nil"/>
              <w:bottom w:val="single" w:sz="4" w:space="0" w:color="auto"/>
              <w:right w:val="single" w:sz="4" w:space="0" w:color="auto"/>
            </w:tcBorders>
          </w:tcPr>
          <w:p w:rsidR="00DB6E79" w:rsidRPr="000B693E" w:rsidRDefault="00DB6E79" w:rsidP="000B693E">
            <w:pPr>
              <w:ind w:firstLine="0"/>
              <w:jc w:val="center"/>
              <w:rPr>
                <w:rFonts w:cs="Arial"/>
                <w:sz w:val="20"/>
                <w:szCs w:val="20"/>
                <w:lang w:eastAsia="en-US"/>
              </w:rPr>
            </w:pPr>
          </w:p>
        </w:tc>
      </w:tr>
      <w:tr w:rsidR="000B693E" w:rsidRPr="000B693E" w:rsidTr="005879EE">
        <w:trPr>
          <w:trHeight w:val="601"/>
        </w:trPr>
        <w:tc>
          <w:tcPr>
            <w:tcW w:w="213" w:type="pct"/>
            <w:tcBorders>
              <w:top w:val="nil"/>
              <w:left w:val="single" w:sz="4" w:space="0" w:color="auto"/>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1.6.3</w:t>
            </w:r>
          </w:p>
        </w:tc>
        <w:tc>
          <w:tcPr>
            <w:tcW w:w="729" w:type="pct"/>
            <w:tcBorders>
              <w:top w:val="nil"/>
              <w:left w:val="nil"/>
              <w:bottom w:val="single" w:sz="4" w:space="0" w:color="auto"/>
              <w:right w:val="single" w:sz="4" w:space="0" w:color="auto"/>
            </w:tcBorders>
            <w:vAlign w:val="center"/>
            <w:hideMark/>
          </w:tcPr>
          <w:p w:rsidR="002E748B" w:rsidRPr="000B693E" w:rsidRDefault="002E748B" w:rsidP="000B693E">
            <w:pPr>
              <w:ind w:firstLine="0"/>
              <w:rPr>
                <w:rFonts w:cs="Arial"/>
                <w:sz w:val="20"/>
                <w:szCs w:val="20"/>
                <w:lang w:eastAsia="en-US"/>
              </w:rPr>
            </w:pPr>
            <w:r w:rsidRPr="000B693E">
              <w:rPr>
                <w:rFonts w:eastAsia="Calibri" w:cs="Arial"/>
                <w:sz w:val="20"/>
                <w:szCs w:val="20"/>
                <w:lang w:eastAsia="en-US"/>
              </w:rPr>
              <w:t>Доля главных администраторов средств районного бюджета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охваченных оценкой качества финансового менеджмента</w:t>
            </w:r>
          </w:p>
        </w:tc>
        <w:tc>
          <w:tcPr>
            <w:tcW w:w="356" w:type="pct"/>
            <w:tcBorders>
              <w:top w:val="nil"/>
              <w:left w:val="nil"/>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p>
        </w:tc>
        <w:tc>
          <w:tcPr>
            <w:tcW w:w="308"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nil"/>
              <w:left w:val="nil"/>
              <w:bottom w:val="single" w:sz="4" w:space="0" w:color="auto"/>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5" w:type="pct"/>
            <w:tcBorders>
              <w:top w:val="nil"/>
              <w:left w:val="nil"/>
              <w:bottom w:val="single" w:sz="4" w:space="0" w:color="auto"/>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0" w:type="pct"/>
            <w:tcBorders>
              <w:top w:val="nil"/>
              <w:left w:val="nil"/>
              <w:bottom w:val="single" w:sz="4" w:space="0" w:color="auto"/>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08" w:type="pct"/>
            <w:gridSpan w:val="2"/>
            <w:tcBorders>
              <w:top w:val="nil"/>
              <w:left w:val="nil"/>
              <w:bottom w:val="single" w:sz="4" w:space="0" w:color="auto"/>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299" w:type="pct"/>
            <w:gridSpan w:val="2"/>
            <w:tcBorders>
              <w:top w:val="nil"/>
              <w:left w:val="nil"/>
              <w:bottom w:val="single" w:sz="4" w:space="0" w:color="auto"/>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09" w:type="pct"/>
            <w:tcBorders>
              <w:top w:val="nil"/>
              <w:left w:val="nil"/>
              <w:bottom w:val="single" w:sz="4" w:space="0" w:color="auto"/>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0" w:type="pct"/>
            <w:tcBorders>
              <w:top w:val="nil"/>
              <w:left w:val="nil"/>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5" w:type="pct"/>
            <w:gridSpan w:val="2"/>
            <w:tcBorders>
              <w:top w:val="nil"/>
              <w:left w:val="nil"/>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8" w:type="pct"/>
            <w:tcBorders>
              <w:top w:val="nil"/>
              <w:left w:val="nil"/>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298" w:type="pct"/>
            <w:gridSpan w:val="2"/>
            <w:tcBorders>
              <w:top w:val="nil"/>
              <w:left w:val="nil"/>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c>
          <w:tcPr>
            <w:tcW w:w="306" w:type="pct"/>
            <w:gridSpan w:val="2"/>
            <w:tcBorders>
              <w:top w:val="nil"/>
              <w:left w:val="nil"/>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r>
      <w:tr w:rsidR="000B693E" w:rsidRPr="000B693E" w:rsidTr="005879EE">
        <w:trPr>
          <w:trHeight w:val="267"/>
        </w:trPr>
        <w:tc>
          <w:tcPr>
            <w:tcW w:w="5000" w:type="pct"/>
            <w:gridSpan w:val="21"/>
            <w:tcBorders>
              <w:top w:val="single" w:sz="4" w:space="0" w:color="auto"/>
              <w:left w:val="single" w:sz="4" w:space="0" w:color="auto"/>
              <w:bottom w:val="single" w:sz="4" w:space="0" w:color="auto"/>
              <w:right w:val="single" w:sz="4" w:space="0" w:color="000000"/>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Основное мероприятие 1.7. Обеспечение доступности информации о бюджетном процессе в муниципальном районе </w:t>
            </w:r>
          </w:p>
        </w:tc>
      </w:tr>
      <w:tr w:rsidR="000B693E" w:rsidRPr="000B693E" w:rsidTr="005879EE">
        <w:trPr>
          <w:trHeight w:val="987"/>
        </w:trPr>
        <w:tc>
          <w:tcPr>
            <w:tcW w:w="213" w:type="pct"/>
            <w:tcBorders>
              <w:top w:val="nil"/>
              <w:left w:val="single" w:sz="4" w:space="0" w:color="auto"/>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1.7.1</w:t>
            </w:r>
          </w:p>
        </w:tc>
        <w:tc>
          <w:tcPr>
            <w:tcW w:w="729" w:type="pct"/>
            <w:tcBorders>
              <w:top w:val="nil"/>
              <w:left w:val="nil"/>
              <w:bottom w:val="single" w:sz="4" w:space="0" w:color="auto"/>
              <w:right w:val="single" w:sz="4" w:space="0" w:color="auto"/>
            </w:tcBorders>
            <w:vAlign w:val="center"/>
            <w:hideMark/>
          </w:tcPr>
          <w:p w:rsidR="002E748B" w:rsidRPr="000B693E" w:rsidRDefault="002E748B" w:rsidP="000B693E">
            <w:pPr>
              <w:ind w:firstLine="0"/>
              <w:rPr>
                <w:rFonts w:cs="Arial"/>
                <w:sz w:val="20"/>
                <w:szCs w:val="20"/>
                <w:lang w:eastAsia="en-US"/>
              </w:rPr>
            </w:pPr>
            <w:r w:rsidRPr="000B693E">
              <w:rPr>
                <w:rFonts w:cs="Arial"/>
                <w:sz w:val="20"/>
                <w:szCs w:val="20"/>
                <w:lang w:eastAsia="en-US"/>
              </w:rPr>
              <w:t xml:space="preserve">Проведение публичных слушаний по проекту районного бюджета на очередной финансовый год и </w:t>
            </w:r>
            <w:r w:rsidRPr="000B693E">
              <w:rPr>
                <w:rFonts w:cs="Arial"/>
                <w:sz w:val="20"/>
                <w:szCs w:val="20"/>
                <w:lang w:eastAsia="en-US"/>
              </w:rPr>
              <w:lastRenderedPageBreak/>
              <w:t>плановый период и по годовому отчету об исполнении районного бюджета</w:t>
            </w:r>
          </w:p>
        </w:tc>
        <w:tc>
          <w:tcPr>
            <w:tcW w:w="356"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left"/>
              <w:rPr>
                <w:rFonts w:eastAsia="Calibri" w:cs="Arial"/>
                <w:sz w:val="20"/>
                <w:szCs w:val="20"/>
              </w:rPr>
            </w:pPr>
          </w:p>
        </w:tc>
        <w:tc>
          <w:tcPr>
            <w:tcW w:w="308"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нет</w:t>
            </w:r>
          </w:p>
        </w:tc>
        <w:tc>
          <w:tcPr>
            <w:tcW w:w="310" w:type="pct"/>
            <w:gridSpan w:val="2"/>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315"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310"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308" w:type="pct"/>
            <w:gridSpan w:val="2"/>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299" w:type="pct"/>
            <w:gridSpan w:val="2"/>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309"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310"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315" w:type="pct"/>
            <w:gridSpan w:val="2"/>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318"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298" w:type="pct"/>
            <w:gridSpan w:val="2"/>
            <w:tcBorders>
              <w:top w:val="nil"/>
              <w:left w:val="nil"/>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c>
          <w:tcPr>
            <w:tcW w:w="306" w:type="pct"/>
            <w:gridSpan w:val="2"/>
            <w:tcBorders>
              <w:top w:val="nil"/>
              <w:left w:val="nil"/>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r>
      <w:tr w:rsidR="000B693E" w:rsidRPr="000B693E" w:rsidTr="005879EE">
        <w:trPr>
          <w:trHeight w:val="835"/>
        </w:trPr>
        <w:tc>
          <w:tcPr>
            <w:tcW w:w="213" w:type="pct"/>
            <w:tcBorders>
              <w:top w:val="single" w:sz="4" w:space="0" w:color="auto"/>
              <w:left w:val="single" w:sz="4" w:space="0" w:color="auto"/>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lastRenderedPageBreak/>
              <w:t>1.7.2</w:t>
            </w:r>
          </w:p>
        </w:tc>
        <w:tc>
          <w:tcPr>
            <w:tcW w:w="729" w:type="pct"/>
            <w:tcBorders>
              <w:top w:val="single" w:sz="4" w:space="0" w:color="auto"/>
              <w:left w:val="nil"/>
              <w:bottom w:val="single" w:sz="4" w:space="0" w:color="auto"/>
              <w:right w:val="nil"/>
            </w:tcBorders>
            <w:vAlign w:val="center"/>
            <w:hideMark/>
          </w:tcPr>
          <w:p w:rsidR="002E748B" w:rsidRPr="000B693E" w:rsidRDefault="002E748B" w:rsidP="000B693E">
            <w:pPr>
              <w:ind w:firstLine="0"/>
              <w:rPr>
                <w:rFonts w:cs="Arial"/>
                <w:sz w:val="20"/>
                <w:szCs w:val="20"/>
                <w:lang w:eastAsia="en-US"/>
              </w:rPr>
            </w:pPr>
            <w:r w:rsidRPr="000B693E">
              <w:rPr>
                <w:rFonts w:cs="Arial"/>
                <w:sz w:val="20"/>
                <w:szCs w:val="20"/>
                <w:lang w:eastAsia="en-US"/>
              </w:rPr>
              <w:t>Обеспечение размещения информации о системе управления муниципальными финансами на официальном сайте муниципального района</w:t>
            </w:r>
          </w:p>
        </w:tc>
        <w:tc>
          <w:tcPr>
            <w:tcW w:w="356" w:type="pct"/>
            <w:tcBorders>
              <w:top w:val="single" w:sz="4" w:space="0" w:color="auto"/>
              <w:left w:val="single" w:sz="4" w:space="0" w:color="auto"/>
              <w:bottom w:val="single" w:sz="4" w:space="0" w:color="auto"/>
              <w:right w:val="single" w:sz="4" w:space="0" w:color="auto"/>
            </w:tcBorders>
            <w:vAlign w:val="center"/>
            <w:hideMark/>
          </w:tcPr>
          <w:p w:rsidR="002E748B" w:rsidRPr="000B693E" w:rsidRDefault="002E748B" w:rsidP="000B693E">
            <w:pPr>
              <w:ind w:firstLine="0"/>
              <w:jc w:val="left"/>
              <w:rPr>
                <w:rFonts w:eastAsia="Calibri" w:cs="Arial"/>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single" w:sz="4" w:space="0" w:color="auto"/>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5" w:type="pct"/>
            <w:tcBorders>
              <w:top w:val="single" w:sz="4" w:space="0" w:color="auto"/>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0" w:type="pct"/>
            <w:tcBorders>
              <w:top w:val="single" w:sz="4" w:space="0" w:color="auto"/>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08" w:type="pct"/>
            <w:gridSpan w:val="2"/>
            <w:tcBorders>
              <w:top w:val="single" w:sz="4" w:space="0" w:color="auto"/>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299" w:type="pct"/>
            <w:gridSpan w:val="2"/>
            <w:tcBorders>
              <w:top w:val="single" w:sz="4" w:space="0" w:color="auto"/>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09" w:type="pct"/>
            <w:tcBorders>
              <w:top w:val="single" w:sz="4" w:space="0" w:color="auto"/>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0" w:type="pct"/>
            <w:tcBorders>
              <w:top w:val="single" w:sz="4" w:space="0" w:color="auto"/>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5" w:type="pct"/>
            <w:gridSpan w:val="2"/>
            <w:tcBorders>
              <w:top w:val="single" w:sz="4" w:space="0" w:color="auto"/>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8" w:type="pct"/>
            <w:tcBorders>
              <w:top w:val="single" w:sz="4" w:space="0" w:color="auto"/>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298" w:type="pct"/>
            <w:gridSpan w:val="2"/>
            <w:tcBorders>
              <w:top w:val="single" w:sz="4" w:space="0" w:color="auto"/>
              <w:left w:val="nil"/>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c>
          <w:tcPr>
            <w:tcW w:w="306" w:type="pct"/>
            <w:gridSpan w:val="2"/>
            <w:tcBorders>
              <w:top w:val="single" w:sz="4" w:space="0" w:color="auto"/>
              <w:left w:val="nil"/>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r>
      <w:tr w:rsidR="000B693E" w:rsidRPr="000B693E" w:rsidTr="005879EE">
        <w:trPr>
          <w:trHeight w:val="136"/>
        </w:trPr>
        <w:tc>
          <w:tcPr>
            <w:tcW w:w="5000" w:type="pct"/>
            <w:gridSpan w:val="21"/>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Подпрограмма 2 «Повышение устойчивости бюджетов поселений Рамонского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Воронежской области»</w:t>
            </w:r>
          </w:p>
        </w:tc>
      </w:tr>
      <w:tr w:rsidR="000B693E" w:rsidRPr="000B693E" w:rsidTr="005879EE">
        <w:trPr>
          <w:trHeight w:val="693"/>
        </w:trPr>
        <w:tc>
          <w:tcPr>
            <w:tcW w:w="5000" w:type="pct"/>
            <w:gridSpan w:val="21"/>
            <w:tcBorders>
              <w:top w:val="single" w:sz="4" w:space="0" w:color="auto"/>
              <w:left w:val="single" w:sz="4" w:space="0" w:color="auto"/>
              <w:bottom w:val="single" w:sz="4" w:space="0" w:color="auto"/>
              <w:right w:val="single" w:sz="4" w:space="0" w:color="000000"/>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 Основное мероприятие 2.1. 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r>
      <w:tr w:rsidR="000B693E" w:rsidRPr="000B693E" w:rsidTr="005879EE">
        <w:trPr>
          <w:trHeight w:val="945"/>
        </w:trPr>
        <w:tc>
          <w:tcPr>
            <w:tcW w:w="213" w:type="pct"/>
            <w:tcBorders>
              <w:top w:val="nil"/>
              <w:left w:val="single" w:sz="4" w:space="0" w:color="auto"/>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2.1.1</w:t>
            </w:r>
          </w:p>
        </w:tc>
        <w:tc>
          <w:tcPr>
            <w:tcW w:w="729" w:type="pct"/>
            <w:tcBorders>
              <w:top w:val="nil"/>
              <w:left w:val="nil"/>
              <w:bottom w:val="single" w:sz="4" w:space="0" w:color="auto"/>
              <w:right w:val="nil"/>
            </w:tcBorders>
            <w:hideMark/>
          </w:tcPr>
          <w:p w:rsidR="002E748B" w:rsidRPr="000B693E" w:rsidRDefault="002E748B" w:rsidP="000B693E">
            <w:pPr>
              <w:ind w:firstLine="0"/>
              <w:rPr>
                <w:rFonts w:cs="Arial"/>
                <w:sz w:val="20"/>
                <w:szCs w:val="20"/>
                <w:lang w:eastAsia="en-US"/>
              </w:rPr>
            </w:pPr>
            <w:r w:rsidRPr="000B693E">
              <w:rPr>
                <w:rFonts w:cs="Arial"/>
                <w:sz w:val="20"/>
                <w:szCs w:val="20"/>
                <w:lang w:eastAsia="en-US"/>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356" w:type="pct"/>
            <w:tcBorders>
              <w:top w:val="nil"/>
              <w:left w:val="single" w:sz="4" w:space="0" w:color="auto"/>
              <w:bottom w:val="single" w:sz="4" w:space="0" w:color="auto"/>
              <w:right w:val="single" w:sz="4" w:space="0" w:color="auto"/>
            </w:tcBorders>
            <w:vAlign w:val="center"/>
            <w:hideMark/>
          </w:tcPr>
          <w:p w:rsidR="002E748B" w:rsidRPr="000B693E" w:rsidRDefault="002E748B" w:rsidP="000B693E">
            <w:pPr>
              <w:ind w:firstLine="0"/>
              <w:jc w:val="left"/>
              <w:rPr>
                <w:rFonts w:eastAsia="Calibri" w:cs="Arial"/>
                <w:sz w:val="20"/>
                <w:szCs w:val="20"/>
              </w:rPr>
            </w:pPr>
          </w:p>
        </w:tc>
        <w:tc>
          <w:tcPr>
            <w:tcW w:w="308" w:type="pct"/>
            <w:tcBorders>
              <w:top w:val="nil"/>
              <w:left w:val="single" w:sz="4" w:space="0" w:color="auto"/>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нет</w:t>
            </w:r>
          </w:p>
        </w:tc>
        <w:tc>
          <w:tcPr>
            <w:tcW w:w="310" w:type="pct"/>
            <w:gridSpan w:val="2"/>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315"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310"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308" w:type="pct"/>
            <w:gridSpan w:val="2"/>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299" w:type="pct"/>
            <w:gridSpan w:val="2"/>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309"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310"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315" w:type="pct"/>
            <w:gridSpan w:val="2"/>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318"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Да</w:t>
            </w:r>
          </w:p>
        </w:tc>
        <w:tc>
          <w:tcPr>
            <w:tcW w:w="298" w:type="pct"/>
            <w:gridSpan w:val="2"/>
            <w:tcBorders>
              <w:top w:val="nil"/>
              <w:left w:val="nil"/>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c>
          <w:tcPr>
            <w:tcW w:w="306" w:type="pct"/>
            <w:gridSpan w:val="2"/>
            <w:tcBorders>
              <w:top w:val="nil"/>
              <w:left w:val="nil"/>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r>
      <w:tr w:rsidR="000B693E" w:rsidRPr="000B693E" w:rsidTr="005879EE">
        <w:trPr>
          <w:trHeight w:val="337"/>
        </w:trPr>
        <w:tc>
          <w:tcPr>
            <w:tcW w:w="5000" w:type="pct"/>
            <w:gridSpan w:val="21"/>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Основное мероприятие 2.2. Выравнивание бюджетной обеспеченности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w:t>
            </w:r>
          </w:p>
        </w:tc>
      </w:tr>
      <w:tr w:rsidR="000B693E" w:rsidRPr="000B693E" w:rsidTr="005879EE">
        <w:trPr>
          <w:trHeight w:val="547"/>
        </w:trPr>
        <w:tc>
          <w:tcPr>
            <w:tcW w:w="213" w:type="pct"/>
            <w:tcBorders>
              <w:top w:val="nil"/>
              <w:left w:val="single" w:sz="4" w:space="0" w:color="auto"/>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2.2.1</w:t>
            </w:r>
          </w:p>
        </w:tc>
        <w:tc>
          <w:tcPr>
            <w:tcW w:w="729" w:type="pct"/>
            <w:tcBorders>
              <w:top w:val="single" w:sz="4" w:space="0" w:color="auto"/>
              <w:left w:val="nil"/>
              <w:bottom w:val="single" w:sz="4" w:space="0" w:color="auto"/>
              <w:right w:val="single" w:sz="4" w:space="0" w:color="auto"/>
            </w:tcBorders>
            <w:vAlign w:val="center"/>
            <w:hideMark/>
          </w:tcPr>
          <w:p w:rsidR="002E748B" w:rsidRPr="000B693E" w:rsidRDefault="002E748B" w:rsidP="000B693E">
            <w:pPr>
              <w:ind w:firstLine="0"/>
              <w:rPr>
                <w:rFonts w:cs="Arial"/>
                <w:sz w:val="20"/>
                <w:szCs w:val="20"/>
                <w:lang w:eastAsia="en-US"/>
              </w:rPr>
            </w:pPr>
            <w:r w:rsidRPr="000B693E">
              <w:rPr>
                <w:rFonts w:cs="Arial"/>
                <w:sz w:val="20"/>
                <w:szCs w:val="20"/>
                <w:lang w:eastAsia="en-US"/>
              </w:rPr>
              <w:t xml:space="preserve">Исполнение расходных обязательств по финансированию из районного бюджета дотации поселениям муниципального района на </w:t>
            </w:r>
            <w:r w:rsidRPr="000B693E">
              <w:rPr>
                <w:rFonts w:cs="Arial"/>
                <w:sz w:val="20"/>
                <w:szCs w:val="20"/>
                <w:lang w:eastAsia="en-US"/>
              </w:rPr>
              <w:lastRenderedPageBreak/>
              <w:t>выравнивание уровня бюджетной обеспеченности к их плановому назначению, предусмотренному решением Совета народных депутатов Рамонского муниципального района Воронежской области о районном бюджете на соответствующий период и (или) сводной бюджетной росписью районного бюджета</w:t>
            </w:r>
          </w:p>
        </w:tc>
        <w:tc>
          <w:tcPr>
            <w:tcW w:w="356"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left"/>
              <w:rPr>
                <w:rFonts w:eastAsia="Calibri" w:cs="Arial"/>
                <w:sz w:val="20"/>
                <w:szCs w:val="20"/>
              </w:rPr>
            </w:pPr>
          </w:p>
        </w:tc>
        <w:tc>
          <w:tcPr>
            <w:tcW w:w="308"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nil"/>
              <w:left w:val="nil"/>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5" w:type="pct"/>
            <w:tcBorders>
              <w:top w:val="nil"/>
              <w:left w:val="nil"/>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0" w:type="pct"/>
            <w:tcBorders>
              <w:top w:val="nil"/>
              <w:left w:val="nil"/>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08" w:type="pct"/>
            <w:gridSpan w:val="2"/>
            <w:tcBorders>
              <w:top w:val="nil"/>
              <w:left w:val="nil"/>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299" w:type="pct"/>
            <w:gridSpan w:val="2"/>
            <w:tcBorders>
              <w:top w:val="nil"/>
              <w:left w:val="nil"/>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09" w:type="pct"/>
            <w:tcBorders>
              <w:top w:val="nil"/>
              <w:left w:val="nil"/>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0"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5" w:type="pct"/>
            <w:gridSpan w:val="2"/>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8"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298" w:type="pct"/>
            <w:gridSpan w:val="2"/>
            <w:tcBorders>
              <w:top w:val="nil"/>
              <w:left w:val="nil"/>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c>
          <w:tcPr>
            <w:tcW w:w="306" w:type="pct"/>
            <w:gridSpan w:val="2"/>
            <w:tcBorders>
              <w:top w:val="nil"/>
              <w:left w:val="nil"/>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r>
      <w:tr w:rsidR="000B693E" w:rsidRPr="000B693E" w:rsidTr="005879EE">
        <w:trPr>
          <w:trHeight w:val="301"/>
        </w:trPr>
        <w:tc>
          <w:tcPr>
            <w:tcW w:w="5000" w:type="pct"/>
            <w:gridSpan w:val="21"/>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 xml:space="preserve">Основное мероприятие 2.3. Поддержка мер по обеспечению сбалансированности бюджетов поселений Рамонского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Воронежской области</w:t>
            </w:r>
          </w:p>
        </w:tc>
      </w:tr>
      <w:tr w:rsidR="000B693E" w:rsidRPr="000B693E" w:rsidTr="005879EE">
        <w:trPr>
          <w:trHeight w:val="410"/>
        </w:trPr>
        <w:tc>
          <w:tcPr>
            <w:tcW w:w="213" w:type="pct"/>
            <w:tcBorders>
              <w:top w:val="single" w:sz="4" w:space="0" w:color="auto"/>
              <w:left w:val="single" w:sz="4" w:space="0" w:color="auto"/>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2.3.1</w:t>
            </w:r>
          </w:p>
        </w:tc>
        <w:tc>
          <w:tcPr>
            <w:tcW w:w="729" w:type="pct"/>
            <w:tcBorders>
              <w:top w:val="single" w:sz="4" w:space="0" w:color="auto"/>
              <w:left w:val="nil"/>
              <w:bottom w:val="single" w:sz="4" w:space="0" w:color="auto"/>
              <w:right w:val="nil"/>
            </w:tcBorders>
            <w:hideMark/>
          </w:tcPr>
          <w:p w:rsidR="002E748B" w:rsidRPr="000B693E" w:rsidRDefault="002E748B" w:rsidP="000B693E">
            <w:pPr>
              <w:ind w:firstLine="0"/>
              <w:rPr>
                <w:rFonts w:cs="Arial"/>
                <w:sz w:val="20"/>
                <w:szCs w:val="20"/>
                <w:lang w:eastAsia="en-US"/>
              </w:rPr>
            </w:pPr>
            <w:r w:rsidRPr="000B693E">
              <w:rPr>
                <w:rFonts w:cs="Arial"/>
                <w:sz w:val="20"/>
                <w:szCs w:val="20"/>
                <w:lang w:eastAsia="en-US"/>
              </w:rPr>
              <w:t xml:space="preserve">Исполнение расходных обязательств по финансированию из районного бюджета иных межбюджетных трансфертов поселениям муниципального района на обеспечение сбалансированности их бюджетов к плановому назначению, предусмотренному решением Совета народных депутатов муниципального </w:t>
            </w:r>
            <w:r w:rsidRPr="000B693E">
              <w:rPr>
                <w:rFonts w:cs="Arial"/>
                <w:sz w:val="20"/>
                <w:szCs w:val="20"/>
                <w:lang w:eastAsia="en-US"/>
              </w:rPr>
              <w:lastRenderedPageBreak/>
              <w:t xml:space="preserve">района о районном бюджете </w:t>
            </w:r>
            <w:proofErr w:type="gramStart"/>
            <w:r w:rsidRPr="000B693E">
              <w:rPr>
                <w:rFonts w:cs="Arial"/>
                <w:sz w:val="20"/>
                <w:szCs w:val="20"/>
                <w:lang w:eastAsia="en-US"/>
              </w:rPr>
              <w:t>на</w:t>
            </w:r>
            <w:proofErr w:type="gramEnd"/>
            <w:r w:rsidRPr="000B693E">
              <w:rPr>
                <w:rFonts w:cs="Arial"/>
                <w:sz w:val="20"/>
                <w:szCs w:val="20"/>
                <w:lang w:eastAsia="en-US"/>
              </w:rPr>
              <w:t xml:space="preserve"> </w:t>
            </w:r>
          </w:p>
          <w:p w:rsidR="002E748B" w:rsidRPr="000B693E" w:rsidRDefault="002E748B" w:rsidP="000B693E">
            <w:pPr>
              <w:ind w:firstLine="0"/>
              <w:rPr>
                <w:rFonts w:cs="Arial"/>
                <w:sz w:val="20"/>
                <w:szCs w:val="20"/>
                <w:lang w:eastAsia="en-US"/>
              </w:rPr>
            </w:pPr>
            <w:r w:rsidRPr="000B693E">
              <w:rPr>
                <w:rFonts w:cs="Arial"/>
                <w:sz w:val="20"/>
                <w:szCs w:val="20"/>
                <w:lang w:eastAsia="en-US"/>
              </w:rPr>
              <w:t>соответствующий период и (или) сводной бюджетной росписью районного бюджета</w:t>
            </w:r>
          </w:p>
        </w:tc>
        <w:tc>
          <w:tcPr>
            <w:tcW w:w="356" w:type="pct"/>
            <w:tcBorders>
              <w:top w:val="single" w:sz="4" w:space="0" w:color="auto"/>
              <w:left w:val="single" w:sz="4" w:space="0" w:color="auto"/>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single" w:sz="4" w:space="0" w:color="auto"/>
              <w:left w:val="nil"/>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5" w:type="pct"/>
            <w:tcBorders>
              <w:top w:val="single" w:sz="4" w:space="0" w:color="auto"/>
              <w:left w:val="nil"/>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0" w:type="pct"/>
            <w:tcBorders>
              <w:top w:val="single" w:sz="4" w:space="0" w:color="auto"/>
              <w:left w:val="nil"/>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08" w:type="pct"/>
            <w:gridSpan w:val="2"/>
            <w:tcBorders>
              <w:top w:val="single" w:sz="4" w:space="0" w:color="auto"/>
              <w:left w:val="nil"/>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299" w:type="pct"/>
            <w:gridSpan w:val="2"/>
            <w:tcBorders>
              <w:top w:val="single" w:sz="4" w:space="0" w:color="auto"/>
              <w:left w:val="nil"/>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09" w:type="pct"/>
            <w:tcBorders>
              <w:top w:val="single" w:sz="4" w:space="0" w:color="auto"/>
              <w:left w:val="nil"/>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0" w:type="pct"/>
            <w:tcBorders>
              <w:top w:val="single" w:sz="4" w:space="0" w:color="auto"/>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5" w:type="pct"/>
            <w:gridSpan w:val="2"/>
            <w:tcBorders>
              <w:top w:val="single" w:sz="4" w:space="0" w:color="auto"/>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8" w:type="pct"/>
            <w:tcBorders>
              <w:top w:val="single" w:sz="4" w:space="0" w:color="auto"/>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298" w:type="pct"/>
            <w:gridSpan w:val="2"/>
            <w:tcBorders>
              <w:top w:val="single" w:sz="4" w:space="0" w:color="auto"/>
              <w:left w:val="nil"/>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c>
          <w:tcPr>
            <w:tcW w:w="306" w:type="pct"/>
            <w:gridSpan w:val="2"/>
            <w:tcBorders>
              <w:top w:val="single" w:sz="4" w:space="0" w:color="auto"/>
              <w:left w:val="nil"/>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r>
      <w:tr w:rsidR="000B693E" w:rsidRPr="000B693E" w:rsidTr="005879EE">
        <w:trPr>
          <w:trHeight w:val="410"/>
        </w:trPr>
        <w:tc>
          <w:tcPr>
            <w:tcW w:w="5000" w:type="pct"/>
            <w:gridSpan w:val="21"/>
            <w:tcBorders>
              <w:top w:val="single" w:sz="4" w:space="0" w:color="auto"/>
              <w:left w:val="single" w:sz="4" w:space="0" w:color="auto"/>
              <w:bottom w:val="single" w:sz="4" w:space="0" w:color="auto"/>
              <w:right w:val="single" w:sz="4" w:space="0" w:color="auto"/>
            </w:tcBorders>
            <w:noWrap/>
            <w:vAlign w:val="center"/>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 xml:space="preserve">Основное мероприятие 2.4. </w:t>
            </w:r>
            <w:proofErr w:type="spellStart"/>
            <w:r w:rsidRPr="000B693E">
              <w:rPr>
                <w:rFonts w:cs="Arial"/>
                <w:sz w:val="20"/>
                <w:szCs w:val="20"/>
                <w:lang w:eastAsia="en-US"/>
              </w:rPr>
              <w:t>Софинансирование</w:t>
            </w:r>
            <w:proofErr w:type="spellEnd"/>
            <w:r w:rsidRPr="000B693E">
              <w:rPr>
                <w:rFonts w:cs="Arial"/>
                <w:sz w:val="20"/>
                <w:szCs w:val="20"/>
                <w:lang w:eastAsia="en-US"/>
              </w:rPr>
              <w:t xml:space="preserve"> приоритетных социально значимых расходов поселений Рамонского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Воронежской области</w:t>
            </w:r>
          </w:p>
        </w:tc>
      </w:tr>
      <w:tr w:rsidR="000B693E" w:rsidRPr="000B693E" w:rsidTr="005879EE">
        <w:trPr>
          <w:trHeight w:val="410"/>
        </w:trPr>
        <w:tc>
          <w:tcPr>
            <w:tcW w:w="213" w:type="pct"/>
            <w:tcBorders>
              <w:top w:val="single" w:sz="4" w:space="0" w:color="auto"/>
              <w:left w:val="single" w:sz="4" w:space="0" w:color="auto"/>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2.4.1</w:t>
            </w:r>
          </w:p>
        </w:tc>
        <w:tc>
          <w:tcPr>
            <w:tcW w:w="729" w:type="pct"/>
            <w:tcBorders>
              <w:top w:val="single" w:sz="4" w:space="0" w:color="auto"/>
              <w:left w:val="nil"/>
              <w:bottom w:val="single" w:sz="4" w:space="0" w:color="auto"/>
              <w:right w:val="nil"/>
            </w:tcBorders>
            <w:hideMark/>
          </w:tcPr>
          <w:p w:rsidR="002E748B" w:rsidRPr="000B693E" w:rsidRDefault="002E748B" w:rsidP="000B693E">
            <w:pPr>
              <w:ind w:firstLine="0"/>
              <w:rPr>
                <w:rFonts w:cs="Arial"/>
                <w:sz w:val="20"/>
                <w:szCs w:val="20"/>
                <w:lang w:eastAsia="en-US"/>
              </w:rPr>
            </w:pPr>
            <w:r w:rsidRPr="000B693E">
              <w:rPr>
                <w:rFonts w:cs="Arial"/>
                <w:sz w:val="20"/>
                <w:szCs w:val="20"/>
                <w:lang w:eastAsia="en-US"/>
              </w:rPr>
              <w:t xml:space="preserve">Соотношение фактического финансирования объемов субсидий на </w:t>
            </w:r>
            <w:proofErr w:type="spellStart"/>
            <w:r w:rsidRPr="000B693E">
              <w:rPr>
                <w:rFonts w:cs="Arial"/>
                <w:sz w:val="20"/>
                <w:szCs w:val="20"/>
                <w:lang w:eastAsia="en-US"/>
              </w:rPr>
              <w:t>софинансирование</w:t>
            </w:r>
            <w:proofErr w:type="spellEnd"/>
            <w:r w:rsidRPr="000B693E">
              <w:rPr>
                <w:rFonts w:cs="Arial"/>
                <w:sz w:val="20"/>
                <w:szCs w:val="20"/>
                <w:lang w:eastAsia="en-US"/>
              </w:rPr>
              <w:t xml:space="preserve"> приоритетных социально значимых расходов бюджетов поселений  к их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w:t>
            </w:r>
          </w:p>
        </w:tc>
        <w:tc>
          <w:tcPr>
            <w:tcW w:w="356" w:type="pct"/>
            <w:tcBorders>
              <w:top w:val="single" w:sz="4" w:space="0" w:color="auto"/>
              <w:left w:val="single" w:sz="4" w:space="0" w:color="auto"/>
              <w:bottom w:val="single" w:sz="4" w:space="0" w:color="auto"/>
              <w:right w:val="single" w:sz="4" w:space="0" w:color="auto"/>
            </w:tcBorders>
            <w:vAlign w:val="center"/>
            <w:hideMark/>
          </w:tcPr>
          <w:p w:rsidR="002E748B" w:rsidRPr="000B693E" w:rsidRDefault="002E748B" w:rsidP="000B693E">
            <w:pPr>
              <w:ind w:firstLine="0"/>
              <w:jc w:val="left"/>
              <w:rPr>
                <w:rFonts w:eastAsia="Calibri" w:cs="Arial"/>
                <w:sz w:val="20"/>
                <w:szCs w:val="20"/>
              </w:rPr>
            </w:pPr>
          </w:p>
        </w:tc>
        <w:tc>
          <w:tcPr>
            <w:tcW w:w="308" w:type="pct"/>
            <w:tcBorders>
              <w:top w:val="single" w:sz="4" w:space="0" w:color="auto"/>
              <w:left w:val="single" w:sz="4" w:space="0" w:color="auto"/>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single" w:sz="4" w:space="0" w:color="auto"/>
              <w:left w:val="nil"/>
              <w:bottom w:val="single" w:sz="4" w:space="0" w:color="auto"/>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0</w:t>
            </w:r>
          </w:p>
        </w:tc>
        <w:tc>
          <w:tcPr>
            <w:tcW w:w="315" w:type="pct"/>
            <w:tcBorders>
              <w:top w:val="single" w:sz="4" w:space="0" w:color="auto"/>
              <w:left w:val="nil"/>
              <w:bottom w:val="single" w:sz="4" w:space="0" w:color="auto"/>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0" w:type="pct"/>
            <w:tcBorders>
              <w:top w:val="single" w:sz="4" w:space="0" w:color="auto"/>
              <w:left w:val="nil"/>
              <w:bottom w:val="single" w:sz="4" w:space="0" w:color="auto"/>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08" w:type="pct"/>
            <w:gridSpan w:val="2"/>
            <w:tcBorders>
              <w:top w:val="single" w:sz="4" w:space="0" w:color="auto"/>
              <w:left w:val="nil"/>
              <w:bottom w:val="single" w:sz="4" w:space="0" w:color="auto"/>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299" w:type="pct"/>
            <w:gridSpan w:val="2"/>
            <w:tcBorders>
              <w:top w:val="single" w:sz="4" w:space="0" w:color="auto"/>
              <w:left w:val="nil"/>
              <w:bottom w:val="single" w:sz="4" w:space="0" w:color="auto"/>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09" w:type="pct"/>
            <w:tcBorders>
              <w:top w:val="single" w:sz="4" w:space="0" w:color="auto"/>
              <w:left w:val="nil"/>
              <w:bottom w:val="single" w:sz="4" w:space="0" w:color="auto"/>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0" w:type="pct"/>
            <w:tcBorders>
              <w:top w:val="single" w:sz="4" w:space="0" w:color="auto"/>
              <w:left w:val="nil"/>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5" w:type="pct"/>
            <w:gridSpan w:val="2"/>
            <w:tcBorders>
              <w:top w:val="single" w:sz="4" w:space="0" w:color="auto"/>
              <w:left w:val="nil"/>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8" w:type="pct"/>
            <w:tcBorders>
              <w:top w:val="single" w:sz="4" w:space="0" w:color="auto"/>
              <w:left w:val="nil"/>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298" w:type="pct"/>
            <w:gridSpan w:val="2"/>
            <w:tcBorders>
              <w:top w:val="single" w:sz="4" w:space="0" w:color="auto"/>
              <w:left w:val="nil"/>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c>
          <w:tcPr>
            <w:tcW w:w="306" w:type="pct"/>
            <w:gridSpan w:val="2"/>
            <w:tcBorders>
              <w:top w:val="single" w:sz="4" w:space="0" w:color="auto"/>
              <w:left w:val="nil"/>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r>
      <w:tr w:rsidR="000B693E" w:rsidRPr="000B693E" w:rsidTr="005879EE">
        <w:trPr>
          <w:trHeight w:val="598"/>
        </w:trPr>
        <w:tc>
          <w:tcPr>
            <w:tcW w:w="5000" w:type="pct"/>
            <w:gridSpan w:val="21"/>
            <w:tcBorders>
              <w:top w:val="single" w:sz="4" w:space="0" w:color="auto"/>
              <w:left w:val="single" w:sz="4" w:space="0" w:color="auto"/>
              <w:bottom w:val="single" w:sz="4" w:space="0" w:color="auto"/>
              <w:right w:val="single" w:sz="4" w:space="0" w:color="000000"/>
            </w:tcBorders>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2.5. Содействие повышению качества организации и осуществления бюджетного процесса поселений муниципального района</w:t>
            </w:r>
          </w:p>
        </w:tc>
      </w:tr>
      <w:tr w:rsidR="000B693E" w:rsidRPr="000B693E" w:rsidTr="005879EE">
        <w:trPr>
          <w:trHeight w:val="1388"/>
        </w:trPr>
        <w:tc>
          <w:tcPr>
            <w:tcW w:w="213" w:type="pct"/>
            <w:tcBorders>
              <w:top w:val="nil"/>
              <w:left w:val="single" w:sz="4" w:space="0" w:color="auto"/>
              <w:bottom w:val="single" w:sz="4" w:space="0" w:color="auto"/>
              <w:right w:val="single" w:sz="4" w:space="0" w:color="auto"/>
            </w:tcBorders>
            <w:noWrap/>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lastRenderedPageBreak/>
              <w:t>2.5.1</w:t>
            </w:r>
          </w:p>
        </w:tc>
        <w:tc>
          <w:tcPr>
            <w:tcW w:w="729" w:type="pct"/>
            <w:hideMark/>
          </w:tcPr>
          <w:p w:rsidR="002E748B" w:rsidRPr="000B693E" w:rsidRDefault="002E748B" w:rsidP="000B693E">
            <w:pPr>
              <w:ind w:firstLine="0"/>
              <w:rPr>
                <w:rFonts w:cs="Arial"/>
                <w:sz w:val="20"/>
                <w:szCs w:val="20"/>
                <w:lang w:eastAsia="en-US"/>
              </w:rPr>
            </w:pPr>
            <w:r w:rsidRPr="000B693E">
              <w:rPr>
                <w:rFonts w:cs="Arial"/>
                <w:sz w:val="20"/>
                <w:szCs w:val="20"/>
                <w:lang w:eastAsia="en-US"/>
              </w:rPr>
              <w:t>Средняя оценка качества организации и осуществления бюджетного процесса поселений муниципального района</w:t>
            </w:r>
          </w:p>
        </w:tc>
        <w:tc>
          <w:tcPr>
            <w:tcW w:w="356" w:type="pct"/>
            <w:tcBorders>
              <w:top w:val="nil"/>
              <w:left w:val="single" w:sz="4" w:space="0" w:color="auto"/>
              <w:bottom w:val="single" w:sz="4" w:space="0" w:color="auto"/>
              <w:right w:val="single" w:sz="4" w:space="0" w:color="auto"/>
            </w:tcBorders>
            <w:vAlign w:val="center"/>
            <w:hideMark/>
          </w:tcPr>
          <w:p w:rsidR="002E748B" w:rsidRPr="000B693E" w:rsidRDefault="002E748B" w:rsidP="000B693E">
            <w:pPr>
              <w:ind w:firstLine="0"/>
              <w:jc w:val="left"/>
              <w:rPr>
                <w:rFonts w:eastAsia="Calibri" w:cs="Arial"/>
                <w:sz w:val="20"/>
                <w:szCs w:val="20"/>
              </w:rPr>
            </w:pPr>
          </w:p>
        </w:tc>
        <w:tc>
          <w:tcPr>
            <w:tcW w:w="308" w:type="pct"/>
            <w:tcBorders>
              <w:top w:val="nil"/>
              <w:left w:val="single" w:sz="4" w:space="0" w:color="auto"/>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балл</w:t>
            </w:r>
          </w:p>
        </w:tc>
        <w:tc>
          <w:tcPr>
            <w:tcW w:w="310" w:type="pct"/>
            <w:gridSpan w:val="2"/>
            <w:tcBorders>
              <w:top w:val="nil"/>
              <w:left w:val="nil"/>
              <w:bottom w:val="single" w:sz="4" w:space="0" w:color="auto"/>
              <w:right w:val="single" w:sz="4" w:space="0" w:color="auto"/>
            </w:tcBorders>
            <w:vAlign w:val="center"/>
          </w:tcPr>
          <w:p w:rsidR="002E748B" w:rsidRPr="000B693E" w:rsidRDefault="00400826" w:rsidP="000B693E">
            <w:pPr>
              <w:ind w:firstLine="0"/>
              <w:jc w:val="center"/>
              <w:rPr>
                <w:rFonts w:cs="Arial"/>
                <w:sz w:val="20"/>
                <w:szCs w:val="20"/>
                <w:lang w:eastAsia="en-US"/>
              </w:rPr>
            </w:pPr>
            <w:r w:rsidRPr="000B693E">
              <w:rPr>
                <w:rFonts w:cs="Arial"/>
                <w:sz w:val="20"/>
                <w:szCs w:val="20"/>
                <w:lang w:eastAsia="en-US"/>
              </w:rPr>
              <w:t>1</w:t>
            </w:r>
            <w:r w:rsidR="00454659" w:rsidRPr="000B693E">
              <w:rPr>
                <w:rFonts w:cs="Arial"/>
                <w:sz w:val="20"/>
                <w:szCs w:val="20"/>
                <w:lang w:eastAsia="en-US"/>
              </w:rPr>
              <w:t>6</w:t>
            </w:r>
            <w:r w:rsidRPr="000B693E">
              <w:rPr>
                <w:rFonts w:cs="Arial"/>
                <w:sz w:val="20"/>
                <w:szCs w:val="20"/>
                <w:lang w:eastAsia="en-US"/>
              </w:rPr>
              <w:t>,</w:t>
            </w:r>
            <w:r w:rsidR="00454659" w:rsidRPr="000B693E">
              <w:rPr>
                <w:rFonts w:cs="Arial"/>
                <w:sz w:val="20"/>
                <w:szCs w:val="20"/>
                <w:lang w:eastAsia="en-US"/>
              </w:rPr>
              <w:t>9</w:t>
            </w:r>
          </w:p>
        </w:tc>
        <w:tc>
          <w:tcPr>
            <w:tcW w:w="315" w:type="pct"/>
            <w:tcBorders>
              <w:top w:val="nil"/>
              <w:left w:val="nil"/>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 xml:space="preserve">Не </w:t>
            </w:r>
            <w:r w:rsidR="007A4015" w:rsidRPr="000B693E">
              <w:rPr>
                <w:rFonts w:cs="Arial"/>
                <w:sz w:val="20"/>
                <w:szCs w:val="20"/>
                <w:lang w:eastAsia="en-US"/>
              </w:rPr>
              <w:t xml:space="preserve"> </w:t>
            </w:r>
            <w:r w:rsidRPr="000B693E">
              <w:rPr>
                <w:rFonts w:cs="Arial"/>
                <w:sz w:val="20"/>
                <w:szCs w:val="20"/>
                <w:lang w:eastAsia="en-US"/>
              </w:rPr>
              <w:t>менее 15,0</w:t>
            </w:r>
          </w:p>
        </w:tc>
        <w:tc>
          <w:tcPr>
            <w:tcW w:w="310" w:type="pct"/>
            <w:tcBorders>
              <w:top w:val="nil"/>
              <w:left w:val="nil"/>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Не менее 15,0</w:t>
            </w:r>
          </w:p>
        </w:tc>
        <w:tc>
          <w:tcPr>
            <w:tcW w:w="308" w:type="pct"/>
            <w:gridSpan w:val="2"/>
            <w:tcBorders>
              <w:top w:val="nil"/>
              <w:left w:val="nil"/>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Не менее 15,0</w:t>
            </w:r>
          </w:p>
        </w:tc>
        <w:tc>
          <w:tcPr>
            <w:tcW w:w="299" w:type="pct"/>
            <w:gridSpan w:val="2"/>
            <w:tcBorders>
              <w:top w:val="nil"/>
              <w:left w:val="nil"/>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Не менее 15,0</w:t>
            </w:r>
          </w:p>
        </w:tc>
        <w:tc>
          <w:tcPr>
            <w:tcW w:w="309" w:type="pct"/>
            <w:tcBorders>
              <w:top w:val="nil"/>
              <w:left w:val="nil"/>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Не менее 15,0</w:t>
            </w:r>
          </w:p>
        </w:tc>
        <w:tc>
          <w:tcPr>
            <w:tcW w:w="310" w:type="pct"/>
            <w:tcBorders>
              <w:top w:val="nil"/>
              <w:left w:val="nil"/>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Не менее 15,0</w:t>
            </w:r>
          </w:p>
        </w:tc>
        <w:tc>
          <w:tcPr>
            <w:tcW w:w="315" w:type="pct"/>
            <w:gridSpan w:val="2"/>
            <w:tcBorders>
              <w:top w:val="nil"/>
              <w:left w:val="nil"/>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Не</w:t>
            </w:r>
            <w:r w:rsidR="007A4015" w:rsidRPr="000B693E">
              <w:rPr>
                <w:rFonts w:cs="Arial"/>
                <w:sz w:val="20"/>
                <w:szCs w:val="20"/>
                <w:lang w:eastAsia="en-US"/>
              </w:rPr>
              <w:t xml:space="preserve"> </w:t>
            </w:r>
            <w:r w:rsidRPr="000B693E">
              <w:rPr>
                <w:rFonts w:cs="Arial"/>
                <w:sz w:val="20"/>
                <w:szCs w:val="20"/>
                <w:lang w:eastAsia="en-US"/>
              </w:rPr>
              <w:t xml:space="preserve"> менее 15,0</w:t>
            </w:r>
          </w:p>
        </w:tc>
        <w:tc>
          <w:tcPr>
            <w:tcW w:w="318" w:type="pct"/>
            <w:tcBorders>
              <w:top w:val="nil"/>
              <w:left w:val="nil"/>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 xml:space="preserve">Не </w:t>
            </w:r>
            <w:r w:rsidR="007A4015" w:rsidRPr="000B693E">
              <w:rPr>
                <w:rFonts w:cs="Arial"/>
                <w:sz w:val="20"/>
                <w:szCs w:val="20"/>
                <w:lang w:eastAsia="en-US"/>
              </w:rPr>
              <w:t xml:space="preserve"> </w:t>
            </w:r>
            <w:r w:rsidRPr="000B693E">
              <w:rPr>
                <w:rFonts w:cs="Arial"/>
                <w:sz w:val="20"/>
                <w:szCs w:val="20"/>
                <w:lang w:eastAsia="en-US"/>
              </w:rPr>
              <w:t>менее 15,0</w:t>
            </w:r>
          </w:p>
        </w:tc>
        <w:tc>
          <w:tcPr>
            <w:tcW w:w="303" w:type="pct"/>
            <w:gridSpan w:val="3"/>
            <w:tcBorders>
              <w:top w:val="nil"/>
              <w:left w:val="nil"/>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c>
          <w:tcPr>
            <w:tcW w:w="301" w:type="pct"/>
            <w:tcBorders>
              <w:top w:val="nil"/>
              <w:left w:val="nil"/>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r>
      <w:tr w:rsidR="000B693E" w:rsidRPr="000B693E" w:rsidTr="006142E7">
        <w:trPr>
          <w:trHeight w:val="612"/>
        </w:trPr>
        <w:tc>
          <w:tcPr>
            <w:tcW w:w="5000" w:type="pct"/>
            <w:gridSpan w:val="21"/>
            <w:tcBorders>
              <w:top w:val="single" w:sz="4" w:space="0" w:color="auto"/>
              <w:left w:val="single" w:sz="4" w:space="0" w:color="auto"/>
              <w:bottom w:val="single" w:sz="4" w:space="0" w:color="auto"/>
              <w:right w:val="single" w:sz="4" w:space="0" w:color="000000"/>
            </w:tcBorders>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Основное мероприятие 2.6. </w:t>
            </w:r>
            <w:proofErr w:type="spellStart"/>
            <w:r w:rsidRPr="000B693E">
              <w:rPr>
                <w:rFonts w:eastAsia="Calibri" w:cs="Arial"/>
                <w:sz w:val="20"/>
                <w:szCs w:val="20"/>
                <w:lang w:eastAsia="en-US"/>
              </w:rPr>
              <w:t>Софинансирование</w:t>
            </w:r>
            <w:proofErr w:type="spellEnd"/>
            <w:r w:rsidRPr="000B693E">
              <w:rPr>
                <w:rFonts w:eastAsia="Calibri" w:cs="Arial"/>
                <w:sz w:val="20"/>
                <w:szCs w:val="20"/>
                <w:lang w:eastAsia="en-US"/>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иных межбюджетных трансфертов, выделяемых из других бюджетов бюджетной системы РФ в соответствии с заключенными соглашениями</w:t>
            </w:r>
          </w:p>
        </w:tc>
      </w:tr>
      <w:tr w:rsidR="000B693E" w:rsidRPr="000B693E" w:rsidTr="005879EE">
        <w:trPr>
          <w:trHeight w:val="863"/>
        </w:trPr>
        <w:tc>
          <w:tcPr>
            <w:tcW w:w="213" w:type="pct"/>
            <w:tcBorders>
              <w:top w:val="nil"/>
              <w:left w:val="single" w:sz="4" w:space="0" w:color="auto"/>
              <w:bottom w:val="nil"/>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2.6.1</w:t>
            </w:r>
          </w:p>
        </w:tc>
        <w:tc>
          <w:tcPr>
            <w:tcW w:w="729" w:type="pct"/>
            <w:tcBorders>
              <w:top w:val="nil"/>
              <w:left w:val="nil"/>
              <w:bottom w:val="nil"/>
              <w:right w:val="single" w:sz="4" w:space="0" w:color="auto"/>
            </w:tcBorders>
            <w:vAlign w:val="center"/>
            <w:hideMark/>
          </w:tcPr>
          <w:p w:rsidR="002E748B" w:rsidRPr="000B693E" w:rsidRDefault="002E748B" w:rsidP="000B693E">
            <w:pPr>
              <w:ind w:firstLine="0"/>
              <w:rPr>
                <w:rFonts w:cs="Arial"/>
                <w:sz w:val="20"/>
                <w:szCs w:val="20"/>
                <w:lang w:eastAsia="en-US"/>
              </w:rPr>
            </w:pPr>
            <w:r w:rsidRPr="000B693E">
              <w:rPr>
                <w:rFonts w:cs="Arial"/>
                <w:sz w:val="20"/>
                <w:szCs w:val="20"/>
                <w:lang w:eastAsia="en-US"/>
              </w:rPr>
              <w:t xml:space="preserve">Соотношение фактических расходов районного бюджета на </w:t>
            </w:r>
            <w:proofErr w:type="spellStart"/>
            <w:r w:rsidRPr="000B693E">
              <w:rPr>
                <w:rFonts w:cs="Arial"/>
                <w:sz w:val="20"/>
                <w:szCs w:val="20"/>
                <w:lang w:eastAsia="en-US"/>
              </w:rPr>
              <w:t>софинансирование</w:t>
            </w:r>
            <w:proofErr w:type="spellEnd"/>
            <w:r w:rsidRPr="000B693E">
              <w:rPr>
                <w:rFonts w:cs="Arial"/>
                <w:sz w:val="20"/>
                <w:szCs w:val="20"/>
                <w:lang w:eastAsia="en-US"/>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иных межбюджетных трансфертов, выделяемых </w:t>
            </w:r>
            <w:r w:rsidRPr="000B693E">
              <w:rPr>
                <w:rFonts w:eastAsia="Calibri" w:cs="Arial"/>
                <w:sz w:val="20"/>
                <w:szCs w:val="20"/>
                <w:lang w:eastAsia="en-US"/>
              </w:rPr>
              <w:t>из других бюджетов бюджетной системы РФ</w:t>
            </w:r>
            <w:r w:rsidRPr="000B693E">
              <w:rPr>
                <w:rFonts w:cs="Arial"/>
                <w:sz w:val="20"/>
                <w:szCs w:val="20"/>
                <w:lang w:eastAsia="en-US"/>
              </w:rPr>
              <w:t xml:space="preserve"> в соответствии с заключенными соглашениями к их плановому значению на соответствующий период</w:t>
            </w:r>
          </w:p>
        </w:tc>
        <w:tc>
          <w:tcPr>
            <w:tcW w:w="356" w:type="pct"/>
            <w:tcBorders>
              <w:top w:val="nil"/>
              <w:left w:val="nil"/>
              <w:bottom w:val="nil"/>
              <w:right w:val="single" w:sz="4" w:space="0" w:color="auto"/>
            </w:tcBorders>
            <w:vAlign w:val="center"/>
          </w:tcPr>
          <w:p w:rsidR="002E748B" w:rsidRPr="000B693E" w:rsidRDefault="002E748B" w:rsidP="000B693E">
            <w:pPr>
              <w:ind w:firstLine="0"/>
              <w:jc w:val="center"/>
              <w:rPr>
                <w:rFonts w:cs="Arial"/>
                <w:sz w:val="20"/>
                <w:szCs w:val="20"/>
                <w:lang w:eastAsia="en-US"/>
              </w:rPr>
            </w:pPr>
          </w:p>
        </w:tc>
        <w:tc>
          <w:tcPr>
            <w:tcW w:w="308" w:type="pct"/>
            <w:tcBorders>
              <w:top w:val="nil"/>
              <w:left w:val="nil"/>
              <w:bottom w:val="nil"/>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w:t>
            </w:r>
          </w:p>
        </w:tc>
        <w:tc>
          <w:tcPr>
            <w:tcW w:w="310" w:type="pct"/>
            <w:gridSpan w:val="2"/>
            <w:tcBorders>
              <w:top w:val="nil"/>
              <w:left w:val="nil"/>
              <w:bottom w:val="nil"/>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5" w:type="pct"/>
            <w:tcBorders>
              <w:top w:val="nil"/>
              <w:left w:val="nil"/>
              <w:bottom w:val="nil"/>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0" w:type="pct"/>
            <w:tcBorders>
              <w:top w:val="nil"/>
              <w:left w:val="nil"/>
              <w:bottom w:val="nil"/>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08" w:type="pct"/>
            <w:gridSpan w:val="2"/>
            <w:tcBorders>
              <w:top w:val="nil"/>
              <w:left w:val="nil"/>
              <w:bottom w:val="nil"/>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299" w:type="pct"/>
            <w:gridSpan w:val="2"/>
            <w:tcBorders>
              <w:top w:val="nil"/>
              <w:left w:val="nil"/>
              <w:bottom w:val="nil"/>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09" w:type="pct"/>
            <w:tcBorders>
              <w:top w:val="nil"/>
              <w:left w:val="nil"/>
              <w:bottom w:val="nil"/>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0" w:type="pct"/>
            <w:tcBorders>
              <w:top w:val="nil"/>
              <w:left w:val="nil"/>
              <w:bottom w:val="nil"/>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5" w:type="pct"/>
            <w:gridSpan w:val="2"/>
            <w:tcBorders>
              <w:top w:val="nil"/>
              <w:left w:val="nil"/>
              <w:bottom w:val="nil"/>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8" w:type="pct"/>
            <w:tcBorders>
              <w:top w:val="nil"/>
              <w:left w:val="nil"/>
              <w:bottom w:val="nil"/>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298" w:type="pct"/>
            <w:gridSpan w:val="2"/>
            <w:tcBorders>
              <w:top w:val="nil"/>
              <w:left w:val="nil"/>
              <w:bottom w:val="nil"/>
              <w:right w:val="single" w:sz="4" w:space="0" w:color="auto"/>
            </w:tcBorders>
          </w:tcPr>
          <w:p w:rsidR="002E748B" w:rsidRPr="000B693E" w:rsidRDefault="002E748B" w:rsidP="000B693E">
            <w:pPr>
              <w:ind w:firstLine="0"/>
              <w:jc w:val="center"/>
              <w:rPr>
                <w:rFonts w:cs="Arial"/>
                <w:sz w:val="20"/>
                <w:szCs w:val="20"/>
                <w:lang w:eastAsia="en-US"/>
              </w:rPr>
            </w:pPr>
          </w:p>
        </w:tc>
        <w:tc>
          <w:tcPr>
            <w:tcW w:w="306" w:type="pct"/>
            <w:gridSpan w:val="2"/>
            <w:tcBorders>
              <w:top w:val="nil"/>
              <w:left w:val="nil"/>
              <w:bottom w:val="nil"/>
              <w:right w:val="single" w:sz="4" w:space="0" w:color="auto"/>
            </w:tcBorders>
          </w:tcPr>
          <w:p w:rsidR="002E748B" w:rsidRPr="000B693E" w:rsidRDefault="002E748B" w:rsidP="000B693E">
            <w:pPr>
              <w:ind w:firstLine="0"/>
              <w:jc w:val="center"/>
              <w:rPr>
                <w:rFonts w:cs="Arial"/>
                <w:sz w:val="20"/>
                <w:szCs w:val="20"/>
                <w:lang w:eastAsia="en-US"/>
              </w:rPr>
            </w:pPr>
          </w:p>
        </w:tc>
      </w:tr>
      <w:tr w:rsidR="000B693E" w:rsidRPr="000B693E" w:rsidTr="005879EE">
        <w:trPr>
          <w:trHeight w:val="282"/>
        </w:trPr>
        <w:tc>
          <w:tcPr>
            <w:tcW w:w="5000" w:type="pct"/>
            <w:gridSpan w:val="21"/>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Подпрограмма 3 «Финансовое обеспечение реализации муниципальной  программы»</w:t>
            </w:r>
          </w:p>
        </w:tc>
      </w:tr>
      <w:tr w:rsidR="000B693E" w:rsidRPr="000B693E" w:rsidTr="005879EE">
        <w:trPr>
          <w:trHeight w:val="750"/>
        </w:trPr>
        <w:tc>
          <w:tcPr>
            <w:tcW w:w="213" w:type="pct"/>
            <w:tcBorders>
              <w:top w:val="single" w:sz="4" w:space="0" w:color="auto"/>
              <w:left w:val="single" w:sz="4" w:space="0" w:color="auto"/>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lastRenderedPageBreak/>
              <w:t>3.1.</w:t>
            </w:r>
          </w:p>
        </w:tc>
        <w:tc>
          <w:tcPr>
            <w:tcW w:w="729" w:type="pct"/>
            <w:tcBorders>
              <w:top w:val="single" w:sz="4" w:space="0" w:color="auto"/>
              <w:left w:val="single" w:sz="4" w:space="0" w:color="auto"/>
              <w:bottom w:val="single" w:sz="4" w:space="0" w:color="auto"/>
              <w:right w:val="single" w:sz="4" w:space="0" w:color="auto"/>
            </w:tcBorders>
            <w:vAlign w:val="center"/>
            <w:hideMark/>
          </w:tcPr>
          <w:p w:rsidR="002E748B" w:rsidRPr="000B693E" w:rsidRDefault="002E748B" w:rsidP="000B693E">
            <w:pPr>
              <w:ind w:firstLine="0"/>
              <w:rPr>
                <w:rFonts w:cs="Arial"/>
                <w:sz w:val="20"/>
                <w:szCs w:val="20"/>
                <w:lang w:eastAsia="en-US"/>
              </w:rPr>
            </w:pPr>
            <w:r w:rsidRPr="000B693E">
              <w:rPr>
                <w:rFonts w:cs="Arial"/>
                <w:sz w:val="20"/>
                <w:szCs w:val="20"/>
                <w:lang w:eastAsia="en-US"/>
              </w:rPr>
              <w:t>Уровень исполнения плановых назначений по расходам на реализацию подпрограммы</w:t>
            </w:r>
          </w:p>
        </w:tc>
        <w:tc>
          <w:tcPr>
            <w:tcW w:w="356" w:type="pct"/>
            <w:tcBorders>
              <w:top w:val="single" w:sz="4" w:space="0" w:color="auto"/>
              <w:left w:val="single" w:sz="4" w:space="0" w:color="auto"/>
              <w:bottom w:val="single" w:sz="4" w:space="0" w:color="auto"/>
              <w:right w:val="single" w:sz="4" w:space="0" w:color="auto"/>
            </w:tcBorders>
            <w:vAlign w:val="center"/>
            <w:hideMark/>
          </w:tcPr>
          <w:p w:rsidR="002E748B" w:rsidRPr="000B693E" w:rsidRDefault="002E748B" w:rsidP="000B693E">
            <w:pPr>
              <w:ind w:firstLine="0"/>
              <w:jc w:val="left"/>
              <w:rPr>
                <w:rFonts w:eastAsia="Calibri" w:cs="Arial"/>
                <w:sz w:val="20"/>
                <w:szCs w:val="20"/>
              </w:rPr>
            </w:pPr>
          </w:p>
        </w:tc>
        <w:tc>
          <w:tcPr>
            <w:tcW w:w="327" w:type="pct"/>
            <w:gridSpan w:val="2"/>
            <w:tcBorders>
              <w:top w:val="single" w:sz="4" w:space="0" w:color="auto"/>
              <w:left w:val="single" w:sz="4" w:space="0" w:color="auto"/>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w:t>
            </w:r>
          </w:p>
        </w:tc>
        <w:tc>
          <w:tcPr>
            <w:tcW w:w="290" w:type="pct"/>
            <w:tcBorders>
              <w:top w:val="single" w:sz="4" w:space="0" w:color="auto"/>
              <w:left w:val="single" w:sz="4" w:space="0" w:color="auto"/>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100</w:t>
            </w:r>
          </w:p>
        </w:tc>
        <w:tc>
          <w:tcPr>
            <w:tcW w:w="315" w:type="pct"/>
            <w:tcBorders>
              <w:top w:val="single" w:sz="4" w:space="0" w:color="auto"/>
              <w:left w:val="single" w:sz="4" w:space="0" w:color="auto"/>
              <w:bottom w:val="single" w:sz="4" w:space="0" w:color="auto"/>
              <w:right w:val="single" w:sz="4" w:space="0" w:color="auto"/>
            </w:tcBorders>
            <w:noWrap/>
            <w:vAlign w:val="center"/>
          </w:tcPr>
          <w:p w:rsidR="002E748B" w:rsidRPr="000B693E" w:rsidRDefault="00400826" w:rsidP="000B693E">
            <w:pPr>
              <w:ind w:firstLine="0"/>
              <w:jc w:val="center"/>
              <w:rPr>
                <w:rFonts w:cs="Arial"/>
                <w:sz w:val="20"/>
                <w:szCs w:val="20"/>
                <w:lang w:eastAsia="en-US"/>
              </w:rPr>
            </w:pPr>
            <w:r w:rsidRPr="000B693E">
              <w:rPr>
                <w:rFonts w:cs="Arial"/>
                <w:sz w:val="20"/>
                <w:szCs w:val="20"/>
                <w:lang w:eastAsia="en-US"/>
              </w:rPr>
              <w:t>100</w:t>
            </w:r>
          </w:p>
        </w:tc>
        <w:tc>
          <w:tcPr>
            <w:tcW w:w="346" w:type="pct"/>
            <w:gridSpan w:val="2"/>
            <w:tcBorders>
              <w:top w:val="single" w:sz="4" w:space="0" w:color="auto"/>
              <w:left w:val="single" w:sz="4" w:space="0" w:color="auto"/>
              <w:bottom w:val="single" w:sz="4" w:space="0" w:color="auto"/>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 95</w:t>
            </w:r>
          </w:p>
        </w:tc>
        <w:tc>
          <w:tcPr>
            <w:tcW w:w="297" w:type="pct"/>
            <w:gridSpan w:val="2"/>
            <w:tcBorders>
              <w:top w:val="single" w:sz="4" w:space="0" w:color="auto"/>
              <w:left w:val="single" w:sz="4" w:space="0" w:color="auto"/>
              <w:bottom w:val="single" w:sz="4" w:space="0" w:color="auto"/>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 95</w:t>
            </w:r>
          </w:p>
        </w:tc>
        <w:tc>
          <w:tcPr>
            <w:tcW w:w="273" w:type="pct"/>
            <w:tcBorders>
              <w:top w:val="single" w:sz="4" w:space="0" w:color="auto"/>
              <w:left w:val="single" w:sz="4" w:space="0" w:color="auto"/>
              <w:bottom w:val="single" w:sz="4" w:space="0" w:color="auto"/>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 95</w:t>
            </w:r>
          </w:p>
        </w:tc>
        <w:tc>
          <w:tcPr>
            <w:tcW w:w="309" w:type="pct"/>
            <w:tcBorders>
              <w:top w:val="single" w:sz="4" w:space="0" w:color="auto"/>
              <w:left w:val="single" w:sz="4" w:space="0" w:color="auto"/>
              <w:bottom w:val="single" w:sz="4" w:space="0" w:color="auto"/>
              <w:right w:val="single" w:sz="4" w:space="0" w:color="auto"/>
            </w:tcBorders>
            <w:noWrap/>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 95</w:t>
            </w:r>
          </w:p>
        </w:tc>
        <w:tc>
          <w:tcPr>
            <w:tcW w:w="343" w:type="pct"/>
            <w:gridSpan w:val="2"/>
            <w:tcBorders>
              <w:top w:val="single" w:sz="4" w:space="0" w:color="auto"/>
              <w:left w:val="single" w:sz="4" w:space="0" w:color="auto"/>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 95</w:t>
            </w:r>
          </w:p>
        </w:tc>
        <w:tc>
          <w:tcPr>
            <w:tcW w:w="282" w:type="pct"/>
            <w:tcBorders>
              <w:top w:val="single" w:sz="4" w:space="0" w:color="auto"/>
              <w:left w:val="single" w:sz="4" w:space="0" w:color="auto"/>
              <w:bottom w:val="single" w:sz="4" w:space="0" w:color="auto"/>
              <w:right w:val="single" w:sz="4" w:space="0" w:color="auto"/>
            </w:tcBorders>
            <w:vAlign w:val="center"/>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 95</w:t>
            </w:r>
          </w:p>
        </w:tc>
        <w:tc>
          <w:tcPr>
            <w:tcW w:w="327" w:type="pct"/>
            <w:gridSpan w:val="2"/>
            <w:tcBorders>
              <w:top w:val="single" w:sz="4" w:space="0" w:color="auto"/>
              <w:left w:val="single" w:sz="4" w:space="0" w:color="auto"/>
              <w:bottom w:val="single" w:sz="4" w:space="0" w:color="auto"/>
              <w:right w:val="single" w:sz="4" w:space="0" w:color="auto"/>
            </w:tcBorders>
            <w:vAlign w:val="center"/>
            <w:hideMark/>
          </w:tcPr>
          <w:p w:rsidR="002E748B" w:rsidRPr="000B693E" w:rsidRDefault="002E748B" w:rsidP="000B693E">
            <w:pPr>
              <w:ind w:firstLine="0"/>
              <w:jc w:val="center"/>
              <w:rPr>
                <w:rFonts w:cs="Arial"/>
                <w:sz w:val="20"/>
                <w:szCs w:val="20"/>
                <w:lang w:eastAsia="en-US"/>
              </w:rPr>
            </w:pPr>
            <w:r w:rsidRPr="000B693E">
              <w:rPr>
                <w:rFonts w:cs="Arial"/>
                <w:sz w:val="20"/>
                <w:szCs w:val="20"/>
                <w:lang w:eastAsia="en-US"/>
              </w:rPr>
              <w:t>≥ 95</w:t>
            </w:r>
          </w:p>
        </w:tc>
        <w:tc>
          <w:tcPr>
            <w:tcW w:w="289" w:type="pct"/>
            <w:tcBorders>
              <w:top w:val="single" w:sz="4" w:space="0" w:color="auto"/>
              <w:left w:val="single" w:sz="4" w:space="0" w:color="auto"/>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c>
          <w:tcPr>
            <w:tcW w:w="306" w:type="pct"/>
            <w:gridSpan w:val="2"/>
            <w:tcBorders>
              <w:top w:val="single" w:sz="4" w:space="0" w:color="auto"/>
              <w:left w:val="single" w:sz="4" w:space="0" w:color="auto"/>
              <w:bottom w:val="single" w:sz="4" w:space="0" w:color="auto"/>
              <w:right w:val="single" w:sz="4" w:space="0" w:color="auto"/>
            </w:tcBorders>
          </w:tcPr>
          <w:p w:rsidR="002E748B" w:rsidRPr="000B693E" w:rsidRDefault="002E748B" w:rsidP="000B693E">
            <w:pPr>
              <w:ind w:firstLine="0"/>
              <w:jc w:val="center"/>
              <w:rPr>
                <w:rFonts w:cs="Arial"/>
                <w:sz w:val="20"/>
                <w:szCs w:val="20"/>
                <w:lang w:eastAsia="en-US"/>
              </w:rPr>
            </w:pPr>
          </w:p>
        </w:tc>
      </w:tr>
    </w:tbl>
    <w:p w:rsidR="000B693E" w:rsidRDefault="000B693E" w:rsidP="000B693E">
      <w:pPr>
        <w:ind w:firstLine="709"/>
        <w:jc w:val="right"/>
        <w:rPr>
          <w:rFonts w:cs="Arial"/>
        </w:rPr>
      </w:pPr>
    </w:p>
    <w:p w:rsidR="000B693E" w:rsidRDefault="000B693E">
      <w:pPr>
        <w:spacing w:after="200" w:line="276" w:lineRule="auto"/>
        <w:ind w:firstLine="0"/>
        <w:jc w:val="left"/>
        <w:rPr>
          <w:rFonts w:cs="Arial"/>
        </w:rPr>
      </w:pPr>
      <w:r>
        <w:rPr>
          <w:rFonts w:cs="Arial"/>
        </w:rPr>
        <w:br w:type="page"/>
      </w:r>
    </w:p>
    <w:p w:rsidR="00A87BD4" w:rsidRDefault="00A87BD4" w:rsidP="000B693E">
      <w:pPr>
        <w:ind w:firstLine="709"/>
        <w:jc w:val="center"/>
        <w:rPr>
          <w:rFonts w:cs="Arial"/>
        </w:rPr>
      </w:pPr>
      <w:r w:rsidRPr="000B693E">
        <w:rPr>
          <w:rFonts w:cs="Arial"/>
        </w:rPr>
        <w:lastRenderedPageBreak/>
        <w:t xml:space="preserve">Приложение </w:t>
      </w:r>
      <w:r w:rsidR="00E15C32" w:rsidRPr="000B693E">
        <w:rPr>
          <w:rFonts w:cs="Arial"/>
        </w:rPr>
        <w:t xml:space="preserve">№ </w:t>
      </w:r>
      <w:r w:rsidRPr="000B693E">
        <w:rPr>
          <w:rFonts w:cs="Arial"/>
        </w:rPr>
        <w:t>2</w:t>
      </w:r>
    </w:p>
    <w:p w:rsidR="000B693E" w:rsidRPr="000B693E" w:rsidRDefault="000B693E" w:rsidP="000B693E">
      <w:pPr>
        <w:ind w:firstLine="709"/>
        <w:jc w:val="center"/>
        <w:rPr>
          <w:rFonts w:cs="Arial"/>
        </w:rPr>
      </w:pPr>
    </w:p>
    <w:p w:rsidR="00A87BD4" w:rsidRPr="000B693E" w:rsidRDefault="00A87BD4" w:rsidP="000B693E">
      <w:pPr>
        <w:ind w:firstLine="709"/>
        <w:jc w:val="center"/>
        <w:rPr>
          <w:rFonts w:cs="Arial"/>
        </w:rPr>
      </w:pPr>
      <w:r w:rsidRPr="000B693E">
        <w:rPr>
          <w:rFonts w:cs="Arial"/>
        </w:rPr>
        <w:t>Методики расчета показателей (индикаторов)</w:t>
      </w:r>
    </w:p>
    <w:p w:rsidR="00A87BD4" w:rsidRPr="000B693E" w:rsidRDefault="00A87BD4" w:rsidP="000B693E">
      <w:pPr>
        <w:ind w:firstLine="709"/>
        <w:jc w:val="center"/>
        <w:rPr>
          <w:rFonts w:cs="Arial"/>
        </w:rPr>
      </w:pPr>
      <w:r w:rsidRPr="000B693E">
        <w:rPr>
          <w:rFonts w:cs="Arial"/>
        </w:rPr>
        <w:t xml:space="preserve"> </w:t>
      </w:r>
      <w:proofErr w:type="gramStart"/>
      <w:r w:rsidRPr="000B693E">
        <w:rPr>
          <w:rFonts w:cs="Arial"/>
        </w:rPr>
        <w:t>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roofErr w:type="gramEnd"/>
    </w:p>
    <w:p w:rsidR="00A87BD4" w:rsidRPr="000B693E" w:rsidRDefault="00A87BD4" w:rsidP="000B693E">
      <w:pPr>
        <w:ind w:firstLine="709"/>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3651"/>
        <w:gridCol w:w="1222"/>
        <w:gridCol w:w="5826"/>
        <w:gridCol w:w="1743"/>
        <w:gridCol w:w="9"/>
        <w:gridCol w:w="1766"/>
      </w:tblGrid>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 </w:t>
            </w:r>
            <w:proofErr w:type="gramStart"/>
            <w:r w:rsidRPr="000B693E">
              <w:rPr>
                <w:rFonts w:cs="Arial"/>
                <w:sz w:val="20"/>
                <w:szCs w:val="20"/>
                <w:lang w:eastAsia="en-US"/>
              </w:rPr>
              <w:t>п</w:t>
            </w:r>
            <w:proofErr w:type="gramEnd"/>
            <w:r w:rsidRPr="000B693E">
              <w:rPr>
                <w:rFonts w:cs="Arial"/>
                <w:sz w:val="20"/>
                <w:szCs w:val="20"/>
                <w:lang w:eastAsia="en-US"/>
              </w:rPr>
              <w:t>/п</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Наименование муниципальной программы, подпрограммы, основного мероприятия, показателя (индикатора)</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Единицы измерения</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Алгоритм расчета показателя (индикатора), источники данных для расчета показателя (индикатора)</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Срок предоставления информации о фактическом значении показателя (индикатора) за отчетный год</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Орган (структурные подразделения), ответственный за сбор данных для расчета показателя (индикатора)</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1</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2</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3</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4</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5</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6</w:t>
            </w:r>
          </w:p>
        </w:tc>
      </w:tr>
      <w:tr w:rsidR="000B693E" w:rsidRPr="000B693E" w:rsidTr="000572D6">
        <w:trPr>
          <w:trHeight w:val="573"/>
        </w:trPr>
        <w:tc>
          <w:tcPr>
            <w:tcW w:w="5000" w:type="pct"/>
            <w:gridSpan w:val="7"/>
            <w:tcBorders>
              <w:top w:val="single" w:sz="4" w:space="0" w:color="auto"/>
              <w:left w:val="single" w:sz="4" w:space="0" w:color="auto"/>
              <w:bottom w:val="single" w:sz="4" w:space="0" w:color="auto"/>
              <w:right w:val="single" w:sz="4" w:space="0" w:color="auto"/>
            </w:tcBorders>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1</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autoSpaceDE w:val="0"/>
              <w:autoSpaceDN w:val="0"/>
              <w:adjustRightInd w:val="0"/>
              <w:ind w:firstLine="0"/>
              <w:rPr>
                <w:rFonts w:cs="Arial"/>
                <w:sz w:val="20"/>
                <w:szCs w:val="20"/>
                <w:lang w:eastAsia="en-US"/>
              </w:rPr>
            </w:pPr>
            <w:r w:rsidRPr="000B693E">
              <w:rPr>
                <w:rFonts w:cs="Arial"/>
                <w:sz w:val="20"/>
                <w:szCs w:val="20"/>
                <w:lang w:eastAsia="en-US"/>
              </w:rPr>
              <w:t>Отношение дефицита районного бюджета (за вычетом поступлений от продажи акций и иных форм участия в капитале, находящихся в собственности Рамонского муниципального района, и снижения остатков средств на счетах по учету средств районного бюджета) к годовому объему доходов районного бюджета без учета объема безвозмездных поступлений</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w:t>
            </w:r>
          </w:p>
        </w:tc>
        <w:tc>
          <w:tcPr>
            <w:tcW w:w="1870" w:type="pct"/>
            <w:tcBorders>
              <w:top w:val="single" w:sz="4" w:space="0" w:color="auto"/>
              <w:left w:val="single" w:sz="4" w:space="0" w:color="auto"/>
              <w:bottom w:val="single" w:sz="4" w:space="0" w:color="auto"/>
              <w:right w:val="single" w:sz="4" w:space="0" w:color="auto"/>
            </w:tcBorders>
          </w:tcPr>
          <w:p w:rsidR="00A87BD4" w:rsidRPr="000B693E" w:rsidRDefault="00A87BD4" w:rsidP="000B693E">
            <w:pPr>
              <w:ind w:firstLine="0"/>
              <w:jc w:val="center"/>
              <w:rPr>
                <w:rFonts w:cs="Arial"/>
                <w:sz w:val="20"/>
                <w:szCs w:val="20"/>
                <w:lang w:eastAsia="en-US"/>
              </w:rPr>
            </w:pP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    </w:t>
            </w:r>
            <w:proofErr w:type="spellStart"/>
            <w:r w:rsidRPr="000B693E">
              <w:rPr>
                <w:rFonts w:cs="Arial"/>
                <w:sz w:val="20"/>
                <w:szCs w:val="20"/>
                <w:lang w:eastAsia="en-US"/>
              </w:rPr>
              <w:t>рДБ</w:t>
            </w:r>
            <w:proofErr w:type="spellEnd"/>
            <w:r w:rsidRPr="000B693E">
              <w:rPr>
                <w:rFonts w:cs="Arial"/>
                <w:sz w:val="20"/>
                <w:szCs w:val="20"/>
                <w:lang w:eastAsia="en-US"/>
              </w:rPr>
              <w:t xml:space="preserve"> = </w:t>
            </w:r>
            <w:r w:rsidR="000B693E" w:rsidRPr="000B693E">
              <w:rPr>
                <w:rFonts w:cs="Arial"/>
                <w:position w:val="-2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36.75pt" equationxml="&lt;">
                  <v:imagedata r:id="rId11" o:title="" chromakey="white"/>
                </v:shape>
              </w:pict>
            </w:r>
          </w:p>
          <w:p w:rsidR="00A87BD4" w:rsidRPr="000B693E" w:rsidRDefault="00A87BD4" w:rsidP="000B693E">
            <w:pPr>
              <w:ind w:firstLine="0"/>
              <w:jc w:val="center"/>
              <w:rPr>
                <w:rFonts w:cs="Arial"/>
                <w:sz w:val="20"/>
                <w:szCs w:val="20"/>
                <w:lang w:eastAsia="en-US"/>
              </w:rPr>
            </w:pPr>
          </w:p>
          <w:p w:rsidR="00A87BD4" w:rsidRPr="000B693E" w:rsidRDefault="00A87BD4" w:rsidP="000B693E">
            <w:pPr>
              <w:ind w:firstLine="0"/>
              <w:rPr>
                <w:rFonts w:cs="Arial"/>
                <w:sz w:val="20"/>
                <w:szCs w:val="20"/>
                <w:lang w:eastAsia="en-US"/>
              </w:rPr>
            </w:pPr>
            <w:r w:rsidRPr="000B693E">
              <w:rPr>
                <w:rFonts w:cs="Arial"/>
                <w:sz w:val="20"/>
                <w:szCs w:val="20"/>
                <w:lang w:eastAsia="en-US"/>
              </w:rPr>
              <w:t>ДБ – дефицит районного бюджета;</w:t>
            </w:r>
          </w:p>
          <w:p w:rsidR="00A87BD4" w:rsidRPr="000B693E" w:rsidRDefault="00A87BD4" w:rsidP="000B693E">
            <w:pPr>
              <w:ind w:firstLine="0"/>
              <w:rPr>
                <w:rFonts w:cs="Arial"/>
                <w:sz w:val="20"/>
                <w:szCs w:val="20"/>
                <w:lang w:eastAsia="en-US"/>
              </w:rPr>
            </w:pPr>
            <w:r w:rsidRPr="000B693E">
              <w:rPr>
                <w:rFonts w:cs="Arial"/>
                <w:sz w:val="20"/>
                <w:szCs w:val="20"/>
                <w:lang w:eastAsia="en-US"/>
              </w:rPr>
              <w:t>АК – поступления от продажи акций и иных форм участия в капитале, находящихся в собственности муниципального района;</w:t>
            </w:r>
          </w:p>
          <w:p w:rsidR="00A87BD4" w:rsidRPr="000B693E" w:rsidRDefault="00A87BD4" w:rsidP="000B693E">
            <w:pPr>
              <w:ind w:firstLine="0"/>
              <w:rPr>
                <w:rFonts w:cs="Arial"/>
                <w:sz w:val="20"/>
                <w:szCs w:val="20"/>
                <w:lang w:eastAsia="en-US"/>
              </w:rPr>
            </w:pPr>
            <w:r w:rsidRPr="000B693E">
              <w:rPr>
                <w:rFonts w:cs="Arial"/>
                <w:sz w:val="20"/>
                <w:szCs w:val="20"/>
                <w:lang w:eastAsia="en-US"/>
              </w:rPr>
              <w:t>ОС – снижение остатков средств на счетах по учету средств районного бюджета;</w:t>
            </w:r>
          </w:p>
          <w:p w:rsidR="00A87BD4" w:rsidRPr="000B693E" w:rsidRDefault="00A87BD4" w:rsidP="000B693E">
            <w:pPr>
              <w:ind w:firstLine="0"/>
              <w:rPr>
                <w:rFonts w:cs="Arial"/>
                <w:sz w:val="20"/>
                <w:szCs w:val="20"/>
                <w:lang w:eastAsia="en-US"/>
              </w:rPr>
            </w:pPr>
            <w:r w:rsidRPr="000B693E">
              <w:rPr>
                <w:rFonts w:cs="Arial"/>
                <w:sz w:val="20"/>
                <w:szCs w:val="20"/>
                <w:lang w:eastAsia="en-US"/>
              </w:rPr>
              <w:t>Д – доходы районного бюджета;</w:t>
            </w:r>
          </w:p>
          <w:p w:rsidR="00A87BD4" w:rsidRPr="000B693E" w:rsidRDefault="00A87BD4" w:rsidP="000B693E">
            <w:pPr>
              <w:ind w:firstLine="0"/>
              <w:rPr>
                <w:rFonts w:cs="Arial"/>
                <w:sz w:val="20"/>
                <w:szCs w:val="20"/>
                <w:lang w:eastAsia="en-US"/>
              </w:rPr>
            </w:pPr>
            <w:r w:rsidRPr="000B693E">
              <w:rPr>
                <w:rFonts w:cs="Arial"/>
                <w:sz w:val="20"/>
                <w:szCs w:val="20"/>
                <w:lang w:eastAsia="en-US"/>
              </w:rPr>
              <w:t>БП – безвозмездные поступления</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2</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w:t>
            </w:r>
            <w:r w:rsidRPr="000B693E">
              <w:rPr>
                <w:rFonts w:cs="Arial"/>
                <w:sz w:val="20"/>
                <w:szCs w:val="20"/>
                <w:lang w:eastAsia="en-US"/>
              </w:rPr>
              <w:lastRenderedPageBreak/>
              <w:t>собственных доходов бюджета муниципального образования  (без учета субвенций)</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        Д = </w:t>
            </w:r>
            <w:r w:rsidR="000B693E" w:rsidRPr="000B693E">
              <w:rPr>
                <w:rFonts w:cs="Arial"/>
                <w:position w:val="-17"/>
                <w:sz w:val="20"/>
                <w:szCs w:val="20"/>
              </w:rPr>
              <w:pict>
                <v:shape id="_x0000_i1026" type="#_x0000_t75" style="width:73.5pt;height:21.75pt" equationxml="&lt;">
                  <v:imagedata r:id="rId12" o:title="" chromakey="white"/>
                </v:shape>
              </w:pict>
            </w:r>
            <w:r w:rsidRPr="000B693E">
              <w:rPr>
                <w:rFonts w:cs="Arial"/>
                <w:sz w:val="20"/>
                <w:szCs w:val="20"/>
                <w:lang w:eastAsia="en-US"/>
              </w:rPr>
              <w:t xml:space="preserve"> х 100%</w:t>
            </w:r>
          </w:p>
          <w:p w:rsidR="00A87BD4" w:rsidRPr="000B693E" w:rsidRDefault="00A87BD4" w:rsidP="000B693E">
            <w:pPr>
              <w:ind w:firstLine="0"/>
              <w:rPr>
                <w:rFonts w:cs="Arial"/>
                <w:sz w:val="20"/>
                <w:szCs w:val="20"/>
                <w:lang w:eastAsia="en-US"/>
              </w:rPr>
            </w:pPr>
            <w:r w:rsidRPr="000B693E">
              <w:rPr>
                <w:rFonts w:cs="Arial"/>
                <w:sz w:val="20"/>
                <w:szCs w:val="20"/>
                <w:lang w:eastAsia="en-US"/>
              </w:rPr>
              <w:t>где</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Дн</w:t>
            </w:r>
            <w:proofErr w:type="spellEnd"/>
            <w:r w:rsidRPr="000B693E">
              <w:rPr>
                <w:rFonts w:cs="Arial"/>
                <w:sz w:val="20"/>
                <w:szCs w:val="20"/>
                <w:lang w:eastAsia="en-US"/>
              </w:rPr>
              <w:t xml:space="preserve"> – налоговые и неналоговые доходы муниципального образования (код бюджетной классификации </w:t>
            </w:r>
            <w:r w:rsidR="00A45EF9" w:rsidRPr="000B693E">
              <w:rPr>
                <w:rFonts w:cs="Arial"/>
                <w:sz w:val="20"/>
                <w:szCs w:val="20"/>
                <w:lang w:eastAsia="en-US"/>
              </w:rPr>
              <w:t xml:space="preserve">                            </w:t>
            </w:r>
            <w:r w:rsidRPr="000B693E">
              <w:rPr>
                <w:rFonts w:cs="Arial"/>
                <w:sz w:val="20"/>
                <w:szCs w:val="20"/>
                <w:lang w:eastAsia="en-US"/>
              </w:rPr>
              <w:t>0001 00 00000 00 0000 000), тыс.</w:t>
            </w:r>
            <w:r w:rsidR="00A45EF9" w:rsidRPr="000B693E">
              <w:rPr>
                <w:rFonts w:cs="Arial"/>
                <w:sz w:val="20"/>
                <w:szCs w:val="20"/>
                <w:lang w:eastAsia="en-US"/>
              </w:rPr>
              <w:t xml:space="preserve"> </w:t>
            </w:r>
            <w:r w:rsidRPr="000B693E">
              <w:rPr>
                <w:rFonts w:cs="Arial"/>
                <w:sz w:val="20"/>
                <w:szCs w:val="20"/>
                <w:lang w:eastAsia="en-US"/>
              </w:rPr>
              <w:t>рублей</w:t>
            </w:r>
            <w:r w:rsidR="00A45EF9" w:rsidRPr="000B693E">
              <w:rPr>
                <w:rFonts w:cs="Arial"/>
                <w:sz w:val="20"/>
                <w:szCs w:val="20"/>
                <w:lang w:eastAsia="en-US"/>
              </w:rPr>
              <w:t>;</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lastRenderedPageBreak/>
              <w:t>Дд</w:t>
            </w:r>
            <w:proofErr w:type="spellEnd"/>
            <w:r w:rsidRPr="000B693E">
              <w:rPr>
                <w:rFonts w:cs="Arial"/>
                <w:sz w:val="20"/>
                <w:szCs w:val="20"/>
                <w:lang w:eastAsia="en-US"/>
              </w:rPr>
              <w:t xml:space="preserve"> – объем поступлений налоговых доходов по дополнительным нормативам отчислений,</w:t>
            </w:r>
            <w:r w:rsidR="00A45EF9" w:rsidRPr="000B693E">
              <w:rPr>
                <w:rFonts w:cs="Arial"/>
                <w:sz w:val="20"/>
                <w:szCs w:val="20"/>
                <w:lang w:eastAsia="en-US"/>
              </w:rPr>
              <w:t xml:space="preserve"> тыс. рублей;</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Дб</w:t>
            </w:r>
            <w:proofErr w:type="spellEnd"/>
            <w:r w:rsidRPr="000B693E">
              <w:rPr>
                <w:rFonts w:cs="Arial"/>
                <w:sz w:val="20"/>
                <w:szCs w:val="20"/>
                <w:lang w:eastAsia="en-US"/>
              </w:rPr>
              <w:t xml:space="preserve"> – доходы, полученные в виде безвозмездных поступлени</w:t>
            </w:r>
            <w:r w:rsidR="00A45EF9" w:rsidRPr="000B693E">
              <w:rPr>
                <w:rFonts w:cs="Arial"/>
                <w:sz w:val="20"/>
                <w:szCs w:val="20"/>
                <w:lang w:eastAsia="en-US"/>
              </w:rPr>
              <w:t xml:space="preserve">й (код бюджетной классификации </w:t>
            </w:r>
            <w:r w:rsidRPr="000B693E">
              <w:rPr>
                <w:rFonts w:cs="Arial"/>
                <w:sz w:val="20"/>
                <w:szCs w:val="20"/>
                <w:lang w:eastAsia="en-US"/>
              </w:rPr>
              <w:t>000 2 00</w:t>
            </w:r>
            <w:r w:rsidR="00A45EF9" w:rsidRPr="000B693E">
              <w:rPr>
                <w:rFonts w:cs="Arial"/>
                <w:sz w:val="20"/>
                <w:szCs w:val="20"/>
                <w:lang w:eastAsia="en-US"/>
              </w:rPr>
              <w:t xml:space="preserve"> 00000 00 0000 000), тыс. рублей;</w:t>
            </w:r>
          </w:p>
          <w:p w:rsidR="00A87BD4" w:rsidRPr="000B693E" w:rsidRDefault="00A87BD4" w:rsidP="000B693E">
            <w:pPr>
              <w:ind w:firstLine="0"/>
              <w:rPr>
                <w:rFonts w:cs="Arial"/>
                <w:sz w:val="20"/>
                <w:szCs w:val="20"/>
                <w:lang w:eastAsia="en-US"/>
              </w:rPr>
            </w:pPr>
            <w:proofErr w:type="spellStart"/>
            <w:proofErr w:type="gramStart"/>
            <w:r w:rsidRPr="000B693E">
              <w:rPr>
                <w:rFonts w:cs="Arial"/>
                <w:sz w:val="20"/>
                <w:szCs w:val="20"/>
                <w:lang w:eastAsia="en-US"/>
              </w:rPr>
              <w:t>Св</w:t>
            </w:r>
            <w:proofErr w:type="spellEnd"/>
            <w:proofErr w:type="gramEnd"/>
            <w:r w:rsidRPr="000B693E">
              <w:rPr>
                <w:rFonts w:cs="Arial"/>
                <w:sz w:val="20"/>
                <w:szCs w:val="20"/>
                <w:lang w:eastAsia="en-US"/>
              </w:rPr>
              <w:t xml:space="preserve"> – общий объем субвенций бюджету муниципального образования (код бюджетной классификации </w:t>
            </w:r>
            <w:r w:rsidR="00A45EF9" w:rsidRPr="000B693E">
              <w:rPr>
                <w:rFonts w:cs="Arial"/>
                <w:sz w:val="20"/>
                <w:szCs w:val="20"/>
                <w:lang w:eastAsia="en-US"/>
              </w:rPr>
              <w:t xml:space="preserve">                            000 2 02 30000 00 0000 150), тыс. рублей;</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Гп</w:t>
            </w:r>
            <w:proofErr w:type="spellEnd"/>
            <w:r w:rsidRPr="000B693E">
              <w:rPr>
                <w:rFonts w:cs="Arial"/>
                <w:sz w:val="20"/>
                <w:szCs w:val="20"/>
                <w:lang w:eastAsia="en-US"/>
              </w:rPr>
              <w:t xml:space="preserve"> – общая сумма грантов, полученных в </w:t>
            </w:r>
            <w:r w:rsidR="00A45EF9" w:rsidRPr="000B693E">
              <w:rPr>
                <w:rFonts w:cs="Arial"/>
                <w:sz w:val="20"/>
                <w:szCs w:val="20"/>
                <w:lang w:eastAsia="en-US"/>
              </w:rPr>
              <w:t xml:space="preserve">форме иных дотаций и </w:t>
            </w:r>
            <w:r w:rsidRPr="000B693E">
              <w:rPr>
                <w:rFonts w:cs="Arial"/>
                <w:sz w:val="20"/>
                <w:szCs w:val="20"/>
                <w:lang w:eastAsia="en-US"/>
              </w:rPr>
              <w:t xml:space="preserve">иных межбюджетных трансфертов </w:t>
            </w:r>
            <w:r w:rsidR="00A45EF9" w:rsidRPr="000B693E">
              <w:rPr>
                <w:rFonts w:cs="Arial"/>
                <w:sz w:val="20"/>
                <w:szCs w:val="20"/>
                <w:lang w:eastAsia="en-US"/>
              </w:rPr>
              <w:t xml:space="preserve">в целях поощрения муниципальных образований за достижение наилучших значений показателей и награждения муниципальных образований – победителей областных и всероссийских конкурсов </w:t>
            </w:r>
            <w:r w:rsidRPr="000B693E">
              <w:rPr>
                <w:rFonts w:cs="Arial"/>
                <w:sz w:val="20"/>
                <w:szCs w:val="20"/>
                <w:lang w:eastAsia="en-US"/>
              </w:rPr>
              <w:t>(код бюджетной классификации</w:t>
            </w:r>
            <w:r w:rsidR="00082684" w:rsidRPr="000B693E">
              <w:rPr>
                <w:rFonts w:cs="Arial"/>
                <w:sz w:val="20"/>
                <w:szCs w:val="20"/>
                <w:lang w:eastAsia="en-US"/>
              </w:rPr>
              <w:t xml:space="preserve">                              </w:t>
            </w:r>
            <w:r w:rsidRPr="000B693E">
              <w:rPr>
                <w:rFonts w:cs="Arial"/>
                <w:sz w:val="20"/>
                <w:szCs w:val="20"/>
                <w:lang w:eastAsia="en-US"/>
              </w:rPr>
              <w:t xml:space="preserve"> 0002 02 49999 00 0000 </w:t>
            </w:r>
            <w:r w:rsidR="00082684" w:rsidRPr="000B693E">
              <w:rPr>
                <w:rFonts w:cs="Arial"/>
                <w:sz w:val="20"/>
                <w:szCs w:val="20"/>
                <w:lang w:eastAsia="en-US"/>
              </w:rPr>
              <w:t>150</w:t>
            </w:r>
            <w:r w:rsidRPr="000B693E">
              <w:rPr>
                <w:rFonts w:cs="Arial"/>
                <w:sz w:val="20"/>
                <w:szCs w:val="20"/>
                <w:lang w:eastAsia="en-US"/>
              </w:rPr>
              <w:t>), тыс.</w:t>
            </w:r>
            <w:r w:rsidR="00082684" w:rsidRPr="000B693E">
              <w:rPr>
                <w:rFonts w:cs="Arial"/>
                <w:sz w:val="20"/>
                <w:szCs w:val="20"/>
                <w:lang w:eastAsia="en-US"/>
              </w:rPr>
              <w:t xml:space="preserve"> рублей;</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Дп</w:t>
            </w:r>
            <w:proofErr w:type="spellEnd"/>
            <w:r w:rsidRPr="000B693E">
              <w:rPr>
                <w:rFonts w:cs="Arial"/>
                <w:sz w:val="20"/>
                <w:szCs w:val="20"/>
                <w:lang w:eastAsia="en-US"/>
              </w:rPr>
              <w:t xml:space="preserve"> – доходы, полученные в виде прочих безвозмездных поступлений (код бюджетной классификации </w:t>
            </w:r>
            <w:r w:rsidR="00B37903" w:rsidRPr="000B693E">
              <w:rPr>
                <w:rFonts w:cs="Arial"/>
                <w:sz w:val="20"/>
                <w:szCs w:val="20"/>
                <w:lang w:eastAsia="en-US"/>
              </w:rPr>
              <w:t xml:space="preserve">                           </w:t>
            </w:r>
            <w:r w:rsidRPr="000B693E">
              <w:rPr>
                <w:rFonts w:cs="Arial"/>
                <w:sz w:val="20"/>
                <w:szCs w:val="20"/>
                <w:lang w:eastAsia="en-US"/>
              </w:rPr>
              <w:t>000 2 07 00000 00 0000 000), тыс. рублей</w:t>
            </w:r>
            <w:r w:rsidR="00082684" w:rsidRPr="000B693E">
              <w:rPr>
                <w:rFonts w:cs="Arial"/>
                <w:sz w:val="20"/>
                <w:szCs w:val="20"/>
                <w:lang w:eastAsia="en-US"/>
              </w:rPr>
              <w:t>.</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3</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Доля просроченной кредиторской задолженности муниципальных учреждений в общем объеме расходов районного бюджета  </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Показатель рассчитывается по консолидированному бюджету муниципального образования.</w:t>
            </w:r>
          </w:p>
          <w:p w:rsidR="00A87BD4" w:rsidRPr="000B693E" w:rsidRDefault="00A87BD4" w:rsidP="000B693E">
            <w:pPr>
              <w:ind w:firstLine="0"/>
              <w:rPr>
                <w:rFonts w:cs="Arial"/>
                <w:sz w:val="20"/>
                <w:szCs w:val="20"/>
                <w:lang w:eastAsia="en-US"/>
              </w:rPr>
            </w:pPr>
            <w:r w:rsidRPr="000B693E">
              <w:rPr>
                <w:rFonts w:cs="Arial"/>
                <w:sz w:val="20"/>
                <w:szCs w:val="20"/>
                <w:lang w:eastAsia="en-US"/>
              </w:rPr>
              <w:t>При расчете учитываются все типы муниципальных учреждений: автономные, бюджетные, казенные.</w:t>
            </w:r>
          </w:p>
          <w:p w:rsidR="00A87BD4" w:rsidRPr="000B693E" w:rsidRDefault="00A87BD4" w:rsidP="000B693E">
            <w:pPr>
              <w:ind w:firstLine="0"/>
              <w:rPr>
                <w:rFonts w:cs="Arial"/>
                <w:sz w:val="20"/>
                <w:szCs w:val="20"/>
                <w:lang w:eastAsia="en-US"/>
              </w:rPr>
            </w:pPr>
            <w:r w:rsidRPr="000B693E">
              <w:rPr>
                <w:rFonts w:cs="Arial"/>
                <w:sz w:val="20"/>
                <w:szCs w:val="20"/>
                <w:lang w:eastAsia="en-US"/>
              </w:rPr>
              <w:t>Доля просроченной кредиторской задолженности муниципальных бюджетных учреждений определяется как отношение величины кредиторской задолженности муниципальных учреждений к общему объему расходов муниципального образования.</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Дз</w:t>
            </w:r>
            <w:proofErr w:type="spellEnd"/>
            <w:r w:rsidRPr="000B693E">
              <w:rPr>
                <w:rFonts w:cs="Arial"/>
                <w:sz w:val="20"/>
                <w:szCs w:val="20"/>
                <w:lang w:eastAsia="en-US"/>
              </w:rPr>
              <w:t xml:space="preserve"> = </w:t>
            </w:r>
            <w:r w:rsidR="000B693E" w:rsidRPr="000B693E">
              <w:rPr>
                <w:rFonts w:cs="Arial"/>
                <w:position w:val="-14"/>
                <w:sz w:val="20"/>
                <w:szCs w:val="20"/>
              </w:rPr>
              <w:pict>
                <v:shape id="_x0000_i1027" type="#_x0000_t75" style="width:17.25pt;height:20.25pt" equationxml="&lt;">
                  <v:imagedata r:id="rId13" o:title="" chromakey="white"/>
                </v:shape>
              </w:pict>
            </w:r>
            <w:r w:rsidRPr="000B693E">
              <w:rPr>
                <w:rFonts w:cs="Arial"/>
                <w:sz w:val="20"/>
                <w:szCs w:val="20"/>
                <w:lang w:eastAsia="en-US"/>
              </w:rPr>
              <w:t xml:space="preserve"> х 100%,</w:t>
            </w:r>
          </w:p>
          <w:p w:rsidR="00A87BD4" w:rsidRPr="000B693E" w:rsidRDefault="00A87BD4" w:rsidP="000B693E">
            <w:pPr>
              <w:ind w:firstLine="0"/>
              <w:rPr>
                <w:rFonts w:cs="Arial"/>
                <w:sz w:val="20"/>
                <w:szCs w:val="20"/>
                <w:lang w:eastAsia="en-US"/>
              </w:rPr>
            </w:pPr>
            <w:r w:rsidRPr="000B693E">
              <w:rPr>
                <w:rFonts w:cs="Arial"/>
                <w:sz w:val="20"/>
                <w:szCs w:val="20"/>
                <w:lang w:eastAsia="en-US"/>
              </w:rPr>
              <w:t>где</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Дз</w:t>
            </w:r>
            <w:proofErr w:type="spellEnd"/>
            <w:r w:rsidRPr="000B693E">
              <w:rPr>
                <w:rFonts w:cs="Arial"/>
                <w:sz w:val="20"/>
                <w:szCs w:val="20"/>
                <w:lang w:eastAsia="en-US"/>
              </w:rPr>
              <w:t xml:space="preserve"> – доля просроченной кредиторской задолженности муниципальных учреждений (процент),</w:t>
            </w:r>
          </w:p>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КЗ</w:t>
            </w:r>
            <w:proofErr w:type="gramEnd"/>
            <w:r w:rsidRPr="000B693E">
              <w:rPr>
                <w:rFonts w:cs="Arial"/>
                <w:sz w:val="20"/>
                <w:szCs w:val="20"/>
                <w:lang w:eastAsia="en-US"/>
              </w:rPr>
              <w:t xml:space="preserve"> – величина просроченной кредиторской задолженности муниципальных учреждений на конец года (тыс. рублей),</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Рмо</w:t>
            </w:r>
            <w:proofErr w:type="spellEnd"/>
            <w:r w:rsidRPr="000B693E">
              <w:rPr>
                <w:rFonts w:cs="Arial"/>
                <w:sz w:val="20"/>
                <w:szCs w:val="20"/>
                <w:lang w:eastAsia="en-US"/>
              </w:rPr>
              <w:t xml:space="preserve"> – общий объем расходов муниципального образования (тыс. рублей).</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4</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Муниципальный долг Рамонского муниципального района Воронежской области, </w:t>
            </w:r>
            <w:proofErr w:type="gramStart"/>
            <w:r w:rsidRPr="000B693E">
              <w:rPr>
                <w:rFonts w:cs="Arial"/>
                <w:sz w:val="20"/>
                <w:szCs w:val="20"/>
                <w:lang w:eastAsia="en-US"/>
              </w:rPr>
              <w:t>в</w:t>
            </w:r>
            <w:proofErr w:type="gramEnd"/>
            <w:r w:rsidRPr="000B693E">
              <w:rPr>
                <w:rFonts w:cs="Arial"/>
                <w:sz w:val="20"/>
                <w:szCs w:val="20"/>
                <w:lang w:eastAsia="en-US"/>
              </w:rPr>
              <w:t xml:space="preserve"> % к </w:t>
            </w:r>
            <w:r w:rsidRPr="000B693E">
              <w:rPr>
                <w:rFonts w:eastAsia="Calibri" w:cs="Arial"/>
                <w:sz w:val="20"/>
                <w:szCs w:val="20"/>
                <w:lang w:eastAsia="en-US"/>
              </w:rPr>
              <w:lastRenderedPageBreak/>
              <w:t>годовому объему доходов районного бюджета без учета утвержденного объема безвозмездных поступлений</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proofErr w:type="spellStart"/>
            <w:r w:rsidRPr="000B693E">
              <w:rPr>
                <w:rFonts w:cs="Arial"/>
                <w:sz w:val="20"/>
                <w:szCs w:val="20"/>
                <w:lang w:val="en-US" w:eastAsia="en-US"/>
              </w:rPr>
              <w:t>Qr</w:t>
            </w:r>
            <w:proofErr w:type="spellEnd"/>
            <w:r w:rsidRPr="000B693E">
              <w:rPr>
                <w:rFonts w:cs="Arial"/>
                <w:sz w:val="20"/>
                <w:szCs w:val="20"/>
                <w:lang w:eastAsia="en-US"/>
              </w:rPr>
              <w:t>=МД/ОД,</w:t>
            </w:r>
          </w:p>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где</w:t>
            </w:r>
          </w:p>
          <w:p w:rsidR="00A87BD4" w:rsidRPr="000B693E" w:rsidRDefault="00A87BD4" w:rsidP="000B693E">
            <w:pPr>
              <w:ind w:firstLine="0"/>
              <w:rPr>
                <w:rFonts w:cs="Arial"/>
                <w:sz w:val="20"/>
                <w:szCs w:val="20"/>
                <w:lang w:eastAsia="en-US"/>
              </w:rPr>
            </w:pPr>
            <w:proofErr w:type="spellStart"/>
            <w:r w:rsidRPr="000B693E">
              <w:rPr>
                <w:rFonts w:cs="Arial"/>
                <w:sz w:val="20"/>
                <w:szCs w:val="20"/>
                <w:lang w:val="en-US" w:eastAsia="en-US"/>
              </w:rPr>
              <w:t>Qr</w:t>
            </w:r>
            <w:proofErr w:type="spellEnd"/>
            <w:r w:rsidRPr="000B693E">
              <w:rPr>
                <w:rFonts w:cs="Arial"/>
                <w:sz w:val="20"/>
                <w:szCs w:val="20"/>
                <w:lang w:eastAsia="en-US"/>
              </w:rPr>
              <w:t xml:space="preserve"> – отношение объема муниципального долга </w:t>
            </w:r>
            <w:r w:rsidRPr="000B693E">
              <w:rPr>
                <w:rFonts w:cs="Arial"/>
                <w:sz w:val="20"/>
                <w:szCs w:val="20"/>
                <w:lang w:eastAsia="en-US"/>
              </w:rPr>
              <w:lastRenderedPageBreak/>
              <w:t>муниципального района по состоянию на 01 января года, следующего за отчетным, к общему годовому объему доходов бюджета без учета безвозмездных поступлений;</w:t>
            </w:r>
          </w:p>
          <w:p w:rsidR="00A87BD4" w:rsidRPr="000B693E" w:rsidRDefault="00A87BD4" w:rsidP="000B693E">
            <w:pPr>
              <w:ind w:firstLine="0"/>
              <w:rPr>
                <w:rFonts w:cs="Arial"/>
                <w:sz w:val="20"/>
                <w:szCs w:val="20"/>
                <w:lang w:eastAsia="en-US"/>
              </w:rPr>
            </w:pPr>
            <w:r w:rsidRPr="000B693E">
              <w:rPr>
                <w:rFonts w:cs="Arial"/>
                <w:sz w:val="20"/>
                <w:szCs w:val="20"/>
                <w:lang w:eastAsia="en-US"/>
              </w:rPr>
              <w:t>МД – объем муниципального долга муниципального района по состоянию на 01 января года, следующего за отчетным годом;</w:t>
            </w:r>
          </w:p>
          <w:p w:rsidR="00A87BD4" w:rsidRPr="000B693E" w:rsidRDefault="00A87BD4" w:rsidP="000B693E">
            <w:pPr>
              <w:ind w:firstLine="0"/>
              <w:rPr>
                <w:rFonts w:cs="Arial"/>
                <w:sz w:val="20"/>
                <w:szCs w:val="20"/>
                <w:lang w:eastAsia="en-US"/>
              </w:rPr>
            </w:pPr>
            <w:r w:rsidRPr="000B693E">
              <w:rPr>
                <w:rFonts w:cs="Arial"/>
                <w:sz w:val="20"/>
                <w:szCs w:val="20"/>
                <w:lang w:eastAsia="en-US"/>
              </w:rPr>
              <w:t>ОД – общий годовой объем доходов бюджета без учета безвозмездных поступлений за отчетный год.</w:t>
            </w:r>
          </w:p>
          <w:p w:rsidR="00A87BD4" w:rsidRPr="000B693E" w:rsidRDefault="00A87BD4" w:rsidP="000B693E">
            <w:pPr>
              <w:ind w:firstLine="0"/>
              <w:rPr>
                <w:rFonts w:cs="Arial"/>
                <w:sz w:val="20"/>
                <w:szCs w:val="20"/>
                <w:lang w:eastAsia="en-US"/>
              </w:rPr>
            </w:pPr>
            <w:r w:rsidRPr="000B693E">
              <w:rPr>
                <w:rFonts w:cs="Arial"/>
                <w:sz w:val="20"/>
                <w:szCs w:val="20"/>
                <w:lang w:eastAsia="en-US"/>
              </w:rPr>
              <w:t>Источники данных: реестр долговых обязательств по состоянию на 01 января года, следующего за отчетным годом, годовой отчет.</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5</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eastAsia="Calibri" w:cs="Arial"/>
                <w:sz w:val="20"/>
                <w:szCs w:val="20"/>
                <w:lang w:eastAsia="en-US"/>
              </w:rPr>
              <w:t>Доля просроченной кредиторской задолженности по оплате труда (включая начисления на оплату труда) муниципальных бюджетных учреждений в общем объеме расходов муниципального образования на оплату труда (включая начисления на оплату труда)</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Показатель рассчитывается по консолидированному бюджету муниципального образования.</w:t>
            </w:r>
          </w:p>
          <w:p w:rsidR="00A87BD4" w:rsidRPr="000B693E" w:rsidRDefault="00A87BD4" w:rsidP="000B693E">
            <w:pPr>
              <w:ind w:firstLine="0"/>
              <w:rPr>
                <w:rFonts w:cs="Arial"/>
                <w:sz w:val="20"/>
                <w:szCs w:val="20"/>
                <w:lang w:eastAsia="en-US"/>
              </w:rPr>
            </w:pPr>
            <w:r w:rsidRPr="000B693E">
              <w:rPr>
                <w:rFonts w:cs="Arial"/>
                <w:sz w:val="20"/>
                <w:szCs w:val="20"/>
                <w:lang w:eastAsia="en-US"/>
              </w:rPr>
              <w:t>При расчете учитываются все типы муниципальных учреждений: автономные, бюджетные, казенные.</w:t>
            </w:r>
          </w:p>
          <w:p w:rsidR="00A87BD4" w:rsidRPr="000B693E" w:rsidRDefault="00A87BD4" w:rsidP="000B693E">
            <w:pPr>
              <w:ind w:firstLine="0"/>
              <w:rPr>
                <w:rFonts w:cs="Arial"/>
                <w:sz w:val="20"/>
                <w:szCs w:val="20"/>
                <w:lang w:eastAsia="en-US"/>
              </w:rPr>
            </w:pPr>
            <w:r w:rsidRPr="000B693E">
              <w:rPr>
                <w:rFonts w:cs="Arial"/>
                <w:sz w:val="20"/>
                <w:szCs w:val="20"/>
                <w:lang w:eastAsia="en-US"/>
              </w:rPr>
              <w:t>Доля просроченной кредиторской задолженности по оплате труда муниципальных бюджетных учреждений определяется как отношение величины кредиторской задолженности по оплате труда (включая начисления на оплату труда) муниципальных учреждений к общему объему расходов муниципального образования на оплату труда (включая начисления на оплату труда).</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Дз</w:t>
            </w:r>
            <w:proofErr w:type="spellEnd"/>
            <w:r w:rsidRPr="000B693E">
              <w:rPr>
                <w:rFonts w:cs="Arial"/>
                <w:sz w:val="20"/>
                <w:szCs w:val="20"/>
                <w:lang w:eastAsia="en-US"/>
              </w:rPr>
              <w:t xml:space="preserve"> = </w:t>
            </w:r>
            <w:r w:rsidR="000B693E" w:rsidRPr="000B693E">
              <w:rPr>
                <w:rFonts w:cs="Arial"/>
                <w:position w:val="-17"/>
                <w:sz w:val="20"/>
                <w:szCs w:val="20"/>
              </w:rPr>
              <w:pict>
                <v:shape id="_x0000_i1028" type="#_x0000_t75" style="width:24pt;height:23.25pt" equationxml="&lt;">
                  <v:imagedata r:id="rId14" o:title="" chromakey="white"/>
                </v:shape>
              </w:pict>
            </w:r>
            <w:r w:rsidRPr="000B693E">
              <w:rPr>
                <w:rFonts w:cs="Arial"/>
                <w:sz w:val="20"/>
                <w:szCs w:val="20"/>
                <w:lang w:eastAsia="en-US"/>
              </w:rPr>
              <w:t xml:space="preserve"> х 100%,</w:t>
            </w:r>
          </w:p>
          <w:p w:rsidR="00A87BD4" w:rsidRPr="000B693E" w:rsidRDefault="00A87BD4" w:rsidP="000B693E">
            <w:pPr>
              <w:ind w:firstLine="0"/>
              <w:rPr>
                <w:rFonts w:cs="Arial"/>
                <w:sz w:val="20"/>
                <w:szCs w:val="20"/>
                <w:lang w:eastAsia="en-US"/>
              </w:rPr>
            </w:pPr>
            <w:r w:rsidRPr="000B693E">
              <w:rPr>
                <w:rFonts w:cs="Arial"/>
                <w:sz w:val="20"/>
                <w:szCs w:val="20"/>
                <w:lang w:eastAsia="en-US"/>
              </w:rPr>
              <w:t>где</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Дз</w:t>
            </w:r>
            <w:proofErr w:type="spellEnd"/>
            <w:r w:rsidRPr="000B693E">
              <w:rPr>
                <w:rFonts w:cs="Arial"/>
                <w:sz w:val="20"/>
                <w:szCs w:val="20"/>
                <w:lang w:eastAsia="en-US"/>
              </w:rPr>
              <w:t xml:space="preserve"> – доля просроченной кредиторской задолженности по оплате труда (включая начисления на оплату труда) муниципальных учреждений (процент),</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КЗотн</w:t>
            </w:r>
            <w:proofErr w:type="spellEnd"/>
            <w:r w:rsidRPr="000B693E">
              <w:rPr>
                <w:rFonts w:cs="Arial"/>
                <w:sz w:val="20"/>
                <w:szCs w:val="20"/>
                <w:lang w:eastAsia="en-US"/>
              </w:rPr>
              <w:t xml:space="preserve"> – величина просроченной кредиторской задолженности по оплате труда (включая начисления на оплату труда) муниципальных учреждений на конец года (тыс. рублей),</w:t>
            </w:r>
          </w:p>
          <w:p w:rsidR="00A87BD4" w:rsidRPr="000B693E" w:rsidRDefault="00A87BD4" w:rsidP="000B693E">
            <w:pPr>
              <w:ind w:firstLine="0"/>
              <w:rPr>
                <w:rFonts w:cs="Arial"/>
                <w:sz w:val="20"/>
                <w:szCs w:val="20"/>
                <w:lang w:eastAsia="en-US"/>
              </w:rPr>
            </w:pPr>
            <w:r w:rsidRPr="000B693E">
              <w:rPr>
                <w:rFonts w:cs="Arial"/>
                <w:sz w:val="20"/>
                <w:szCs w:val="20"/>
                <w:lang w:val="en-US" w:eastAsia="en-US"/>
              </w:rPr>
              <w:t>V</w:t>
            </w:r>
            <w:proofErr w:type="spellStart"/>
            <w:r w:rsidRPr="000B693E">
              <w:rPr>
                <w:rFonts w:cs="Arial"/>
                <w:sz w:val="20"/>
                <w:szCs w:val="20"/>
                <w:lang w:eastAsia="en-US"/>
              </w:rPr>
              <w:t>рмс</w:t>
            </w:r>
            <w:proofErr w:type="spellEnd"/>
            <w:r w:rsidRPr="000B693E">
              <w:rPr>
                <w:rFonts w:cs="Arial"/>
                <w:sz w:val="20"/>
                <w:szCs w:val="20"/>
                <w:lang w:eastAsia="en-US"/>
              </w:rPr>
              <w:t xml:space="preserve"> – общий объем расходов муниципального образования на оплату труда (включая начисления на оплату труда) (тыс. рублей).</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Показатель </w:t>
            </w:r>
            <w:proofErr w:type="spellStart"/>
            <w:r w:rsidRPr="000B693E">
              <w:rPr>
                <w:rFonts w:cs="Arial"/>
                <w:sz w:val="20"/>
                <w:szCs w:val="20"/>
                <w:lang w:eastAsia="en-US"/>
              </w:rPr>
              <w:t>КЗотн</w:t>
            </w:r>
            <w:proofErr w:type="spellEnd"/>
            <w:r w:rsidRPr="000B693E">
              <w:rPr>
                <w:rFonts w:cs="Arial"/>
                <w:sz w:val="20"/>
                <w:szCs w:val="20"/>
                <w:lang w:eastAsia="en-US"/>
              </w:rPr>
              <w:t xml:space="preserve"> определяется </w:t>
            </w:r>
            <w:proofErr w:type="gramStart"/>
            <w:r w:rsidRPr="000B693E">
              <w:rPr>
                <w:rFonts w:cs="Arial"/>
                <w:sz w:val="20"/>
                <w:szCs w:val="20"/>
                <w:lang w:eastAsia="en-US"/>
              </w:rPr>
              <w:t>на основе данных из справки к месячному отчету об исполнении местных бюджетов по следующим кодам</w:t>
            </w:r>
            <w:proofErr w:type="gramEnd"/>
            <w:r w:rsidRPr="000B693E">
              <w:rPr>
                <w:rFonts w:cs="Arial"/>
                <w:sz w:val="20"/>
                <w:szCs w:val="20"/>
                <w:lang w:eastAsia="en-US"/>
              </w:rPr>
              <w:t xml:space="preserve"> бюджетной классификации:</w:t>
            </w:r>
          </w:p>
          <w:p w:rsidR="00A87BD4" w:rsidRPr="000B693E" w:rsidRDefault="00A87BD4" w:rsidP="000B693E">
            <w:pPr>
              <w:ind w:firstLine="0"/>
              <w:rPr>
                <w:rFonts w:cs="Arial"/>
                <w:sz w:val="20"/>
                <w:szCs w:val="20"/>
                <w:lang w:eastAsia="en-US"/>
              </w:rPr>
            </w:pPr>
            <w:r w:rsidRPr="000B693E">
              <w:rPr>
                <w:rFonts w:cs="Arial"/>
                <w:sz w:val="20"/>
                <w:szCs w:val="20"/>
                <w:lang w:eastAsia="en-US"/>
              </w:rPr>
              <w:lastRenderedPageBreak/>
              <w:t>10901 000 0000 000000 000    211 – просроченная кредиторская задолженность по заработной плате,</w:t>
            </w:r>
          </w:p>
          <w:p w:rsidR="00A87BD4" w:rsidRPr="000B693E" w:rsidRDefault="00A87BD4" w:rsidP="000B693E">
            <w:pPr>
              <w:ind w:firstLine="0"/>
              <w:rPr>
                <w:rFonts w:cs="Arial"/>
                <w:sz w:val="20"/>
                <w:szCs w:val="20"/>
                <w:lang w:eastAsia="en-US"/>
              </w:rPr>
            </w:pPr>
            <w:r w:rsidRPr="000B693E">
              <w:rPr>
                <w:rFonts w:cs="Arial"/>
                <w:sz w:val="20"/>
                <w:szCs w:val="20"/>
                <w:lang w:eastAsia="en-US"/>
              </w:rPr>
              <w:t>10902 000 0000 0000000 000    213 – просроченная кредиторская задолженность по начислениям на оплату труда.</w:t>
            </w:r>
          </w:p>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Расходы консолидированного бюджета муниципального образования на оплату труда (включая начисления на оплату труда) определяются по статьям классификации операций сектора государственного управления 211 «Заработная плата», 213 «Начисления на оплату труда» и 241 «Безвозмездные перечисления государственным и муниципальным организациям» в части расходов на оплату труда и начисления на оплату труда раздела 2 «Расходы бюджета» отчета об исполнении консолидированного бюджета субъекта Российской Федерации</w:t>
            </w:r>
            <w:proofErr w:type="gramEnd"/>
            <w:r w:rsidRPr="000B693E">
              <w:rPr>
                <w:rFonts w:cs="Arial"/>
                <w:sz w:val="20"/>
                <w:szCs w:val="20"/>
                <w:lang w:eastAsia="en-US"/>
              </w:rPr>
              <w:t xml:space="preserve"> и бюджета территориального государственного внебюджетного фонда (ф.0503317)</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6</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eastAsia="Calibri" w:cs="Arial"/>
                <w:sz w:val="20"/>
                <w:szCs w:val="20"/>
                <w:lang w:eastAsia="en-US"/>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Рубли</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Показатель определяется по консолидированному бюджету муниципального образования</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Рж</w:t>
            </w:r>
            <w:proofErr w:type="spellEnd"/>
            <w:r w:rsidRPr="000B693E">
              <w:rPr>
                <w:rFonts w:cs="Arial"/>
                <w:sz w:val="20"/>
                <w:szCs w:val="20"/>
                <w:lang w:eastAsia="en-US"/>
              </w:rPr>
              <w:t xml:space="preserve"> = </w:t>
            </w:r>
            <w:r w:rsidR="000B693E" w:rsidRPr="000B693E">
              <w:rPr>
                <w:rFonts w:cs="Arial"/>
                <w:position w:val="-14"/>
                <w:sz w:val="20"/>
                <w:szCs w:val="20"/>
              </w:rPr>
              <w:pict>
                <v:shape id="_x0000_i1029" type="#_x0000_t75" style="width:10.5pt;height:20.25pt" equationxml="&lt;">
                  <v:imagedata r:id="rId15" o:title="" chromakey="white"/>
                </v:shape>
              </w:pict>
            </w:r>
          </w:p>
          <w:p w:rsidR="00A87BD4" w:rsidRPr="000B693E" w:rsidRDefault="00A87BD4" w:rsidP="000B693E">
            <w:pPr>
              <w:ind w:firstLine="0"/>
              <w:rPr>
                <w:rFonts w:cs="Arial"/>
                <w:sz w:val="20"/>
                <w:szCs w:val="20"/>
                <w:lang w:eastAsia="en-US"/>
              </w:rPr>
            </w:pPr>
            <w:r w:rsidRPr="000B693E">
              <w:rPr>
                <w:rFonts w:cs="Arial"/>
                <w:sz w:val="20"/>
                <w:szCs w:val="20"/>
                <w:lang w:eastAsia="en-US"/>
              </w:rPr>
              <w:t>где</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Рж</w:t>
            </w:r>
            <w:proofErr w:type="spellEnd"/>
            <w:r w:rsidRPr="000B693E">
              <w:rPr>
                <w:rFonts w:cs="Arial"/>
                <w:sz w:val="20"/>
                <w:szCs w:val="20"/>
                <w:lang w:eastAsia="en-US"/>
              </w:rPr>
              <w:t xml:space="preserve">  - расходы бюджета муниципального образования </w:t>
            </w:r>
            <w:r w:rsidR="00BA56CD" w:rsidRPr="000B693E">
              <w:rPr>
                <w:rFonts w:cs="Arial"/>
                <w:sz w:val="20"/>
                <w:szCs w:val="20"/>
                <w:lang w:eastAsia="en-US"/>
              </w:rPr>
              <w:t xml:space="preserve">на содержание </w:t>
            </w:r>
            <w:r w:rsidRPr="000B693E">
              <w:rPr>
                <w:rFonts w:cs="Arial"/>
                <w:sz w:val="20"/>
                <w:szCs w:val="20"/>
                <w:lang w:eastAsia="en-US"/>
              </w:rPr>
              <w:t>работников органов местного самоуправления в расчете на одного жителя муни</w:t>
            </w:r>
            <w:r w:rsidR="00BA56CD" w:rsidRPr="000B693E">
              <w:rPr>
                <w:rFonts w:cs="Arial"/>
                <w:sz w:val="20"/>
                <w:szCs w:val="20"/>
                <w:lang w:eastAsia="en-US"/>
              </w:rPr>
              <w:t>ципального образования (рублей);</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Рр</w:t>
            </w:r>
            <w:proofErr w:type="spellEnd"/>
            <w:r w:rsidRPr="000B693E">
              <w:rPr>
                <w:rFonts w:cs="Arial"/>
                <w:sz w:val="20"/>
                <w:szCs w:val="20"/>
                <w:lang w:eastAsia="en-US"/>
              </w:rPr>
              <w:t xml:space="preserve"> – расходы бюджета муниципального образования на </w:t>
            </w:r>
            <w:r w:rsidR="00BA56CD" w:rsidRPr="000B693E">
              <w:rPr>
                <w:rFonts w:cs="Arial"/>
                <w:sz w:val="20"/>
                <w:szCs w:val="20"/>
                <w:lang w:eastAsia="en-US"/>
              </w:rPr>
              <w:t xml:space="preserve">содержание </w:t>
            </w:r>
            <w:r w:rsidRPr="000B693E">
              <w:rPr>
                <w:rFonts w:cs="Arial"/>
                <w:sz w:val="20"/>
                <w:szCs w:val="20"/>
                <w:lang w:eastAsia="en-US"/>
              </w:rPr>
              <w:t xml:space="preserve">работников органов местного самоуправления определяются </w:t>
            </w:r>
            <w:r w:rsidR="00BA56CD" w:rsidRPr="000B693E">
              <w:rPr>
                <w:rFonts w:cs="Arial"/>
                <w:sz w:val="20"/>
                <w:szCs w:val="20"/>
                <w:lang w:eastAsia="en-US"/>
              </w:rPr>
              <w:t>по строке 00200 0000 000 – «Расходы по содержанию органов местного самоуправления, всего» справки к месячному отчету об исполнении местных бюджетов (ф. 0503387)</w:t>
            </w:r>
            <w:r w:rsidRPr="000B693E">
              <w:rPr>
                <w:rFonts w:cs="Arial"/>
                <w:sz w:val="20"/>
                <w:szCs w:val="20"/>
                <w:lang w:eastAsia="en-US"/>
              </w:rPr>
              <w:t>,</w:t>
            </w:r>
            <w:r w:rsidR="00BA56CD" w:rsidRPr="000B693E">
              <w:rPr>
                <w:rFonts w:cs="Arial"/>
                <w:sz w:val="20"/>
                <w:szCs w:val="20"/>
                <w:lang w:eastAsia="en-US"/>
              </w:rPr>
              <w:t xml:space="preserve"> тыс. рублей;</w:t>
            </w:r>
            <w:r w:rsidRPr="000B693E">
              <w:rPr>
                <w:rFonts w:cs="Arial"/>
                <w:sz w:val="20"/>
                <w:szCs w:val="20"/>
                <w:lang w:eastAsia="en-US"/>
              </w:rPr>
              <w:t xml:space="preserve"> </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Чн</w:t>
            </w:r>
            <w:proofErr w:type="spellEnd"/>
            <w:r w:rsidRPr="000B693E">
              <w:rPr>
                <w:rFonts w:cs="Arial"/>
                <w:sz w:val="20"/>
                <w:szCs w:val="20"/>
                <w:lang w:eastAsia="en-US"/>
              </w:rPr>
              <w:t xml:space="preserve"> – среднегодовая численность населения муниципального образования (человек)</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7</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eastAsia="Calibri" w:cs="Arial"/>
                <w:sz w:val="20"/>
                <w:szCs w:val="20"/>
                <w:lang w:eastAsia="en-US"/>
              </w:rPr>
              <w:t xml:space="preserve">Доля налоговых и неналоговых доходов консолидированного бюджета муниципального образования в общем объеме доходов (без учета безвозмездных </w:t>
            </w:r>
            <w:r w:rsidRPr="000B693E">
              <w:rPr>
                <w:rFonts w:eastAsia="Calibri" w:cs="Arial"/>
                <w:sz w:val="20"/>
                <w:szCs w:val="20"/>
                <w:lang w:eastAsia="en-US"/>
              </w:rPr>
              <w:lastRenderedPageBreak/>
              <w:t>поступлений, имеющих целевой характер)</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Для консолидированного бюджета муниципального образования</w:t>
            </w:r>
          </w:p>
          <w:p w:rsidR="00A87BD4" w:rsidRPr="000B693E" w:rsidRDefault="007F24B2" w:rsidP="000B693E">
            <w:pPr>
              <w:ind w:firstLine="0"/>
              <w:rPr>
                <w:rFonts w:cs="Arial"/>
                <w:sz w:val="20"/>
                <w:szCs w:val="20"/>
                <w:lang w:eastAsia="en-US"/>
              </w:rPr>
            </w:pPr>
            <w:r w:rsidRPr="000B693E">
              <w:rPr>
                <w:rFonts w:cs="Arial"/>
                <w:noProof/>
                <w:position w:val="-27"/>
                <w:sz w:val="20"/>
                <w:szCs w:val="20"/>
              </w:rPr>
              <w:drawing>
                <wp:inline distT="0" distB="0" distL="0" distR="0" wp14:anchorId="1D841AFC" wp14:editId="700BFFE0">
                  <wp:extent cx="3562185" cy="294198"/>
                  <wp:effectExtent l="0" t="0" r="635" b="0"/>
                  <wp:docPr id="2" name="Рисунок 2" descr="base_23733_9567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3733_95679_32771"/>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62185" cy="294198"/>
                          </a:xfrm>
                          <a:prstGeom prst="rect">
                            <a:avLst/>
                          </a:prstGeom>
                          <a:noFill/>
                          <a:ln>
                            <a:noFill/>
                          </a:ln>
                        </pic:spPr>
                      </pic:pic>
                    </a:graphicData>
                  </a:graphic>
                </wp:inline>
              </w:drawing>
            </w:r>
            <w:r w:rsidR="00A87BD4" w:rsidRPr="000B693E">
              <w:rPr>
                <w:rFonts w:cs="Arial"/>
                <w:sz w:val="20"/>
                <w:szCs w:val="20"/>
                <w:lang w:eastAsia="en-US"/>
              </w:rPr>
              <w:t>где</w:t>
            </w:r>
            <w:r w:rsidR="00A45EF9" w:rsidRPr="000B693E">
              <w:rPr>
                <w:rFonts w:cs="Arial"/>
                <w:sz w:val="20"/>
                <w:szCs w:val="20"/>
                <w:lang w:eastAsia="en-US"/>
              </w:rPr>
              <w:t>:</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lastRenderedPageBreak/>
              <w:t>Одн</w:t>
            </w:r>
            <w:proofErr w:type="spellEnd"/>
            <w:r w:rsidRPr="000B693E">
              <w:rPr>
                <w:rFonts w:cs="Arial"/>
                <w:sz w:val="20"/>
                <w:szCs w:val="20"/>
                <w:lang w:eastAsia="en-US"/>
              </w:rPr>
              <w:t xml:space="preserve"> – доля налоговых и неналоговых доходов консолидированного бюджета муниципального образования в общем объеме доходов (без учета безвозмездных поступлений, имеющих</w:t>
            </w:r>
            <w:r w:rsidR="00B52582" w:rsidRPr="000B693E">
              <w:rPr>
                <w:rFonts w:cs="Arial"/>
                <w:sz w:val="20"/>
                <w:szCs w:val="20"/>
                <w:lang w:eastAsia="en-US"/>
              </w:rPr>
              <w:t xml:space="preserve"> целевой характер), тыс. рублей;</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Дн</w:t>
            </w:r>
            <w:proofErr w:type="spellEnd"/>
            <w:r w:rsidRPr="000B693E">
              <w:rPr>
                <w:rFonts w:cs="Arial"/>
                <w:sz w:val="20"/>
                <w:szCs w:val="20"/>
                <w:lang w:eastAsia="en-US"/>
              </w:rPr>
              <w:t xml:space="preserve"> – налоговые и неналоговые доходы консолидированного бюджета муниципального района (код бюджетной классификации  000 1 00 </w:t>
            </w:r>
            <w:r w:rsidR="00B52582" w:rsidRPr="000B693E">
              <w:rPr>
                <w:rFonts w:cs="Arial"/>
                <w:sz w:val="20"/>
                <w:szCs w:val="20"/>
                <w:lang w:eastAsia="en-US"/>
              </w:rPr>
              <w:t>00000 00 0000 000), тыс. рублей;</w:t>
            </w:r>
          </w:p>
          <w:p w:rsidR="00A87BD4" w:rsidRPr="000B693E" w:rsidRDefault="00A87BD4" w:rsidP="000B693E">
            <w:pPr>
              <w:ind w:firstLine="0"/>
              <w:rPr>
                <w:rFonts w:cs="Arial"/>
                <w:sz w:val="20"/>
                <w:szCs w:val="20"/>
                <w:lang w:eastAsia="en-US"/>
              </w:rPr>
            </w:pPr>
            <w:r w:rsidRPr="000B693E">
              <w:rPr>
                <w:rFonts w:cs="Arial"/>
                <w:sz w:val="20"/>
                <w:szCs w:val="20"/>
                <w:lang w:eastAsia="en-US"/>
              </w:rPr>
              <w:t>Д – общий объем доходов консолидированного бюджета муниципального района, (код бюджетной классификации</w:t>
            </w:r>
            <w:r w:rsidR="00B52582" w:rsidRPr="000B693E">
              <w:rPr>
                <w:rFonts w:cs="Arial"/>
                <w:sz w:val="20"/>
                <w:szCs w:val="20"/>
                <w:lang w:eastAsia="en-US"/>
              </w:rPr>
              <w:t xml:space="preserve">         </w:t>
            </w:r>
            <w:r w:rsidRPr="000B693E">
              <w:rPr>
                <w:rFonts w:cs="Arial"/>
                <w:sz w:val="20"/>
                <w:szCs w:val="20"/>
                <w:lang w:eastAsia="en-US"/>
              </w:rPr>
              <w:t xml:space="preserve"> 000 8 50 </w:t>
            </w:r>
            <w:r w:rsidR="00B52582" w:rsidRPr="000B693E">
              <w:rPr>
                <w:rFonts w:cs="Arial"/>
                <w:sz w:val="20"/>
                <w:szCs w:val="20"/>
                <w:lang w:eastAsia="en-US"/>
              </w:rPr>
              <w:t>00000 00 0000 000), тыс. рублей;</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Сс</w:t>
            </w:r>
            <w:proofErr w:type="spellEnd"/>
            <w:r w:rsidRPr="000B693E">
              <w:rPr>
                <w:rFonts w:cs="Arial"/>
                <w:sz w:val="20"/>
                <w:szCs w:val="20"/>
                <w:lang w:eastAsia="en-US"/>
              </w:rPr>
              <w:t xml:space="preserve"> – общий объем субсидий консолидированного бюджета муниципального района (код бюджетной классификации</w:t>
            </w:r>
            <w:r w:rsidR="00B52582" w:rsidRPr="000B693E">
              <w:rPr>
                <w:rFonts w:cs="Arial"/>
                <w:sz w:val="20"/>
                <w:szCs w:val="20"/>
                <w:lang w:eastAsia="en-US"/>
              </w:rPr>
              <w:t xml:space="preserve">        </w:t>
            </w:r>
            <w:r w:rsidRPr="000B693E">
              <w:rPr>
                <w:rFonts w:cs="Arial"/>
                <w:sz w:val="20"/>
                <w:szCs w:val="20"/>
                <w:lang w:eastAsia="en-US"/>
              </w:rPr>
              <w:t xml:space="preserve"> 000 2 02 02000 00 0000 15</w:t>
            </w:r>
            <w:r w:rsidR="00B52582" w:rsidRPr="000B693E">
              <w:rPr>
                <w:rFonts w:cs="Arial"/>
                <w:sz w:val="20"/>
                <w:szCs w:val="20"/>
                <w:lang w:eastAsia="en-US"/>
              </w:rPr>
              <w:t>0), тыс. рублей;</w:t>
            </w:r>
          </w:p>
          <w:p w:rsidR="00A87BD4" w:rsidRPr="000B693E" w:rsidRDefault="00A87BD4" w:rsidP="000B693E">
            <w:pPr>
              <w:ind w:firstLine="0"/>
              <w:rPr>
                <w:rFonts w:cs="Arial"/>
                <w:sz w:val="20"/>
                <w:szCs w:val="20"/>
                <w:lang w:eastAsia="en-US"/>
              </w:rPr>
            </w:pPr>
            <w:proofErr w:type="spellStart"/>
            <w:proofErr w:type="gramStart"/>
            <w:r w:rsidRPr="000B693E">
              <w:rPr>
                <w:rFonts w:cs="Arial"/>
                <w:sz w:val="20"/>
                <w:szCs w:val="20"/>
                <w:lang w:eastAsia="en-US"/>
              </w:rPr>
              <w:t>Св</w:t>
            </w:r>
            <w:proofErr w:type="spellEnd"/>
            <w:proofErr w:type="gramEnd"/>
            <w:r w:rsidRPr="000B693E">
              <w:rPr>
                <w:rFonts w:cs="Arial"/>
                <w:sz w:val="20"/>
                <w:szCs w:val="20"/>
                <w:lang w:eastAsia="en-US"/>
              </w:rPr>
              <w:t xml:space="preserve"> – общий объем субвенций консолидированного бюджета муниципального района (код бюджетной классификации </w:t>
            </w:r>
            <w:r w:rsidR="00B52582" w:rsidRPr="000B693E">
              <w:rPr>
                <w:rFonts w:cs="Arial"/>
                <w:sz w:val="20"/>
                <w:szCs w:val="20"/>
                <w:lang w:eastAsia="en-US"/>
              </w:rPr>
              <w:t xml:space="preserve">         </w:t>
            </w:r>
            <w:r w:rsidRPr="000B693E">
              <w:rPr>
                <w:rFonts w:cs="Arial"/>
                <w:sz w:val="20"/>
                <w:szCs w:val="20"/>
                <w:lang w:eastAsia="en-US"/>
              </w:rPr>
              <w:t>000 2 02 03000 00 0000 15</w:t>
            </w:r>
            <w:r w:rsidR="00B52582" w:rsidRPr="000B693E">
              <w:rPr>
                <w:rFonts w:cs="Arial"/>
                <w:sz w:val="20"/>
                <w:szCs w:val="20"/>
                <w:lang w:eastAsia="en-US"/>
              </w:rPr>
              <w:t>0), тыс. рублей;</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И – общий объем иных межбюджетных трансфертов консолидированного бюджета муниципального района, имеющих целевой характер (код бюджетной классификации </w:t>
            </w:r>
            <w:r w:rsidR="00B52582" w:rsidRPr="000B693E">
              <w:rPr>
                <w:rFonts w:cs="Arial"/>
                <w:sz w:val="20"/>
                <w:szCs w:val="20"/>
                <w:lang w:eastAsia="en-US"/>
              </w:rPr>
              <w:t xml:space="preserve">   </w:t>
            </w:r>
            <w:r w:rsidRPr="000B693E">
              <w:rPr>
                <w:rFonts w:cs="Arial"/>
                <w:sz w:val="20"/>
                <w:szCs w:val="20"/>
                <w:lang w:eastAsia="en-US"/>
              </w:rPr>
              <w:t>000 2 02 04000 00 0000 15</w:t>
            </w:r>
            <w:r w:rsidR="00B52582" w:rsidRPr="000B693E">
              <w:rPr>
                <w:rFonts w:cs="Arial"/>
                <w:sz w:val="20"/>
                <w:szCs w:val="20"/>
                <w:lang w:eastAsia="en-US"/>
              </w:rPr>
              <w:t>0), тыс. рублей;</w:t>
            </w:r>
          </w:p>
          <w:p w:rsidR="00B52582" w:rsidRPr="000B693E" w:rsidRDefault="00B52582" w:rsidP="000B693E">
            <w:pPr>
              <w:ind w:firstLine="0"/>
              <w:rPr>
                <w:rFonts w:cs="Arial"/>
                <w:sz w:val="20"/>
                <w:szCs w:val="20"/>
                <w:lang w:eastAsia="en-US"/>
              </w:rPr>
            </w:pPr>
            <w:r w:rsidRPr="000B693E">
              <w:rPr>
                <w:rFonts w:cs="Arial"/>
                <w:sz w:val="20"/>
                <w:szCs w:val="20"/>
                <w:lang w:eastAsia="en-US"/>
              </w:rPr>
              <w:t>О</w:t>
            </w:r>
            <w:r w:rsidR="00A45EF9" w:rsidRPr="000B693E">
              <w:rPr>
                <w:rFonts w:cs="Arial"/>
                <w:sz w:val="20"/>
                <w:szCs w:val="20"/>
                <w:lang w:eastAsia="en-US"/>
              </w:rPr>
              <w:t xml:space="preserve"> </w:t>
            </w:r>
            <w:r w:rsidRPr="000B693E">
              <w:rPr>
                <w:rFonts w:cs="Arial"/>
                <w:sz w:val="20"/>
                <w:szCs w:val="20"/>
                <w:lang w:eastAsia="en-US"/>
              </w:rPr>
              <w:t>- средства от возврата остатков субсидий, субвенций и иных межбюджетных тра</w:t>
            </w:r>
            <w:r w:rsidR="00A45EF9" w:rsidRPr="000B693E">
              <w:rPr>
                <w:rFonts w:cs="Arial"/>
                <w:sz w:val="20"/>
                <w:szCs w:val="20"/>
                <w:lang w:eastAsia="en-US"/>
              </w:rPr>
              <w:t>н</w:t>
            </w:r>
            <w:r w:rsidRPr="000B693E">
              <w:rPr>
                <w:rFonts w:cs="Arial"/>
                <w:sz w:val="20"/>
                <w:szCs w:val="20"/>
                <w:lang w:eastAsia="en-US"/>
              </w:rPr>
              <w:t>сфертов, имеющих целевое назначение, прошлых лет (коды бюджетной классификации</w:t>
            </w:r>
            <w:r w:rsidR="00A45EF9" w:rsidRPr="000B693E">
              <w:rPr>
                <w:rFonts w:cs="Arial"/>
                <w:sz w:val="20"/>
                <w:szCs w:val="20"/>
                <w:lang w:eastAsia="en-US"/>
              </w:rPr>
              <w:t xml:space="preserve">                        </w:t>
            </w:r>
            <w:r w:rsidRPr="000B693E">
              <w:rPr>
                <w:rFonts w:cs="Arial"/>
                <w:sz w:val="20"/>
                <w:szCs w:val="20"/>
                <w:lang w:eastAsia="en-US"/>
              </w:rPr>
              <w:t xml:space="preserve"> 000 2 18 00000 00 0000 000 и 000 2 19 00000 00 0000 000), тыс. рублей;</w:t>
            </w:r>
          </w:p>
          <w:p w:rsidR="00A45EF9" w:rsidRPr="000B693E" w:rsidRDefault="00A45EF9" w:rsidP="000B693E">
            <w:pPr>
              <w:ind w:firstLine="0"/>
              <w:rPr>
                <w:rFonts w:cs="Arial"/>
                <w:sz w:val="20"/>
                <w:szCs w:val="20"/>
                <w:lang w:eastAsia="en-US"/>
              </w:rPr>
            </w:pPr>
            <w:proofErr w:type="spellStart"/>
            <w:r w:rsidRPr="000B693E">
              <w:rPr>
                <w:rFonts w:cs="Arial"/>
                <w:sz w:val="20"/>
                <w:szCs w:val="20"/>
                <w:lang w:eastAsia="en-US"/>
              </w:rPr>
              <w:t>ПБц</w:t>
            </w:r>
            <w:proofErr w:type="spellEnd"/>
            <w:r w:rsidRPr="000B693E">
              <w:rPr>
                <w:rFonts w:cs="Arial"/>
                <w:sz w:val="20"/>
                <w:szCs w:val="20"/>
                <w:lang w:eastAsia="en-US"/>
              </w:rPr>
              <w:t xml:space="preserve"> – общий объем прочих безвозмездных поступлений консолидированного бюджета муниципального района в части средств, имеющих целевой характер (код бюджетной классификации 000 2 07 00000 00 0000 000), тыс. рублей;</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Сфпп</w:t>
            </w:r>
            <w:proofErr w:type="spellEnd"/>
            <w:r w:rsidRPr="000B693E">
              <w:rPr>
                <w:rFonts w:cs="Arial"/>
                <w:sz w:val="20"/>
                <w:szCs w:val="20"/>
                <w:lang w:eastAsia="en-US"/>
              </w:rPr>
              <w:t xml:space="preserve"> – общий объем субсидий бюджету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на предоставление финансовой поддержки поселениям (код бюджетной классификации 000 2 02 02999 00 0000 15</w:t>
            </w:r>
            <w:r w:rsidR="00B52582" w:rsidRPr="000B693E">
              <w:rPr>
                <w:rFonts w:cs="Arial"/>
                <w:sz w:val="20"/>
                <w:szCs w:val="20"/>
                <w:lang w:eastAsia="en-US"/>
              </w:rPr>
              <w:t>0</w:t>
            </w:r>
            <w:r w:rsidR="00A45EF9" w:rsidRPr="000B693E">
              <w:rPr>
                <w:rFonts w:cs="Arial"/>
                <w:sz w:val="20"/>
                <w:szCs w:val="20"/>
                <w:lang w:eastAsia="en-US"/>
              </w:rPr>
              <w:t>), тыс. рублей;</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Свд</w:t>
            </w:r>
            <w:proofErr w:type="spellEnd"/>
            <w:r w:rsidRPr="000B693E">
              <w:rPr>
                <w:rFonts w:cs="Arial"/>
                <w:sz w:val="20"/>
                <w:szCs w:val="20"/>
                <w:lang w:eastAsia="en-US"/>
              </w:rPr>
              <w:t xml:space="preserve"> – общий объем субвенций бюджету муниципального района на осуществление полномочий по расчету и предоставлению дотаций на выравнивание бюджетной </w:t>
            </w:r>
            <w:r w:rsidRPr="000B693E">
              <w:rPr>
                <w:rFonts w:cs="Arial"/>
                <w:sz w:val="20"/>
                <w:szCs w:val="20"/>
                <w:lang w:eastAsia="en-US"/>
              </w:rPr>
              <w:lastRenderedPageBreak/>
              <w:t xml:space="preserve">обеспеченности поселений за счет областного бюджета (код бюджетной классификации  </w:t>
            </w:r>
            <w:r w:rsidR="00B52582" w:rsidRPr="000B693E">
              <w:rPr>
                <w:rFonts w:cs="Arial"/>
                <w:sz w:val="20"/>
                <w:szCs w:val="20"/>
                <w:lang w:eastAsia="en-US"/>
              </w:rPr>
              <w:t xml:space="preserve"> </w:t>
            </w:r>
            <w:r w:rsidRPr="000B693E">
              <w:rPr>
                <w:rFonts w:cs="Arial"/>
                <w:sz w:val="20"/>
                <w:szCs w:val="20"/>
                <w:lang w:eastAsia="en-US"/>
              </w:rPr>
              <w:t>000 2 02 03024 00 0000 15</w:t>
            </w:r>
            <w:r w:rsidR="00B52582" w:rsidRPr="000B693E">
              <w:rPr>
                <w:rFonts w:cs="Arial"/>
                <w:sz w:val="20"/>
                <w:szCs w:val="20"/>
                <w:lang w:eastAsia="en-US"/>
              </w:rPr>
              <w:t>0</w:t>
            </w:r>
            <w:r w:rsidRPr="000B693E">
              <w:rPr>
                <w:rFonts w:cs="Arial"/>
                <w:sz w:val="20"/>
                <w:szCs w:val="20"/>
                <w:lang w:eastAsia="en-US"/>
              </w:rPr>
              <w:t>), тыс.</w:t>
            </w:r>
            <w:r w:rsidR="00B52582" w:rsidRPr="000B693E">
              <w:rPr>
                <w:rFonts w:cs="Arial"/>
                <w:sz w:val="20"/>
                <w:szCs w:val="20"/>
                <w:lang w:eastAsia="en-US"/>
              </w:rPr>
              <w:t xml:space="preserve"> </w:t>
            </w:r>
            <w:r w:rsidR="00A45EF9" w:rsidRPr="000B693E">
              <w:rPr>
                <w:rFonts w:cs="Arial"/>
                <w:sz w:val="20"/>
                <w:szCs w:val="20"/>
                <w:lang w:eastAsia="en-US"/>
              </w:rPr>
              <w:t>рублей.</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8</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7F24B2" w:rsidP="000B693E">
            <w:pPr>
              <w:ind w:firstLine="0"/>
              <w:rPr>
                <w:rFonts w:cs="Arial"/>
                <w:sz w:val="20"/>
                <w:szCs w:val="20"/>
                <w:lang w:eastAsia="en-US"/>
              </w:rPr>
            </w:pPr>
            <w:r w:rsidRPr="000B693E">
              <w:rPr>
                <w:rFonts w:eastAsia="Calibri" w:cs="Arial"/>
                <w:sz w:val="20"/>
                <w:szCs w:val="20"/>
                <w:lang w:eastAsia="en-US"/>
              </w:rPr>
              <w:t>Удельный вес недоимки по налогам, зачисляемым в консолидированный бюджет Воронежской области с территории муниципального образования в общем объеме поступлений в консолидированный бюджет Воронежской области с территории муниципального образования</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7F24B2" w:rsidP="000B693E">
            <w:pPr>
              <w:ind w:firstLine="0"/>
              <w:jc w:val="center"/>
              <w:rPr>
                <w:rFonts w:cs="Arial"/>
                <w:sz w:val="20"/>
                <w:szCs w:val="20"/>
                <w:lang w:eastAsia="en-US"/>
              </w:rPr>
            </w:pPr>
            <w:r w:rsidRPr="000B693E">
              <w:rPr>
                <w:rFonts w:cs="Arial"/>
                <w:sz w:val="20"/>
                <w:szCs w:val="20"/>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7F24B2" w:rsidP="000B693E">
            <w:pPr>
              <w:ind w:firstLine="0"/>
              <w:jc w:val="center"/>
              <w:rPr>
                <w:rFonts w:cs="Arial"/>
                <w:sz w:val="20"/>
                <w:szCs w:val="20"/>
                <w:lang w:eastAsia="en-US"/>
              </w:rPr>
            </w:pPr>
            <w:proofErr w:type="gramStart"/>
            <w:r w:rsidRPr="000B693E">
              <w:rPr>
                <w:rFonts w:cs="Arial"/>
                <w:sz w:val="20"/>
                <w:szCs w:val="20"/>
                <w:lang w:eastAsia="en-US"/>
              </w:rPr>
              <w:t>П</w:t>
            </w:r>
            <w:proofErr w:type="gramEnd"/>
            <w:r w:rsidRPr="000B693E">
              <w:rPr>
                <w:rFonts w:cs="Arial"/>
                <w:sz w:val="20"/>
                <w:szCs w:val="20"/>
                <w:lang w:eastAsia="en-US"/>
              </w:rPr>
              <w:t xml:space="preserve"> = Н</w:t>
            </w:r>
            <w:r w:rsidR="00A87BD4" w:rsidRPr="000B693E">
              <w:rPr>
                <w:rFonts w:cs="Arial"/>
                <w:sz w:val="20"/>
                <w:szCs w:val="20"/>
                <w:lang w:eastAsia="en-US"/>
              </w:rPr>
              <w:t>/Д*100</w:t>
            </w:r>
            <w:r w:rsidRPr="000B693E">
              <w:rPr>
                <w:rFonts w:cs="Arial"/>
                <w:sz w:val="20"/>
                <w:szCs w:val="20"/>
                <w:lang w:eastAsia="en-US"/>
              </w:rPr>
              <w:t>%</w:t>
            </w:r>
            <w:r w:rsidR="00A87BD4" w:rsidRPr="000B693E">
              <w:rPr>
                <w:rFonts w:cs="Arial"/>
                <w:sz w:val="20"/>
                <w:szCs w:val="20"/>
                <w:lang w:eastAsia="en-US"/>
              </w:rPr>
              <w:t>, где</w:t>
            </w:r>
          </w:p>
          <w:p w:rsidR="00A87BD4" w:rsidRPr="000B693E" w:rsidRDefault="007F24B2" w:rsidP="000B693E">
            <w:pPr>
              <w:ind w:firstLine="0"/>
              <w:rPr>
                <w:rFonts w:cs="Arial"/>
                <w:sz w:val="20"/>
                <w:szCs w:val="20"/>
                <w:lang w:eastAsia="en-US"/>
              </w:rPr>
            </w:pPr>
            <w:proofErr w:type="gramStart"/>
            <w:r w:rsidRPr="000B693E">
              <w:rPr>
                <w:rFonts w:cs="Arial"/>
                <w:sz w:val="20"/>
                <w:szCs w:val="20"/>
                <w:lang w:eastAsia="en-US"/>
              </w:rPr>
              <w:t>П</w:t>
            </w:r>
            <w:proofErr w:type="gramEnd"/>
            <w:r w:rsidR="00A87BD4" w:rsidRPr="000B693E">
              <w:rPr>
                <w:rFonts w:cs="Arial"/>
                <w:sz w:val="20"/>
                <w:szCs w:val="20"/>
                <w:lang w:eastAsia="en-US"/>
              </w:rPr>
              <w:t xml:space="preserve"> – значение регионального показателя,</w:t>
            </w:r>
          </w:p>
          <w:p w:rsidR="00A87BD4" w:rsidRPr="000B693E" w:rsidRDefault="007F24B2" w:rsidP="000B693E">
            <w:pPr>
              <w:ind w:firstLine="0"/>
              <w:rPr>
                <w:rFonts w:cs="Arial"/>
                <w:sz w:val="20"/>
                <w:szCs w:val="20"/>
                <w:lang w:eastAsia="en-US"/>
              </w:rPr>
            </w:pPr>
            <w:r w:rsidRPr="000B693E">
              <w:rPr>
                <w:rFonts w:cs="Arial"/>
                <w:sz w:val="20"/>
                <w:szCs w:val="20"/>
                <w:lang w:eastAsia="en-US"/>
              </w:rPr>
              <w:t>Н</w:t>
            </w:r>
            <w:r w:rsidR="00A87BD4" w:rsidRPr="000B693E">
              <w:rPr>
                <w:rFonts w:cs="Arial"/>
                <w:sz w:val="20"/>
                <w:szCs w:val="20"/>
                <w:lang w:eastAsia="en-US"/>
              </w:rPr>
              <w:t xml:space="preserve"> – </w:t>
            </w:r>
            <w:r w:rsidRPr="000B693E">
              <w:rPr>
                <w:rFonts w:cs="Arial"/>
                <w:sz w:val="20"/>
                <w:szCs w:val="20"/>
                <w:lang w:eastAsia="en-US"/>
              </w:rPr>
              <w:t>размер недоимки по налогам, зачисляемым в консолидированный бюджет Воронежской области с территории муниципального образования по состоянию на конец отчетного периода (года)</w:t>
            </w:r>
            <w:r w:rsidR="00A87BD4" w:rsidRPr="000B693E">
              <w:rPr>
                <w:rFonts w:cs="Arial"/>
                <w:sz w:val="20"/>
                <w:szCs w:val="20"/>
                <w:lang w:eastAsia="en-US"/>
              </w:rPr>
              <w:t>, тыс. рублей,</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Д – </w:t>
            </w:r>
            <w:r w:rsidR="007F24B2" w:rsidRPr="000B693E">
              <w:rPr>
                <w:rFonts w:cs="Arial"/>
                <w:sz w:val="20"/>
                <w:szCs w:val="20"/>
                <w:lang w:eastAsia="en-US"/>
              </w:rPr>
              <w:t xml:space="preserve">поступления по </w:t>
            </w:r>
            <w:r w:rsidRPr="000B693E">
              <w:rPr>
                <w:rFonts w:cs="Arial"/>
                <w:sz w:val="20"/>
                <w:szCs w:val="20"/>
                <w:lang w:eastAsia="en-US"/>
              </w:rPr>
              <w:t>налог</w:t>
            </w:r>
            <w:r w:rsidR="007F24B2" w:rsidRPr="000B693E">
              <w:rPr>
                <w:rFonts w:cs="Arial"/>
                <w:sz w:val="20"/>
                <w:szCs w:val="20"/>
                <w:lang w:eastAsia="en-US"/>
              </w:rPr>
              <w:t>ам,</w:t>
            </w:r>
            <w:r w:rsidRPr="000B693E">
              <w:rPr>
                <w:rFonts w:cs="Arial"/>
                <w:sz w:val="20"/>
                <w:szCs w:val="20"/>
                <w:lang w:eastAsia="en-US"/>
              </w:rPr>
              <w:t xml:space="preserve"> </w:t>
            </w:r>
            <w:r w:rsidR="007F24B2" w:rsidRPr="000B693E">
              <w:rPr>
                <w:rFonts w:cs="Arial"/>
                <w:sz w:val="20"/>
                <w:szCs w:val="20"/>
                <w:lang w:eastAsia="en-US"/>
              </w:rPr>
              <w:t>зачисляемым в консолидированный бюджет Воронежской области с территории муниципального образования в отчетном периоде (год), тыс. рублей</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9</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eastAsia="Calibri" w:cs="Arial"/>
                <w:sz w:val="20"/>
                <w:szCs w:val="20"/>
                <w:lang w:eastAsia="en-US"/>
              </w:rPr>
              <w:t>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условий, предусмотренных соответствующими соглашениями</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proofErr w:type="spellStart"/>
            <w:r w:rsidRPr="000B693E">
              <w:rPr>
                <w:rFonts w:cs="Arial"/>
                <w:sz w:val="20"/>
                <w:szCs w:val="20"/>
                <w:lang w:eastAsia="en-US"/>
              </w:rPr>
              <w:t>Ду</w:t>
            </w:r>
            <w:proofErr w:type="spellEnd"/>
            <w:r w:rsidRPr="000B693E">
              <w:rPr>
                <w:rFonts w:cs="Arial"/>
                <w:sz w:val="20"/>
                <w:szCs w:val="20"/>
                <w:lang w:eastAsia="en-US"/>
              </w:rPr>
              <w:t xml:space="preserve"> = </w:t>
            </w:r>
            <w:r w:rsidR="000B693E" w:rsidRPr="000B693E">
              <w:rPr>
                <w:rFonts w:cs="Arial"/>
                <w:position w:val="-14"/>
                <w:sz w:val="20"/>
                <w:szCs w:val="20"/>
              </w:rPr>
              <w:pict>
                <v:shape id="_x0000_i1030" type="#_x0000_t75" style="width:10.5pt;height:20.25pt" equationxml="&lt;">
                  <v:imagedata r:id="rId17" o:title="" chromakey="white"/>
                </v:shape>
              </w:pict>
            </w:r>
            <w:r w:rsidRPr="000B693E">
              <w:rPr>
                <w:rFonts w:cs="Arial"/>
                <w:sz w:val="20"/>
                <w:szCs w:val="20"/>
                <w:lang w:eastAsia="en-US"/>
              </w:rPr>
              <w:t xml:space="preserve"> х 100, где</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Ду</w:t>
            </w:r>
            <w:proofErr w:type="spellEnd"/>
            <w:r w:rsidRPr="000B693E">
              <w:rPr>
                <w:rFonts w:cs="Arial"/>
                <w:sz w:val="20"/>
                <w:szCs w:val="20"/>
                <w:lang w:eastAsia="en-US"/>
              </w:rPr>
              <w:t xml:space="preserve"> – доля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в общем количестве условий, предусмотренных соответствующими соглашениями, %</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Ун</w:t>
            </w:r>
            <w:proofErr w:type="spellEnd"/>
            <w:r w:rsidRPr="000B693E">
              <w:rPr>
                <w:rFonts w:cs="Arial"/>
                <w:sz w:val="20"/>
                <w:szCs w:val="20"/>
                <w:lang w:eastAsia="en-US"/>
              </w:rPr>
              <w:t xml:space="preserve"> – количество невыполненных муниципальным образованием условий соглашений о предоставлении бюджету муниципального образования субсидий и бюджетных кредитов из областного бюджета, штук,</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Уо</w:t>
            </w:r>
            <w:proofErr w:type="spellEnd"/>
            <w:r w:rsidRPr="000B693E">
              <w:rPr>
                <w:rFonts w:cs="Arial"/>
                <w:sz w:val="20"/>
                <w:szCs w:val="20"/>
                <w:lang w:eastAsia="en-US"/>
              </w:rPr>
              <w:t xml:space="preserve"> – общее количество условий, предусмотренных соглашениями о предоставлении бюджету муниципального образования субсидий и бюджетных кредитов из областного бюджета, штук</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Подпрограмма 1 «Организация управления муниципальными финансами и муниципальным долгом»</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1.1. Нормативное правовое регулирование бюджетного процесса и других правоотношений</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10</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Своевременное внесение изменений в решение Совета народных депутатов муниципального района о бюджетном процессе в муниципальном районе в соответствии с требованиями действующего бюджетного </w:t>
            </w:r>
            <w:r w:rsidRPr="000B693E">
              <w:rPr>
                <w:rFonts w:cs="Arial"/>
                <w:sz w:val="20"/>
                <w:szCs w:val="20"/>
                <w:lang w:eastAsia="en-US"/>
              </w:rPr>
              <w:lastRenderedPageBreak/>
              <w:t>законодательства</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Срок</w:t>
            </w:r>
          </w:p>
        </w:tc>
        <w:tc>
          <w:tcPr>
            <w:tcW w:w="2511" w:type="pct"/>
            <w:gridSpan w:val="3"/>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При внесении изменений в Бюджетный Кодекс Российской Федерации и федеральные законы</w:t>
            </w:r>
          </w:p>
        </w:tc>
        <w:tc>
          <w:tcPr>
            <w:tcW w:w="55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Основное мероприятие 1.2. Составление проекта районного бюджета на очередной финансовый год и плановый период</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11</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Соблюдение порядка и сроков разработки проекта районного бюджета, установленных Положением о бюджетном процессе в муниципальном районе  </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Да/нет</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proofErr w:type="gramStart"/>
            <w:r w:rsidRPr="000B693E">
              <w:rPr>
                <w:rFonts w:cs="Arial"/>
                <w:sz w:val="20"/>
                <w:szCs w:val="20"/>
                <w:lang w:eastAsia="en-US"/>
              </w:rPr>
              <w:t xml:space="preserve">Сроки составления проекта районного бюджета определяются ежегодно утверждаемым администрацией муниципального района графиком разработки проекта районного бюджета на очередной финансовый год и плановый период, разрабатываемым Бюджетным кодексом Российской Федерации и решением Совета народных депутатов от 02.10.2013  № 435 «Об утверждении Положения о бюджетном процессе в </w:t>
            </w:r>
            <w:proofErr w:type="spellStart"/>
            <w:r w:rsidRPr="000B693E">
              <w:rPr>
                <w:rFonts w:cs="Arial"/>
                <w:sz w:val="20"/>
                <w:szCs w:val="20"/>
                <w:lang w:eastAsia="en-US"/>
              </w:rPr>
              <w:t>Рамонском</w:t>
            </w:r>
            <w:proofErr w:type="spellEnd"/>
            <w:r w:rsidRPr="000B693E">
              <w:rPr>
                <w:rFonts w:cs="Arial"/>
                <w:sz w:val="20"/>
                <w:szCs w:val="20"/>
                <w:lang w:eastAsia="en-US"/>
              </w:rPr>
              <w:t xml:space="preserve"> муниципальном районе Воронежской области»</w:t>
            </w:r>
            <w:proofErr w:type="gramEnd"/>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В соответствии с положениями статьи 217 Бюджетного кодекса Российской Федерации </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1.3. Организация исполнения районного бюджета и формирование бюджетной отчетности</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12</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Составление и утверждение сводной бюджетной росписи районного бюджета в сроки, установленные бюджетным законодательством  </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Срок</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В соответствии с положениями статьи 217 Бюджетного кодекса Российской Федерации</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13</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Доведение показателей сводной бюджетной росписи и лимитов бюджетных обязательств до главных распорядителей средств районного бюджета в сроки, установленные бюджетным законодательством</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Срок</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В соответствии с положениями статьи 217 Бюджетного кодекса Российской Федерации</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До начала очередного финансового года</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14</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Составление и представление в Совет народных депутатов муниципального района годового отчета об исполнении районного бюджета в сроки, установленные бюджетным законодательством</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Срок</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В соответствии с положениями статьи 217 Бюджетного кодекса Российской Федерации, решением Совета народных депутатов Рамонского муниципального района Воронежской области от 02.10.2013 № 435 «Об утверждении Положения о бюджетном процессе в </w:t>
            </w:r>
            <w:proofErr w:type="spellStart"/>
            <w:r w:rsidRPr="000B693E">
              <w:rPr>
                <w:rFonts w:cs="Arial"/>
                <w:sz w:val="20"/>
                <w:szCs w:val="20"/>
                <w:lang w:eastAsia="en-US"/>
              </w:rPr>
              <w:t>Рамонском</w:t>
            </w:r>
            <w:proofErr w:type="spellEnd"/>
            <w:r w:rsidRPr="000B693E">
              <w:rPr>
                <w:rFonts w:cs="Arial"/>
                <w:sz w:val="20"/>
                <w:szCs w:val="20"/>
                <w:lang w:eastAsia="en-US"/>
              </w:rPr>
              <w:t xml:space="preserve"> муниципальном районе Воронежской области»</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До 01 мая текущего года</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Основное мероприятие 1.4. Управление резервным фондом администрации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и иными средствами на исполнение расходных обязательств муниципального района</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15</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Удельный вес резервного фонда администрации муниципального района в общем объеме расходов районного бюджета</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proofErr w:type="spellStart"/>
            <w:r w:rsidRPr="000B693E">
              <w:rPr>
                <w:rFonts w:cs="Arial"/>
                <w:sz w:val="20"/>
                <w:szCs w:val="20"/>
                <w:lang w:eastAsia="en-US"/>
              </w:rPr>
              <w:t>Дрф</w:t>
            </w:r>
            <w:proofErr w:type="spellEnd"/>
            <w:r w:rsidRPr="000B693E">
              <w:rPr>
                <w:rFonts w:cs="Arial"/>
                <w:sz w:val="20"/>
                <w:szCs w:val="20"/>
                <w:lang w:eastAsia="en-US"/>
              </w:rPr>
              <w:t xml:space="preserve"> = </w:t>
            </w:r>
            <w:proofErr w:type="spellStart"/>
            <w:r w:rsidRPr="000B693E">
              <w:rPr>
                <w:rFonts w:cs="Arial"/>
                <w:sz w:val="20"/>
                <w:szCs w:val="20"/>
                <w:lang w:eastAsia="en-US"/>
              </w:rPr>
              <w:t>Ррф</w:t>
            </w:r>
            <w:proofErr w:type="spellEnd"/>
            <w:r w:rsidRPr="000B693E">
              <w:rPr>
                <w:rFonts w:cs="Arial"/>
                <w:sz w:val="20"/>
                <w:szCs w:val="20"/>
                <w:lang w:eastAsia="en-US"/>
              </w:rPr>
              <w:t xml:space="preserve"> – </w:t>
            </w:r>
            <w:proofErr w:type="gramStart"/>
            <w:r w:rsidRPr="000B693E">
              <w:rPr>
                <w:rFonts w:cs="Arial"/>
                <w:sz w:val="20"/>
                <w:szCs w:val="20"/>
                <w:lang w:eastAsia="en-US"/>
              </w:rPr>
              <w:t>Р</w:t>
            </w:r>
            <w:proofErr w:type="gramEnd"/>
            <w:r w:rsidRPr="000B693E">
              <w:rPr>
                <w:rFonts w:cs="Arial"/>
                <w:sz w:val="20"/>
                <w:szCs w:val="20"/>
                <w:lang w:eastAsia="en-US"/>
              </w:rPr>
              <w:t xml:space="preserve"> Х 100%,</w:t>
            </w:r>
          </w:p>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где</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Ррф</w:t>
            </w:r>
            <w:proofErr w:type="spellEnd"/>
            <w:r w:rsidRPr="000B693E">
              <w:rPr>
                <w:rFonts w:cs="Arial"/>
                <w:sz w:val="20"/>
                <w:szCs w:val="20"/>
                <w:lang w:eastAsia="en-US"/>
              </w:rPr>
              <w:t xml:space="preserve"> – размер резервного фонда администрации муниципального района,</w:t>
            </w:r>
          </w:p>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Р</w:t>
            </w:r>
            <w:proofErr w:type="gramEnd"/>
            <w:r w:rsidRPr="000B693E">
              <w:rPr>
                <w:rFonts w:cs="Arial"/>
                <w:sz w:val="20"/>
                <w:szCs w:val="20"/>
                <w:lang w:eastAsia="en-US"/>
              </w:rPr>
              <w:t xml:space="preserve"> – объем расходов районного бюджета</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Основное мероприятие 1.5. Управление муниципальным долгом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lastRenderedPageBreak/>
              <w:t>16</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Доля расходов на обслуживание муниципального долга в общем объеме расходов районного бюджета (за исключением расходов, которые осуществляются за счет субвенций из областного бюджета)</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proofErr w:type="spellStart"/>
            <w:r w:rsidRPr="000B693E">
              <w:rPr>
                <w:rFonts w:cs="Arial"/>
                <w:sz w:val="20"/>
                <w:szCs w:val="20"/>
                <w:lang w:eastAsia="en-US"/>
              </w:rPr>
              <w:t>Дромд</w:t>
            </w:r>
            <w:proofErr w:type="spellEnd"/>
            <w:r w:rsidRPr="000B693E">
              <w:rPr>
                <w:rFonts w:cs="Arial"/>
                <w:sz w:val="20"/>
                <w:szCs w:val="20"/>
                <w:lang w:eastAsia="en-US"/>
              </w:rPr>
              <w:t xml:space="preserve"> = </w:t>
            </w:r>
            <w:proofErr w:type="spellStart"/>
            <w:r w:rsidRPr="000B693E">
              <w:rPr>
                <w:rFonts w:cs="Arial"/>
                <w:sz w:val="20"/>
                <w:szCs w:val="20"/>
                <w:lang w:eastAsia="en-US"/>
              </w:rPr>
              <w:t>Ромд</w:t>
            </w:r>
            <w:proofErr w:type="spellEnd"/>
            <w:r w:rsidRPr="000B693E">
              <w:rPr>
                <w:rFonts w:cs="Arial"/>
                <w:sz w:val="20"/>
                <w:szCs w:val="20"/>
                <w:lang w:eastAsia="en-US"/>
              </w:rPr>
              <w:t xml:space="preserve"> / </w:t>
            </w:r>
            <w:proofErr w:type="gramStart"/>
            <w:r w:rsidRPr="000B693E">
              <w:rPr>
                <w:rFonts w:cs="Arial"/>
                <w:sz w:val="20"/>
                <w:szCs w:val="20"/>
                <w:lang w:eastAsia="en-US"/>
              </w:rPr>
              <w:t>Р</w:t>
            </w:r>
            <w:proofErr w:type="gramEnd"/>
            <w:r w:rsidRPr="000B693E">
              <w:rPr>
                <w:rFonts w:cs="Arial"/>
                <w:sz w:val="20"/>
                <w:szCs w:val="20"/>
                <w:lang w:eastAsia="en-US"/>
              </w:rPr>
              <w:t xml:space="preserve"> х 100%</w:t>
            </w:r>
          </w:p>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где</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Ромд</w:t>
            </w:r>
            <w:proofErr w:type="spellEnd"/>
            <w:r w:rsidRPr="000B693E">
              <w:rPr>
                <w:rFonts w:cs="Arial"/>
                <w:sz w:val="20"/>
                <w:szCs w:val="20"/>
                <w:lang w:eastAsia="en-US"/>
              </w:rPr>
              <w:t xml:space="preserve"> – расходы на обслуживание муниципального долга;</w:t>
            </w:r>
          </w:p>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Р</w:t>
            </w:r>
            <w:proofErr w:type="gramEnd"/>
            <w:r w:rsidRPr="000B693E">
              <w:rPr>
                <w:rFonts w:cs="Arial"/>
                <w:sz w:val="20"/>
                <w:szCs w:val="20"/>
                <w:lang w:eastAsia="en-US"/>
              </w:rPr>
              <w:t xml:space="preserve"> – расходы районного бюджета (за исключением расходов, которые осуществляются за счет субвенций из областного бюджета)</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1.6. Обеспечение внутреннего муниципального финансового контроля</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17</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Соотношение количества принятых решений о применении  бюджетных мер принуждения и общего </w:t>
            </w:r>
            <w:proofErr w:type="gramStart"/>
            <w:r w:rsidRPr="000B693E">
              <w:rPr>
                <w:rFonts w:cs="Arial"/>
                <w:sz w:val="20"/>
                <w:szCs w:val="20"/>
                <w:lang w:eastAsia="en-US"/>
              </w:rPr>
              <w:t>количества</w:t>
            </w:r>
            <w:proofErr w:type="gramEnd"/>
            <w:r w:rsidRPr="000B693E">
              <w:rPr>
                <w:rFonts w:cs="Arial"/>
                <w:sz w:val="20"/>
                <w:szCs w:val="20"/>
                <w:lang w:eastAsia="en-US"/>
              </w:rPr>
              <w:t xml:space="preserve"> поступивших в Отдел по финансам уведомлений о применении бюджетных мер принуждения</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proofErr w:type="spellStart"/>
            <w:r w:rsidRPr="000B693E">
              <w:rPr>
                <w:rFonts w:cs="Arial"/>
                <w:sz w:val="20"/>
                <w:szCs w:val="20"/>
                <w:lang w:eastAsia="en-US"/>
              </w:rPr>
              <w:t>Дм</w:t>
            </w:r>
            <w:proofErr w:type="spellEnd"/>
            <w:r w:rsidRPr="000B693E">
              <w:rPr>
                <w:rFonts w:cs="Arial"/>
                <w:sz w:val="20"/>
                <w:szCs w:val="20"/>
                <w:lang w:eastAsia="en-US"/>
              </w:rPr>
              <w:t xml:space="preserve"> = </w:t>
            </w:r>
            <w:proofErr w:type="spellStart"/>
            <w:r w:rsidRPr="000B693E">
              <w:rPr>
                <w:rFonts w:cs="Arial"/>
                <w:sz w:val="20"/>
                <w:szCs w:val="20"/>
                <w:lang w:eastAsia="en-US"/>
              </w:rPr>
              <w:t>Рп</w:t>
            </w:r>
            <w:proofErr w:type="spellEnd"/>
            <w:r w:rsidRPr="000B693E">
              <w:rPr>
                <w:rFonts w:cs="Arial"/>
                <w:sz w:val="20"/>
                <w:szCs w:val="20"/>
                <w:lang w:eastAsia="en-US"/>
              </w:rPr>
              <w:t xml:space="preserve"> / </w:t>
            </w:r>
            <w:proofErr w:type="spellStart"/>
            <w:r w:rsidRPr="000B693E">
              <w:rPr>
                <w:rFonts w:cs="Arial"/>
                <w:sz w:val="20"/>
                <w:szCs w:val="20"/>
                <w:lang w:eastAsia="en-US"/>
              </w:rPr>
              <w:t>Убмп</w:t>
            </w:r>
            <w:proofErr w:type="spellEnd"/>
            <w:r w:rsidRPr="000B693E">
              <w:rPr>
                <w:rFonts w:cs="Arial"/>
                <w:sz w:val="20"/>
                <w:szCs w:val="20"/>
                <w:lang w:eastAsia="en-US"/>
              </w:rPr>
              <w:t xml:space="preserve"> х 100%, где</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Рп</w:t>
            </w:r>
            <w:proofErr w:type="spellEnd"/>
            <w:r w:rsidRPr="000B693E">
              <w:rPr>
                <w:rFonts w:cs="Arial"/>
                <w:sz w:val="20"/>
                <w:szCs w:val="20"/>
                <w:lang w:eastAsia="en-US"/>
              </w:rPr>
              <w:t xml:space="preserve"> – принятые решения о применении бюджетных мер принуждения,</w:t>
            </w:r>
          </w:p>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Убмп</w:t>
            </w:r>
            <w:proofErr w:type="spellEnd"/>
            <w:r w:rsidRPr="000B693E">
              <w:rPr>
                <w:rFonts w:cs="Arial"/>
                <w:sz w:val="20"/>
                <w:szCs w:val="20"/>
                <w:lang w:eastAsia="en-US"/>
              </w:rPr>
              <w:t xml:space="preserve"> – общее количество уведомлений о применении бюджетных мер принуждения</w:t>
            </w:r>
          </w:p>
        </w:tc>
        <w:tc>
          <w:tcPr>
            <w:tcW w:w="638" w:type="pct"/>
            <w:tcBorders>
              <w:top w:val="single" w:sz="4" w:space="0" w:color="auto"/>
              <w:left w:val="single" w:sz="4" w:space="0" w:color="auto"/>
              <w:bottom w:val="single" w:sz="4" w:space="0" w:color="auto"/>
              <w:right w:val="single" w:sz="4" w:space="0" w:color="auto"/>
            </w:tcBorders>
          </w:tcPr>
          <w:p w:rsidR="00A87BD4" w:rsidRPr="000B693E" w:rsidRDefault="00A87BD4" w:rsidP="000B693E">
            <w:pPr>
              <w:ind w:firstLine="0"/>
              <w:jc w:val="center"/>
              <w:rPr>
                <w:rFonts w:cs="Arial"/>
                <w:sz w:val="20"/>
                <w:szCs w:val="20"/>
                <w:lang w:eastAsia="en-US"/>
              </w:rPr>
            </w:pP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18</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eastAsia="Calibri" w:cs="Arial"/>
                <w:sz w:val="20"/>
                <w:szCs w:val="20"/>
                <w:lang w:eastAsia="en-US"/>
              </w:rPr>
              <w:t>Доля главных администраторов средств районного бюджета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охваченных оценкой качества финансового менеджмента</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eastAsia="Calibri" w:cs="Arial"/>
                <w:sz w:val="20"/>
                <w:szCs w:val="20"/>
                <w:lang w:eastAsia="en-US"/>
              </w:rPr>
            </w:pPr>
            <w:r w:rsidRPr="000B693E">
              <w:rPr>
                <w:rFonts w:eastAsia="Calibri" w:cs="Arial"/>
                <w:sz w:val="20"/>
                <w:szCs w:val="20"/>
                <w:lang w:eastAsia="en-US"/>
              </w:rPr>
              <w:t>ДМ = ГАСРБ</w:t>
            </w:r>
            <w:r w:rsidRPr="000B693E">
              <w:rPr>
                <w:rFonts w:eastAsia="Calibri" w:cs="Arial"/>
                <w:sz w:val="20"/>
                <w:szCs w:val="20"/>
                <w:vertAlign w:val="subscript"/>
                <w:lang w:eastAsia="en-US"/>
              </w:rPr>
              <w:t>М</w:t>
            </w:r>
            <w:r w:rsidRPr="000B693E">
              <w:rPr>
                <w:rFonts w:eastAsia="Calibri" w:cs="Arial"/>
                <w:sz w:val="20"/>
                <w:szCs w:val="20"/>
                <w:lang w:eastAsia="en-US"/>
              </w:rPr>
              <w:t xml:space="preserve"> / ГАСРБ x 100%,</w:t>
            </w:r>
          </w:p>
          <w:p w:rsidR="00A87BD4" w:rsidRPr="000B693E" w:rsidRDefault="00A87BD4" w:rsidP="000B693E">
            <w:pPr>
              <w:ind w:firstLine="0"/>
              <w:rPr>
                <w:rFonts w:eastAsia="Calibri" w:cs="Arial"/>
                <w:sz w:val="20"/>
                <w:szCs w:val="20"/>
                <w:lang w:eastAsia="en-US"/>
              </w:rPr>
            </w:pPr>
            <w:r w:rsidRPr="000B693E">
              <w:rPr>
                <w:rFonts w:eastAsia="Calibri" w:cs="Arial"/>
                <w:sz w:val="20"/>
                <w:szCs w:val="20"/>
                <w:lang w:eastAsia="en-US"/>
              </w:rPr>
              <w:t>где:</w:t>
            </w:r>
          </w:p>
          <w:p w:rsidR="00A87BD4" w:rsidRPr="000B693E" w:rsidRDefault="00A87BD4" w:rsidP="000B693E">
            <w:pPr>
              <w:ind w:firstLine="0"/>
              <w:rPr>
                <w:rFonts w:eastAsia="Calibri" w:cs="Arial"/>
                <w:sz w:val="20"/>
                <w:szCs w:val="20"/>
                <w:lang w:eastAsia="en-US"/>
              </w:rPr>
            </w:pPr>
            <w:r w:rsidRPr="000B693E">
              <w:rPr>
                <w:rFonts w:eastAsia="Calibri" w:cs="Arial"/>
                <w:sz w:val="20"/>
                <w:szCs w:val="20"/>
                <w:lang w:eastAsia="en-US"/>
              </w:rPr>
              <w:t>ГАСРБ</w:t>
            </w:r>
            <w:r w:rsidRPr="000B693E">
              <w:rPr>
                <w:rFonts w:eastAsia="Calibri" w:cs="Arial"/>
                <w:sz w:val="20"/>
                <w:szCs w:val="20"/>
                <w:vertAlign w:val="subscript"/>
                <w:lang w:eastAsia="en-US"/>
              </w:rPr>
              <w:t>М</w:t>
            </w:r>
            <w:r w:rsidRPr="000B693E">
              <w:rPr>
                <w:rFonts w:eastAsia="Calibri" w:cs="Arial"/>
                <w:sz w:val="20"/>
                <w:szCs w:val="20"/>
                <w:lang w:eastAsia="en-US"/>
              </w:rPr>
              <w:t xml:space="preserve"> - количество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 охваченных оценкой качества финансового менеджмента;</w:t>
            </w:r>
          </w:p>
          <w:p w:rsidR="00A87BD4" w:rsidRPr="000B693E" w:rsidRDefault="00A87BD4" w:rsidP="000B693E">
            <w:pPr>
              <w:ind w:firstLine="0"/>
              <w:rPr>
                <w:rFonts w:cs="Arial"/>
                <w:sz w:val="20"/>
                <w:szCs w:val="20"/>
                <w:lang w:eastAsia="en-US"/>
              </w:rPr>
            </w:pPr>
            <w:r w:rsidRPr="000B693E">
              <w:rPr>
                <w:rFonts w:eastAsia="Calibri" w:cs="Arial"/>
                <w:sz w:val="20"/>
                <w:szCs w:val="20"/>
                <w:lang w:eastAsia="en-US"/>
              </w:rPr>
              <w:t>ГАСРБ - общее количество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до 01 мая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Основное мероприятие 1.7. Обеспечение доступности информации о бюджетном процессе в муниципальном районе </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19</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Проведение публичных слушаний по проекту районного бюджета на очередной финансовый год и плановый период и по годовому отчету об исполнении районного бюджета</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Да/нет</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Решение Совета народных депутатов Рамонского муниципального района Воронежской области от 02.04.2019 № 358 «Об утверждении Положения о публичных слушаниях в </w:t>
            </w:r>
            <w:proofErr w:type="spellStart"/>
            <w:r w:rsidRPr="000B693E">
              <w:rPr>
                <w:rFonts w:cs="Arial"/>
                <w:sz w:val="20"/>
                <w:szCs w:val="20"/>
                <w:lang w:eastAsia="en-US"/>
              </w:rPr>
              <w:t>Рамонском</w:t>
            </w:r>
            <w:proofErr w:type="spellEnd"/>
            <w:r w:rsidRPr="000B693E">
              <w:rPr>
                <w:rFonts w:cs="Arial"/>
                <w:sz w:val="20"/>
                <w:szCs w:val="20"/>
                <w:lang w:eastAsia="en-US"/>
              </w:rPr>
              <w:t xml:space="preserve"> муниципальном районе Воронежской области»</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По проекту районного бюджета – декабрь текущего года, по годовому отчету об исполнении районного бюджета – май года, следующего за </w:t>
            </w:r>
            <w:r w:rsidRPr="000B693E">
              <w:rPr>
                <w:rFonts w:cs="Arial"/>
                <w:sz w:val="20"/>
                <w:szCs w:val="20"/>
                <w:lang w:eastAsia="en-US"/>
              </w:rPr>
              <w:lastRenderedPageBreak/>
              <w:t>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Отдел по финансам</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lastRenderedPageBreak/>
              <w:t>20</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Обеспечение размещения информации о системе управления муниципальными финансами на официальном сайте муниципального района</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В соответствии с положениями статьи 36 Бюджетного кодекса Российской Федерации</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highlight w:val="yellow"/>
                <w:lang w:eastAsia="en-US"/>
              </w:rPr>
            </w:pPr>
            <w:r w:rsidRPr="000B693E">
              <w:rPr>
                <w:rFonts w:cs="Arial"/>
                <w:sz w:val="20"/>
                <w:szCs w:val="20"/>
                <w:lang w:eastAsia="en-US"/>
              </w:rPr>
              <w:t>В течение текущего финансового года</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Подпрограмма 2 «Повышение устойчивости бюджетов поселений Рамонского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Воронежской области»</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2.1. 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21</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Да/нет</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highlight w:val="yellow"/>
                <w:lang w:eastAsia="en-US"/>
              </w:rPr>
            </w:pPr>
            <w:r w:rsidRPr="000B693E">
              <w:rPr>
                <w:rFonts w:cs="Arial"/>
                <w:sz w:val="20"/>
                <w:szCs w:val="20"/>
                <w:lang w:eastAsia="en-US"/>
              </w:rPr>
              <w:t>При внесении изменений в Бюджетный Кодекс Российской Федерации и федеральные законы</w:t>
            </w:r>
          </w:p>
        </w:tc>
        <w:tc>
          <w:tcPr>
            <w:tcW w:w="638" w:type="pct"/>
            <w:tcBorders>
              <w:top w:val="single" w:sz="4" w:space="0" w:color="auto"/>
              <w:left w:val="single" w:sz="4" w:space="0" w:color="auto"/>
              <w:bottom w:val="single" w:sz="4" w:space="0" w:color="auto"/>
              <w:right w:val="single" w:sz="4" w:space="0" w:color="auto"/>
            </w:tcBorders>
          </w:tcPr>
          <w:p w:rsidR="00A87BD4" w:rsidRPr="000B693E" w:rsidRDefault="00A87BD4" w:rsidP="000B693E">
            <w:pPr>
              <w:ind w:firstLine="0"/>
              <w:jc w:val="center"/>
              <w:rPr>
                <w:rFonts w:cs="Arial"/>
                <w:sz w:val="20"/>
                <w:szCs w:val="20"/>
                <w:lang w:eastAsia="en-US"/>
              </w:rPr>
            </w:pP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Основное мероприятие 2.2. Выравнивание бюджетной обеспеченности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22</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Исполнение расходных обязательств по финансированию из районного бюджета дотации поселениям муниципального района на выравнивание уровня бюджетной обеспеченности к их плановому назначению, предусмотренному решением Совета народных депутатов Рамонского муниципального района Воронежской области о районном бюджете на соответствующий период и (или) сводной бюджетной росписью районного бюджета</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w:t>
            </w:r>
          </w:p>
        </w:tc>
        <w:tc>
          <w:tcPr>
            <w:tcW w:w="1870" w:type="pct"/>
            <w:tcBorders>
              <w:top w:val="single" w:sz="4" w:space="0" w:color="auto"/>
              <w:left w:val="single" w:sz="4" w:space="0" w:color="auto"/>
              <w:bottom w:val="single" w:sz="4" w:space="0" w:color="auto"/>
              <w:right w:val="single" w:sz="4" w:space="0" w:color="auto"/>
            </w:tcBorders>
          </w:tcPr>
          <w:p w:rsidR="00A87BD4" w:rsidRPr="000B693E" w:rsidRDefault="00A87BD4" w:rsidP="000B693E">
            <w:pPr>
              <w:ind w:firstLine="0"/>
              <w:jc w:val="center"/>
              <w:rPr>
                <w:rFonts w:cs="Arial"/>
                <w:sz w:val="20"/>
                <w:szCs w:val="20"/>
                <w:lang w:eastAsia="en-US"/>
              </w:rPr>
            </w:pPr>
          </w:p>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Во = Ф / </w:t>
            </w:r>
            <w:proofErr w:type="gramStart"/>
            <w:r w:rsidRPr="000B693E">
              <w:rPr>
                <w:rFonts w:cs="Arial"/>
                <w:sz w:val="20"/>
                <w:szCs w:val="20"/>
                <w:lang w:eastAsia="en-US"/>
              </w:rPr>
              <w:t>П</w:t>
            </w:r>
            <w:proofErr w:type="gramEnd"/>
            <w:r w:rsidRPr="000B693E">
              <w:rPr>
                <w:rFonts w:cs="Arial"/>
                <w:sz w:val="20"/>
                <w:szCs w:val="20"/>
                <w:lang w:eastAsia="en-US"/>
              </w:rPr>
              <w:t xml:space="preserve"> х 100, где</w:t>
            </w:r>
          </w:p>
          <w:p w:rsidR="00A87BD4" w:rsidRPr="000B693E" w:rsidRDefault="00A87BD4" w:rsidP="000B693E">
            <w:pPr>
              <w:ind w:firstLine="0"/>
              <w:rPr>
                <w:rFonts w:cs="Arial"/>
                <w:sz w:val="20"/>
                <w:szCs w:val="20"/>
                <w:lang w:eastAsia="en-US"/>
              </w:rPr>
            </w:pPr>
            <w:r w:rsidRPr="000B693E">
              <w:rPr>
                <w:rFonts w:cs="Arial"/>
                <w:sz w:val="20"/>
                <w:szCs w:val="20"/>
                <w:lang w:eastAsia="en-US"/>
              </w:rPr>
              <w:t>Ф – фактическое финансирование соответствующих расходов районного бюджета,</w:t>
            </w:r>
          </w:p>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П</w:t>
            </w:r>
            <w:proofErr w:type="gramEnd"/>
            <w:r w:rsidRPr="000B693E">
              <w:rPr>
                <w:rFonts w:cs="Arial"/>
                <w:sz w:val="20"/>
                <w:szCs w:val="20"/>
                <w:lang w:eastAsia="en-US"/>
              </w:rPr>
              <w:t xml:space="preserve">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Основное мероприятие 2.3. Поддержка мер по обеспечению сбалансированности бюджетов поселений Рамонского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Воронежской области</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23</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Исполнение расходных обязательств по финансированию из районного бюджета иных межбюджетных трансфертов поселениям муниципального района на обеспечение сбалансированности их бюджетов к </w:t>
            </w:r>
            <w:r w:rsidRPr="000B693E">
              <w:rPr>
                <w:rFonts w:cs="Arial"/>
                <w:sz w:val="20"/>
                <w:szCs w:val="20"/>
                <w:lang w:eastAsia="en-US"/>
              </w:rPr>
              <w:lastRenderedPageBreak/>
              <w:t>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Ос = Ф / </w:t>
            </w:r>
            <w:proofErr w:type="gramStart"/>
            <w:r w:rsidRPr="000B693E">
              <w:rPr>
                <w:rFonts w:cs="Arial"/>
                <w:sz w:val="20"/>
                <w:szCs w:val="20"/>
                <w:lang w:eastAsia="en-US"/>
              </w:rPr>
              <w:t>П</w:t>
            </w:r>
            <w:proofErr w:type="gramEnd"/>
            <w:r w:rsidRPr="000B693E">
              <w:rPr>
                <w:rFonts w:cs="Arial"/>
                <w:sz w:val="20"/>
                <w:szCs w:val="20"/>
                <w:lang w:eastAsia="en-US"/>
              </w:rPr>
              <w:t xml:space="preserve"> х 100, где</w:t>
            </w:r>
          </w:p>
          <w:p w:rsidR="00A87BD4" w:rsidRPr="000B693E" w:rsidRDefault="00A87BD4" w:rsidP="000B693E">
            <w:pPr>
              <w:ind w:firstLine="0"/>
              <w:rPr>
                <w:rFonts w:cs="Arial"/>
                <w:sz w:val="20"/>
                <w:szCs w:val="20"/>
                <w:lang w:eastAsia="en-US"/>
              </w:rPr>
            </w:pPr>
            <w:r w:rsidRPr="000B693E">
              <w:rPr>
                <w:rFonts w:cs="Arial"/>
                <w:sz w:val="20"/>
                <w:szCs w:val="20"/>
                <w:lang w:eastAsia="en-US"/>
              </w:rPr>
              <w:t>Ф – фактическое финансирование соответствующих расходов районного бюджета,</w:t>
            </w:r>
          </w:p>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П</w:t>
            </w:r>
            <w:proofErr w:type="gramEnd"/>
            <w:r w:rsidRPr="000B693E">
              <w:rPr>
                <w:rFonts w:cs="Arial"/>
                <w:sz w:val="20"/>
                <w:szCs w:val="20"/>
                <w:lang w:eastAsia="en-US"/>
              </w:rPr>
              <w:t xml:space="preserve">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 xml:space="preserve">Основное мероприятие 2.4. </w:t>
            </w:r>
            <w:proofErr w:type="spellStart"/>
            <w:r w:rsidRPr="000B693E">
              <w:rPr>
                <w:rFonts w:cs="Arial"/>
                <w:sz w:val="20"/>
                <w:szCs w:val="20"/>
                <w:lang w:eastAsia="en-US"/>
              </w:rPr>
              <w:t>Софинансирование</w:t>
            </w:r>
            <w:proofErr w:type="spellEnd"/>
            <w:r w:rsidRPr="000B693E">
              <w:rPr>
                <w:rFonts w:cs="Arial"/>
                <w:sz w:val="20"/>
                <w:szCs w:val="20"/>
                <w:lang w:eastAsia="en-US"/>
              </w:rPr>
              <w:t xml:space="preserve"> приоритетных социально значимых расходов поселений Рамонского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Воронежской области</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24</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Соотношение фактического финансирования объемов субсидий на </w:t>
            </w:r>
            <w:proofErr w:type="spellStart"/>
            <w:r w:rsidRPr="000B693E">
              <w:rPr>
                <w:rFonts w:cs="Arial"/>
                <w:sz w:val="20"/>
                <w:szCs w:val="20"/>
                <w:lang w:eastAsia="en-US"/>
              </w:rPr>
              <w:t>софинансирование</w:t>
            </w:r>
            <w:proofErr w:type="spellEnd"/>
            <w:r w:rsidRPr="000B693E">
              <w:rPr>
                <w:rFonts w:cs="Arial"/>
                <w:sz w:val="20"/>
                <w:szCs w:val="20"/>
                <w:lang w:eastAsia="en-US"/>
              </w:rPr>
              <w:t xml:space="preserve"> приоритетных социально значимых расходов бюджетов поселений  к их плановому назначению, предусмотренному решением Совета народных депутатов муниципального  района о районном бюджете на соответствующий период и (или) сводной бюджетной росписью районного бюджета</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proofErr w:type="spellStart"/>
            <w:r w:rsidRPr="000B693E">
              <w:rPr>
                <w:rFonts w:cs="Arial"/>
                <w:sz w:val="20"/>
                <w:szCs w:val="20"/>
                <w:lang w:eastAsia="en-US"/>
              </w:rPr>
              <w:t>Ссзр</w:t>
            </w:r>
            <w:proofErr w:type="spellEnd"/>
            <w:r w:rsidRPr="000B693E">
              <w:rPr>
                <w:rFonts w:cs="Arial"/>
                <w:sz w:val="20"/>
                <w:szCs w:val="20"/>
                <w:lang w:eastAsia="en-US"/>
              </w:rPr>
              <w:t xml:space="preserve"> = Ф / </w:t>
            </w:r>
            <w:proofErr w:type="gramStart"/>
            <w:r w:rsidRPr="000B693E">
              <w:rPr>
                <w:rFonts w:cs="Arial"/>
                <w:sz w:val="20"/>
                <w:szCs w:val="20"/>
                <w:lang w:eastAsia="en-US"/>
              </w:rPr>
              <w:t>П</w:t>
            </w:r>
            <w:proofErr w:type="gramEnd"/>
            <w:r w:rsidRPr="000B693E">
              <w:rPr>
                <w:rFonts w:cs="Arial"/>
                <w:sz w:val="20"/>
                <w:szCs w:val="20"/>
                <w:lang w:eastAsia="en-US"/>
              </w:rPr>
              <w:t xml:space="preserve"> х 100, где</w:t>
            </w:r>
          </w:p>
          <w:p w:rsidR="00A87BD4" w:rsidRPr="000B693E" w:rsidRDefault="00A87BD4" w:rsidP="000B693E">
            <w:pPr>
              <w:ind w:firstLine="0"/>
              <w:rPr>
                <w:rFonts w:cs="Arial"/>
                <w:sz w:val="20"/>
                <w:szCs w:val="20"/>
                <w:lang w:eastAsia="en-US"/>
              </w:rPr>
            </w:pPr>
            <w:r w:rsidRPr="000B693E">
              <w:rPr>
                <w:rFonts w:cs="Arial"/>
                <w:sz w:val="20"/>
                <w:szCs w:val="20"/>
                <w:lang w:eastAsia="en-US"/>
              </w:rPr>
              <w:t>Ф – фактическое финансирование соответствующих расходов районного бюджета,</w:t>
            </w:r>
          </w:p>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П</w:t>
            </w:r>
            <w:proofErr w:type="gramEnd"/>
            <w:r w:rsidRPr="000B693E">
              <w:rPr>
                <w:rFonts w:cs="Arial"/>
                <w:sz w:val="20"/>
                <w:szCs w:val="20"/>
                <w:lang w:eastAsia="en-US"/>
              </w:rPr>
              <w:t xml:space="preserve"> – плановое назначение по решению Совета народных депутатов Рамонского муниципального района Воронежской области о районном бюджета (по сводной бюджетной росписи)</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Основное мероприятие 2.5. Содействие повышению качества организации и осуществления бюджетного процесса  поселений  </w:t>
            </w:r>
            <w:proofErr w:type="spellStart"/>
            <w:r w:rsidRPr="000B693E">
              <w:rPr>
                <w:rFonts w:cs="Arial"/>
                <w:sz w:val="20"/>
                <w:szCs w:val="20"/>
                <w:lang w:eastAsia="en-US"/>
              </w:rPr>
              <w:t>муниципальногорайона</w:t>
            </w:r>
            <w:proofErr w:type="spellEnd"/>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25</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Средняя оценка качества организации и осуществления бюджетного процесса поселений муниципального района</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балл</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eastAsia="Calibri" w:cs="Arial"/>
                <w:sz w:val="20"/>
                <w:szCs w:val="20"/>
                <w:lang w:eastAsia="en-US"/>
              </w:rPr>
            </w:pPr>
            <w:r w:rsidRPr="000B693E">
              <w:rPr>
                <w:rFonts w:eastAsia="Calibri" w:cs="Arial"/>
                <w:sz w:val="20"/>
                <w:szCs w:val="20"/>
                <w:lang w:eastAsia="en-US"/>
              </w:rPr>
              <w:t xml:space="preserve">Со = </w:t>
            </w:r>
            <w:proofErr w:type="spellStart"/>
            <w:r w:rsidRPr="000B693E">
              <w:rPr>
                <w:rFonts w:eastAsia="Calibri" w:cs="Arial"/>
                <w:sz w:val="20"/>
                <w:szCs w:val="20"/>
                <w:lang w:eastAsia="en-US"/>
              </w:rPr>
              <w:t>Вп</w:t>
            </w:r>
            <w:proofErr w:type="spellEnd"/>
            <w:r w:rsidRPr="000B693E">
              <w:rPr>
                <w:rFonts w:eastAsia="Calibri" w:cs="Arial"/>
                <w:sz w:val="20"/>
                <w:szCs w:val="20"/>
                <w:lang w:eastAsia="en-US"/>
              </w:rPr>
              <w:t xml:space="preserve"> /С</w:t>
            </w:r>
            <w:proofErr w:type="gramStart"/>
            <w:r w:rsidRPr="000B693E">
              <w:rPr>
                <w:rFonts w:eastAsia="Calibri" w:cs="Arial"/>
                <w:sz w:val="20"/>
                <w:szCs w:val="20"/>
                <w:lang w:eastAsia="en-US"/>
              </w:rPr>
              <w:t>П(</w:t>
            </w:r>
            <w:proofErr w:type="gramEnd"/>
            <w:r w:rsidRPr="000B693E">
              <w:rPr>
                <w:rFonts w:eastAsia="Calibri" w:cs="Arial"/>
                <w:sz w:val="20"/>
                <w:szCs w:val="20"/>
                <w:lang w:eastAsia="en-US"/>
              </w:rPr>
              <w:t>ГП),</w:t>
            </w:r>
          </w:p>
          <w:p w:rsidR="00A87BD4" w:rsidRPr="000B693E" w:rsidRDefault="00A87BD4" w:rsidP="000B693E">
            <w:pPr>
              <w:ind w:firstLine="0"/>
              <w:rPr>
                <w:rFonts w:eastAsia="Calibri" w:cs="Arial"/>
                <w:sz w:val="20"/>
                <w:szCs w:val="20"/>
                <w:lang w:eastAsia="en-US"/>
              </w:rPr>
            </w:pPr>
            <w:r w:rsidRPr="000B693E">
              <w:rPr>
                <w:rFonts w:eastAsia="Calibri" w:cs="Arial"/>
                <w:sz w:val="20"/>
                <w:szCs w:val="20"/>
                <w:lang w:eastAsia="en-US"/>
              </w:rPr>
              <w:t>где:</w:t>
            </w:r>
          </w:p>
          <w:p w:rsidR="00A87BD4" w:rsidRPr="000B693E" w:rsidRDefault="00A87BD4" w:rsidP="000B693E">
            <w:pPr>
              <w:ind w:firstLine="0"/>
              <w:rPr>
                <w:rFonts w:eastAsia="Calibri" w:cs="Arial"/>
                <w:sz w:val="20"/>
                <w:szCs w:val="20"/>
                <w:lang w:eastAsia="en-US"/>
              </w:rPr>
            </w:pPr>
            <w:proofErr w:type="spellStart"/>
            <w:r w:rsidRPr="000B693E">
              <w:rPr>
                <w:rFonts w:eastAsia="Calibri" w:cs="Arial"/>
                <w:sz w:val="20"/>
                <w:szCs w:val="20"/>
                <w:lang w:eastAsia="en-US"/>
              </w:rPr>
              <w:t>Вп</w:t>
            </w:r>
            <w:proofErr w:type="spellEnd"/>
            <w:r w:rsidRPr="000B693E">
              <w:rPr>
                <w:rFonts w:eastAsia="Calibri" w:cs="Arial"/>
                <w:sz w:val="20"/>
                <w:szCs w:val="20"/>
                <w:lang w:eastAsia="en-US"/>
              </w:rPr>
              <w:t xml:space="preserve"> – общая сумма баллов сельских поселений (городских поселений) по результатам оценки качества управления муниципальными финансами;</w:t>
            </w:r>
          </w:p>
          <w:p w:rsidR="00A87BD4" w:rsidRPr="000B693E" w:rsidRDefault="00A87BD4" w:rsidP="000B693E">
            <w:pPr>
              <w:ind w:firstLine="0"/>
              <w:rPr>
                <w:rFonts w:cs="Arial"/>
                <w:sz w:val="20"/>
                <w:szCs w:val="20"/>
                <w:highlight w:val="yellow"/>
                <w:lang w:eastAsia="en-US"/>
              </w:rPr>
            </w:pPr>
            <w:r w:rsidRPr="000B693E">
              <w:rPr>
                <w:rFonts w:eastAsia="Calibri" w:cs="Arial"/>
                <w:sz w:val="20"/>
                <w:szCs w:val="20"/>
                <w:lang w:eastAsia="en-US"/>
              </w:rPr>
              <w:t>СП (ГП) - общее количество сельских поселений (городских поселений) муниципального района</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до 01 июня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Основное мероприятие 2.6. </w:t>
            </w:r>
            <w:proofErr w:type="spellStart"/>
            <w:r w:rsidRPr="000B693E">
              <w:rPr>
                <w:rFonts w:eastAsia="Calibri" w:cs="Arial"/>
                <w:sz w:val="20"/>
                <w:szCs w:val="20"/>
                <w:lang w:eastAsia="en-US"/>
              </w:rPr>
              <w:t>Софинансирование</w:t>
            </w:r>
            <w:proofErr w:type="spellEnd"/>
            <w:r w:rsidRPr="000B693E">
              <w:rPr>
                <w:rFonts w:eastAsia="Calibri" w:cs="Arial"/>
                <w:sz w:val="20"/>
                <w:szCs w:val="20"/>
                <w:lang w:eastAsia="en-US"/>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26</w:t>
            </w:r>
          </w:p>
        </w:tc>
        <w:tc>
          <w:tcPr>
            <w:tcW w:w="1285"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Соотношение фактических расходов районного бюджета на </w:t>
            </w:r>
            <w:proofErr w:type="spellStart"/>
            <w:r w:rsidRPr="000B693E">
              <w:rPr>
                <w:rFonts w:cs="Arial"/>
                <w:sz w:val="20"/>
                <w:szCs w:val="20"/>
                <w:lang w:eastAsia="en-US"/>
              </w:rPr>
              <w:t>софинансирование</w:t>
            </w:r>
            <w:proofErr w:type="spellEnd"/>
            <w:r w:rsidRPr="000B693E">
              <w:rPr>
                <w:rFonts w:cs="Arial"/>
                <w:sz w:val="20"/>
                <w:szCs w:val="20"/>
                <w:lang w:eastAsia="en-US"/>
              </w:rPr>
              <w:t xml:space="preserve"> расходных обязательств, возникающих при выполнении полномочий органов местного самоуправления </w:t>
            </w:r>
            <w:r w:rsidRPr="000B693E">
              <w:rPr>
                <w:rFonts w:cs="Arial"/>
                <w:sz w:val="20"/>
                <w:szCs w:val="20"/>
                <w:lang w:eastAsia="en-US"/>
              </w:rPr>
              <w:lastRenderedPageBreak/>
              <w:t xml:space="preserve">поселений по вопросам местного значения, за счет  иных межбюджетных трансфертов, выделяемых </w:t>
            </w:r>
            <w:r w:rsidRPr="000B693E">
              <w:rPr>
                <w:rFonts w:eastAsia="Calibri" w:cs="Arial"/>
                <w:sz w:val="20"/>
                <w:szCs w:val="20"/>
                <w:lang w:eastAsia="en-US"/>
              </w:rPr>
              <w:t>из других бюджетов бюджетной системы РФ</w:t>
            </w:r>
            <w:r w:rsidRPr="000B693E">
              <w:rPr>
                <w:rFonts w:cs="Arial"/>
                <w:sz w:val="20"/>
                <w:szCs w:val="20"/>
                <w:lang w:eastAsia="en-US"/>
              </w:rPr>
              <w:t xml:space="preserve"> в соответствии с заключенными соглашениями к их плановому значению на соответствующий период</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w:t>
            </w:r>
          </w:p>
        </w:tc>
        <w:tc>
          <w:tcPr>
            <w:tcW w:w="1870" w:type="pct"/>
            <w:tcBorders>
              <w:top w:val="single" w:sz="4" w:space="0" w:color="auto"/>
              <w:left w:val="single" w:sz="4" w:space="0" w:color="auto"/>
              <w:bottom w:val="single" w:sz="4" w:space="0" w:color="auto"/>
              <w:right w:val="single" w:sz="4" w:space="0" w:color="auto"/>
            </w:tcBorders>
          </w:tcPr>
          <w:p w:rsidR="00A87BD4" w:rsidRPr="000B693E" w:rsidRDefault="00A87BD4" w:rsidP="000B693E">
            <w:pPr>
              <w:ind w:firstLine="0"/>
              <w:jc w:val="center"/>
              <w:rPr>
                <w:rFonts w:cs="Arial"/>
                <w:sz w:val="20"/>
                <w:szCs w:val="20"/>
                <w:lang w:eastAsia="en-US"/>
              </w:rPr>
            </w:pPr>
          </w:p>
          <w:p w:rsidR="00A87BD4" w:rsidRPr="000B693E" w:rsidRDefault="00A87BD4" w:rsidP="000B693E">
            <w:pPr>
              <w:ind w:firstLine="0"/>
              <w:jc w:val="center"/>
              <w:rPr>
                <w:rFonts w:cs="Arial"/>
                <w:sz w:val="20"/>
                <w:szCs w:val="20"/>
                <w:lang w:eastAsia="en-US"/>
              </w:rPr>
            </w:pPr>
            <w:r w:rsidRPr="000B693E">
              <w:rPr>
                <w:rFonts w:cs="Arial"/>
                <w:sz w:val="20"/>
                <w:szCs w:val="20"/>
                <w:lang w:eastAsia="en-US"/>
              </w:rPr>
              <w:t xml:space="preserve">СРО = Ф / </w:t>
            </w:r>
            <w:proofErr w:type="gramStart"/>
            <w:r w:rsidRPr="000B693E">
              <w:rPr>
                <w:rFonts w:cs="Arial"/>
                <w:sz w:val="20"/>
                <w:szCs w:val="20"/>
                <w:lang w:eastAsia="en-US"/>
              </w:rPr>
              <w:t>П</w:t>
            </w:r>
            <w:proofErr w:type="gramEnd"/>
            <w:r w:rsidRPr="000B693E">
              <w:rPr>
                <w:rFonts w:cs="Arial"/>
                <w:sz w:val="20"/>
                <w:szCs w:val="20"/>
                <w:lang w:eastAsia="en-US"/>
              </w:rPr>
              <w:t xml:space="preserve"> х 100, где</w:t>
            </w:r>
          </w:p>
          <w:p w:rsidR="00A87BD4" w:rsidRPr="000B693E" w:rsidRDefault="00A87BD4" w:rsidP="000B693E">
            <w:pPr>
              <w:ind w:firstLine="0"/>
              <w:jc w:val="center"/>
              <w:rPr>
                <w:rFonts w:cs="Arial"/>
                <w:sz w:val="20"/>
                <w:szCs w:val="20"/>
                <w:lang w:eastAsia="en-US"/>
              </w:rPr>
            </w:pPr>
          </w:p>
          <w:p w:rsidR="00A87BD4" w:rsidRPr="000B693E" w:rsidRDefault="00A87BD4" w:rsidP="000B693E">
            <w:pPr>
              <w:ind w:firstLine="0"/>
              <w:rPr>
                <w:rFonts w:cs="Arial"/>
                <w:sz w:val="20"/>
                <w:szCs w:val="20"/>
                <w:lang w:eastAsia="en-US"/>
              </w:rPr>
            </w:pPr>
            <w:r w:rsidRPr="000B693E">
              <w:rPr>
                <w:rFonts w:cs="Arial"/>
                <w:sz w:val="20"/>
                <w:szCs w:val="20"/>
                <w:lang w:eastAsia="en-US"/>
              </w:rPr>
              <w:t>Ф – фактическое финансирование соответствующих расходов районного бюджета,</w:t>
            </w:r>
          </w:p>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П</w:t>
            </w:r>
            <w:proofErr w:type="gramEnd"/>
            <w:r w:rsidRPr="000B693E">
              <w:rPr>
                <w:rFonts w:cs="Arial"/>
                <w:sz w:val="20"/>
                <w:szCs w:val="20"/>
                <w:lang w:eastAsia="en-US"/>
              </w:rPr>
              <w:t xml:space="preserve"> – плановое назначение по решению Совета народных </w:t>
            </w:r>
            <w:r w:rsidRPr="000B693E">
              <w:rPr>
                <w:rFonts w:cs="Arial"/>
                <w:sz w:val="20"/>
                <w:szCs w:val="20"/>
                <w:lang w:eastAsia="en-US"/>
              </w:rPr>
              <w:lastRenderedPageBreak/>
              <w:t>депутатов Рамонского муниципального района Воронежской области о районном бюджета (по сводной бюджетной росписи)</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Подпрограмма 3 «Финансовое обеспечение реализации муниципальной  программы»</w:t>
            </w:r>
          </w:p>
        </w:tc>
      </w:tr>
      <w:tr w:rsidR="000B693E" w:rsidRPr="000B693E" w:rsidTr="00A87BD4">
        <w:tc>
          <w:tcPr>
            <w:tcW w:w="5000" w:type="pct"/>
            <w:gridSpan w:val="7"/>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3.1. «Финансовое обеспечение деятельности Отдела по финансам, иных главных распорядителей средств районного бюджета – исполнителей Программы»</w:t>
            </w:r>
          </w:p>
        </w:tc>
      </w:tr>
      <w:tr w:rsidR="000B693E" w:rsidRPr="000B693E" w:rsidTr="00F70697">
        <w:tc>
          <w:tcPr>
            <w:tcW w:w="243" w:type="pct"/>
            <w:tcBorders>
              <w:top w:val="single" w:sz="4" w:space="0" w:color="auto"/>
              <w:left w:val="single" w:sz="4" w:space="0" w:color="auto"/>
              <w:bottom w:val="single" w:sz="4" w:space="0" w:color="auto"/>
              <w:right w:val="single" w:sz="4" w:space="0" w:color="auto"/>
            </w:tcBorders>
            <w:hideMark/>
          </w:tcPr>
          <w:p w:rsidR="00A87BD4" w:rsidRPr="000B693E" w:rsidRDefault="00F70697" w:rsidP="000B693E">
            <w:pPr>
              <w:ind w:firstLine="0"/>
              <w:jc w:val="center"/>
              <w:rPr>
                <w:rFonts w:cs="Arial"/>
                <w:sz w:val="20"/>
                <w:szCs w:val="20"/>
                <w:lang w:eastAsia="en-US"/>
              </w:rPr>
            </w:pPr>
            <w:r w:rsidRPr="000B693E">
              <w:rPr>
                <w:rFonts w:cs="Arial"/>
                <w:sz w:val="20"/>
                <w:szCs w:val="20"/>
                <w:lang w:eastAsia="en-US"/>
              </w:rPr>
              <w:t>27</w:t>
            </w:r>
          </w:p>
        </w:tc>
        <w:tc>
          <w:tcPr>
            <w:tcW w:w="1285" w:type="pct"/>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Уровень исполнения плановых назначений по расходам на реализацию подпрограммы</w:t>
            </w:r>
          </w:p>
        </w:tc>
        <w:tc>
          <w:tcPr>
            <w:tcW w:w="40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w:t>
            </w:r>
          </w:p>
        </w:tc>
        <w:tc>
          <w:tcPr>
            <w:tcW w:w="1870"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proofErr w:type="spellStart"/>
            <w:r w:rsidRPr="000B693E">
              <w:rPr>
                <w:rFonts w:cs="Arial"/>
                <w:sz w:val="20"/>
                <w:szCs w:val="20"/>
                <w:lang w:eastAsia="en-US"/>
              </w:rPr>
              <w:t>Уи</w:t>
            </w:r>
            <w:proofErr w:type="spellEnd"/>
            <w:r w:rsidRPr="000B693E">
              <w:rPr>
                <w:rFonts w:cs="Arial"/>
                <w:sz w:val="20"/>
                <w:szCs w:val="20"/>
                <w:lang w:eastAsia="en-US"/>
              </w:rPr>
              <w:t xml:space="preserve"> = Ф / </w:t>
            </w:r>
            <w:proofErr w:type="gramStart"/>
            <w:r w:rsidRPr="000B693E">
              <w:rPr>
                <w:rFonts w:cs="Arial"/>
                <w:sz w:val="20"/>
                <w:szCs w:val="20"/>
                <w:lang w:eastAsia="en-US"/>
              </w:rPr>
              <w:t>П</w:t>
            </w:r>
            <w:proofErr w:type="gramEnd"/>
            <w:r w:rsidRPr="000B693E">
              <w:rPr>
                <w:rFonts w:cs="Arial"/>
                <w:sz w:val="20"/>
                <w:szCs w:val="20"/>
                <w:lang w:eastAsia="en-US"/>
              </w:rPr>
              <w:t xml:space="preserve"> х 100, где</w:t>
            </w:r>
          </w:p>
          <w:p w:rsidR="00A87BD4" w:rsidRPr="000B693E" w:rsidRDefault="00A87BD4" w:rsidP="000B693E">
            <w:pPr>
              <w:ind w:firstLine="0"/>
              <w:rPr>
                <w:rFonts w:cs="Arial"/>
                <w:sz w:val="20"/>
                <w:szCs w:val="20"/>
                <w:lang w:eastAsia="en-US"/>
              </w:rPr>
            </w:pPr>
            <w:r w:rsidRPr="000B693E">
              <w:rPr>
                <w:rFonts w:cs="Arial"/>
                <w:sz w:val="20"/>
                <w:szCs w:val="20"/>
                <w:lang w:eastAsia="en-US"/>
              </w:rPr>
              <w:t>Ф – фактическое финансирование соответствующих расходов районного бюджета,</w:t>
            </w:r>
          </w:p>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П</w:t>
            </w:r>
            <w:proofErr w:type="gramEnd"/>
            <w:r w:rsidRPr="000B693E">
              <w:rPr>
                <w:rFonts w:cs="Arial"/>
                <w:sz w:val="20"/>
                <w:szCs w:val="20"/>
                <w:lang w:eastAsia="en-US"/>
              </w:rPr>
              <w:t xml:space="preserve"> – плановое назначение по решению Совета народных депутатов о районном бюджете (по сводной бюджетной росписи)</w:t>
            </w:r>
          </w:p>
        </w:tc>
        <w:tc>
          <w:tcPr>
            <w:tcW w:w="638"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Январь года, следующего за отчетным годом</w:t>
            </w:r>
          </w:p>
        </w:tc>
        <w:tc>
          <w:tcPr>
            <w:tcW w:w="556" w:type="pct"/>
            <w:gridSpan w:val="2"/>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Отдел по финансам</w:t>
            </w:r>
          </w:p>
        </w:tc>
      </w:tr>
    </w:tbl>
    <w:p w:rsidR="00A87BD4" w:rsidRPr="000B693E" w:rsidRDefault="00A87BD4" w:rsidP="000B693E">
      <w:pPr>
        <w:ind w:firstLine="709"/>
        <w:jc w:val="center"/>
        <w:rPr>
          <w:rFonts w:cs="Arial"/>
        </w:rPr>
      </w:pPr>
    </w:p>
    <w:p w:rsidR="00A87BD4" w:rsidRPr="000B693E" w:rsidRDefault="00A87BD4" w:rsidP="000B693E">
      <w:pPr>
        <w:ind w:firstLine="709"/>
        <w:rPr>
          <w:rFonts w:cs="Arial"/>
        </w:rPr>
      </w:pPr>
      <w:r w:rsidRPr="000B693E">
        <w:rPr>
          <w:rFonts w:cs="Arial"/>
        </w:rPr>
        <w:br w:type="page"/>
      </w:r>
    </w:p>
    <w:p w:rsidR="00A87BD4" w:rsidRPr="000B693E" w:rsidRDefault="00A87BD4" w:rsidP="000B693E">
      <w:pPr>
        <w:ind w:firstLine="709"/>
        <w:jc w:val="center"/>
        <w:rPr>
          <w:rFonts w:cs="Arial"/>
        </w:rPr>
      </w:pPr>
      <w:r w:rsidRPr="000B693E">
        <w:rPr>
          <w:rFonts w:cs="Arial"/>
        </w:rPr>
        <w:lastRenderedPageBreak/>
        <w:t>Приложение</w:t>
      </w:r>
      <w:r w:rsidR="00E15C32" w:rsidRPr="000B693E">
        <w:rPr>
          <w:rFonts w:cs="Arial"/>
        </w:rPr>
        <w:t xml:space="preserve"> №</w:t>
      </w:r>
      <w:r w:rsidRPr="000B693E">
        <w:rPr>
          <w:rFonts w:cs="Arial"/>
        </w:rPr>
        <w:t xml:space="preserve"> 3</w:t>
      </w:r>
    </w:p>
    <w:p w:rsidR="005171C0" w:rsidRPr="000B693E" w:rsidRDefault="005171C0" w:rsidP="000B693E">
      <w:pPr>
        <w:ind w:firstLine="709"/>
        <w:jc w:val="right"/>
        <w:rPr>
          <w:rFonts w:cs="Arial"/>
        </w:rPr>
      </w:pPr>
    </w:p>
    <w:p w:rsidR="00A87BD4" w:rsidRPr="000B693E" w:rsidRDefault="00A87BD4" w:rsidP="000B693E">
      <w:pPr>
        <w:ind w:firstLine="709"/>
        <w:jc w:val="center"/>
        <w:rPr>
          <w:rFonts w:cs="Arial"/>
        </w:rPr>
      </w:pPr>
      <w:proofErr w:type="gramStart"/>
      <w:r w:rsidRPr="000B693E">
        <w:rPr>
          <w:rFonts w:cs="Arial"/>
        </w:rPr>
        <w:t>Перечень основных мероприятий подпрограмм и мероприятий, реализуемых в рамках муниципальной программы Рамонского муниципального района Воронежской области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roofErr w:type="gramEnd"/>
    </w:p>
    <w:p w:rsidR="00A87BD4" w:rsidRPr="000B693E" w:rsidRDefault="00A87BD4" w:rsidP="000B693E">
      <w:pPr>
        <w:ind w:firstLine="709"/>
        <w:jc w:val="center"/>
        <w:rPr>
          <w:rFonts w:cs="Arial"/>
        </w:rPr>
      </w:pPr>
    </w:p>
    <w:tbl>
      <w:tblPr>
        <w:tblW w:w="4984" w:type="pct"/>
        <w:tblInd w:w="-147" w:type="dxa"/>
        <w:tblLayout w:type="fixed"/>
        <w:tblLook w:val="04A0" w:firstRow="1" w:lastRow="0" w:firstColumn="1" w:lastColumn="0" w:noHBand="0" w:noVBand="1"/>
      </w:tblPr>
      <w:tblGrid>
        <w:gridCol w:w="1724"/>
        <w:gridCol w:w="2939"/>
        <w:gridCol w:w="4204"/>
        <w:gridCol w:w="1415"/>
        <w:gridCol w:w="1748"/>
        <w:gridCol w:w="2709"/>
      </w:tblGrid>
      <w:tr w:rsidR="000B693E" w:rsidRPr="000B693E" w:rsidTr="00D96DD9">
        <w:trPr>
          <w:trHeight w:val="1932"/>
        </w:trPr>
        <w:tc>
          <w:tcPr>
            <w:tcW w:w="585" w:type="pct"/>
            <w:vMerge w:val="restar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Статус</w:t>
            </w:r>
          </w:p>
        </w:tc>
        <w:tc>
          <w:tcPr>
            <w:tcW w:w="997" w:type="pct"/>
            <w:vMerge w:val="restar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Наименование основного мероприятия муниципальной программы, подпрограммы, основного мероприятия подпрограммы</w:t>
            </w:r>
          </w:p>
        </w:tc>
        <w:tc>
          <w:tcPr>
            <w:tcW w:w="1426" w:type="pct"/>
            <w:vMerge w:val="restar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Наименование мероприятия/содержание основного мероприятия</w:t>
            </w:r>
          </w:p>
        </w:tc>
        <w:tc>
          <w:tcPr>
            <w:tcW w:w="480" w:type="pct"/>
            <w:vMerge w:val="restart"/>
            <w:tcBorders>
              <w:top w:val="single" w:sz="4" w:space="0" w:color="auto"/>
              <w:left w:val="nil"/>
              <w:bottom w:val="single" w:sz="4" w:space="0" w:color="auto"/>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Срок реализации</w:t>
            </w:r>
          </w:p>
        </w:tc>
        <w:tc>
          <w:tcPr>
            <w:tcW w:w="593" w:type="pct"/>
            <w:tcBorders>
              <w:top w:val="single" w:sz="4" w:space="0" w:color="auto"/>
              <w:left w:val="single" w:sz="4" w:space="0" w:color="auto"/>
              <w:bottom w:val="nil"/>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Исполнитель</w:t>
            </w:r>
          </w:p>
        </w:tc>
        <w:tc>
          <w:tcPr>
            <w:tcW w:w="919" w:type="pct"/>
            <w:tcBorders>
              <w:top w:val="single" w:sz="4" w:space="0" w:color="auto"/>
              <w:left w:val="single" w:sz="4" w:space="0" w:color="auto"/>
              <w:bottom w:val="nil"/>
              <w:right w:val="single" w:sz="4" w:space="0" w:color="auto"/>
            </w:tcBorders>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Ожидаемый результат реализации основного мероприятия/мероприятия</w:t>
            </w:r>
          </w:p>
        </w:tc>
      </w:tr>
      <w:tr w:rsidR="000B693E" w:rsidRPr="000B693E" w:rsidTr="00D96DD9">
        <w:trPr>
          <w:trHeight w:val="179"/>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480" w:type="pct"/>
            <w:vMerge/>
            <w:tcBorders>
              <w:top w:val="single" w:sz="4" w:space="0" w:color="auto"/>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593" w:type="pct"/>
            <w:tcBorders>
              <w:top w:val="nil"/>
              <w:left w:val="nil"/>
              <w:bottom w:val="single" w:sz="4" w:space="0" w:color="auto"/>
              <w:right w:val="single" w:sz="4" w:space="0" w:color="auto"/>
            </w:tcBorders>
            <w:noWrap/>
            <w:hideMark/>
          </w:tcPr>
          <w:p w:rsidR="00A87BD4" w:rsidRPr="000B693E" w:rsidRDefault="00A87BD4" w:rsidP="000B693E">
            <w:pPr>
              <w:ind w:firstLine="0"/>
              <w:jc w:val="left"/>
              <w:rPr>
                <w:rFonts w:eastAsia="Calibri" w:cs="Arial"/>
                <w:sz w:val="20"/>
                <w:szCs w:val="20"/>
              </w:rPr>
            </w:pPr>
          </w:p>
        </w:tc>
        <w:tc>
          <w:tcPr>
            <w:tcW w:w="919" w:type="pct"/>
            <w:tcBorders>
              <w:top w:val="nil"/>
              <w:left w:val="nil"/>
              <w:bottom w:val="single" w:sz="4" w:space="0" w:color="auto"/>
              <w:right w:val="single" w:sz="4" w:space="0" w:color="auto"/>
            </w:tcBorders>
            <w:noWrap/>
            <w:hideMark/>
          </w:tcPr>
          <w:p w:rsidR="00A87BD4" w:rsidRPr="000B693E" w:rsidRDefault="00A87BD4" w:rsidP="000B693E">
            <w:pPr>
              <w:ind w:firstLine="0"/>
              <w:jc w:val="left"/>
              <w:rPr>
                <w:rFonts w:eastAsia="Calibri" w:cs="Arial"/>
                <w:sz w:val="20"/>
                <w:szCs w:val="20"/>
              </w:rPr>
            </w:pPr>
          </w:p>
        </w:tc>
      </w:tr>
      <w:tr w:rsidR="000B693E" w:rsidRPr="000B693E" w:rsidTr="00D96DD9">
        <w:trPr>
          <w:trHeight w:val="315"/>
        </w:trPr>
        <w:tc>
          <w:tcPr>
            <w:tcW w:w="585" w:type="pct"/>
            <w:tcBorders>
              <w:top w:val="nil"/>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1</w:t>
            </w:r>
          </w:p>
        </w:tc>
        <w:tc>
          <w:tcPr>
            <w:tcW w:w="4415" w:type="pct"/>
            <w:gridSpan w:val="5"/>
            <w:tcBorders>
              <w:top w:val="single" w:sz="4" w:space="0" w:color="auto"/>
              <w:left w:val="nil"/>
              <w:bottom w:val="single" w:sz="4" w:space="0" w:color="auto"/>
              <w:right w:val="single" w:sz="4" w:space="0" w:color="auto"/>
            </w:tcBorders>
            <w:noWrap/>
            <w:vAlign w:val="center"/>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Подпрограмма 1 «Организация управления муниципальными финансами и муниципальным долгом»</w:t>
            </w:r>
          </w:p>
        </w:tc>
      </w:tr>
      <w:tr w:rsidR="000B693E" w:rsidRPr="000B693E" w:rsidTr="00D96DD9">
        <w:trPr>
          <w:trHeight w:val="1861"/>
        </w:trPr>
        <w:tc>
          <w:tcPr>
            <w:tcW w:w="585" w:type="pct"/>
            <w:tcBorders>
              <w:top w:val="nil"/>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1.1.</w:t>
            </w:r>
          </w:p>
        </w:tc>
        <w:tc>
          <w:tcPr>
            <w:tcW w:w="997"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Нормативное правовое регулирование бюджетного процесса и других правоотношений</w:t>
            </w:r>
          </w:p>
        </w:tc>
        <w:tc>
          <w:tcPr>
            <w:tcW w:w="1426" w:type="pct"/>
            <w:tcBorders>
              <w:top w:val="nil"/>
              <w:left w:val="nil"/>
              <w:bottom w:val="single" w:sz="4" w:space="0" w:color="auto"/>
              <w:right w:val="single" w:sz="4" w:space="0" w:color="auto"/>
            </w:tcBorders>
            <w:hideMark/>
          </w:tcPr>
          <w:p w:rsidR="005171C0"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1.1.1. </w:t>
            </w:r>
          </w:p>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 xml:space="preserve">Подготовка проектов нормативных правовых актов муниципального района и изменений в нормативные правовые акты  муниципального района, регулирующие бюджетные правоотношения (включая решение Совета народных депутатов Рамонского муниципального района о бюджетном процессе в </w:t>
            </w:r>
            <w:proofErr w:type="spellStart"/>
            <w:r w:rsidRPr="000B693E">
              <w:rPr>
                <w:rFonts w:cs="Arial"/>
                <w:sz w:val="20"/>
                <w:szCs w:val="20"/>
                <w:lang w:eastAsia="en-US"/>
              </w:rPr>
              <w:t>Рамонском</w:t>
            </w:r>
            <w:proofErr w:type="spellEnd"/>
            <w:r w:rsidRPr="000B693E">
              <w:rPr>
                <w:rFonts w:cs="Arial"/>
                <w:sz w:val="20"/>
                <w:szCs w:val="20"/>
                <w:lang w:eastAsia="en-US"/>
              </w:rPr>
              <w:t xml:space="preserve"> муниципальном районе) с учетом совершенствования бюджетного законодательства Российской Федерации</w:t>
            </w:r>
            <w:proofErr w:type="gramEnd"/>
          </w:p>
        </w:tc>
        <w:tc>
          <w:tcPr>
            <w:tcW w:w="480" w:type="pct"/>
            <w:tcBorders>
              <w:top w:val="nil"/>
              <w:left w:val="nil"/>
              <w:bottom w:val="single" w:sz="4" w:space="0" w:color="auto"/>
              <w:right w:val="single" w:sz="4" w:space="0" w:color="auto"/>
            </w:tcBorders>
            <w:shd w:val="clear" w:color="auto" w:fill="FFFFFF"/>
            <w:hideMark/>
          </w:tcPr>
          <w:p w:rsidR="00A87BD4" w:rsidRPr="000B693E" w:rsidRDefault="0034371B" w:rsidP="000B693E">
            <w:pPr>
              <w:ind w:firstLine="0"/>
              <w:rPr>
                <w:rFonts w:cs="Arial"/>
                <w:sz w:val="20"/>
                <w:szCs w:val="20"/>
                <w:lang w:eastAsia="en-US"/>
              </w:rPr>
            </w:pPr>
            <w:r w:rsidRPr="000B693E">
              <w:rPr>
                <w:rFonts w:cs="Arial"/>
                <w:sz w:val="20"/>
                <w:szCs w:val="20"/>
                <w:lang w:eastAsia="en-US"/>
              </w:rPr>
              <w:t>2023</w:t>
            </w:r>
            <w:r w:rsidR="00A87BD4" w:rsidRPr="000B693E">
              <w:rPr>
                <w:rFonts w:cs="Arial"/>
                <w:sz w:val="20"/>
                <w:szCs w:val="20"/>
                <w:lang w:eastAsia="en-US"/>
              </w:rPr>
              <w:t>-20</w:t>
            </w:r>
            <w:r w:rsidRPr="000B693E">
              <w:rPr>
                <w:rFonts w:cs="Arial"/>
                <w:sz w:val="20"/>
                <w:szCs w:val="20"/>
                <w:lang w:eastAsia="en-US"/>
              </w:rPr>
              <w:t>30</w:t>
            </w:r>
            <w:r w:rsidR="00A87BD4" w:rsidRPr="000B693E">
              <w:rPr>
                <w:rFonts w:cs="Arial"/>
                <w:sz w:val="20"/>
                <w:szCs w:val="20"/>
                <w:lang w:eastAsia="en-US"/>
              </w:rPr>
              <w:t xml:space="preserve"> годы</w:t>
            </w:r>
          </w:p>
        </w:tc>
        <w:tc>
          <w:tcPr>
            <w:tcW w:w="593"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Соответствие нормативных правовых актов муниципального района, регулирующих бюджетные правоотношения, требованиям бюджетного законодательства Российской Федерации</w:t>
            </w:r>
            <w:proofErr w:type="gramEnd"/>
          </w:p>
        </w:tc>
      </w:tr>
      <w:tr w:rsidR="000B693E" w:rsidRPr="000B693E" w:rsidTr="00D96DD9">
        <w:trPr>
          <w:trHeight w:val="1265"/>
        </w:trPr>
        <w:tc>
          <w:tcPr>
            <w:tcW w:w="585" w:type="pct"/>
            <w:vMerge w:val="restart"/>
            <w:tcBorders>
              <w:top w:val="nil"/>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1.2.</w:t>
            </w:r>
          </w:p>
        </w:tc>
        <w:tc>
          <w:tcPr>
            <w:tcW w:w="997" w:type="pct"/>
            <w:vMerge w:val="restar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Составление проекта районного бюджета на очередной финансовый год и плановый период</w:t>
            </w:r>
          </w:p>
        </w:tc>
        <w:tc>
          <w:tcPr>
            <w:tcW w:w="1426" w:type="pct"/>
            <w:tcBorders>
              <w:top w:val="nil"/>
              <w:left w:val="nil"/>
              <w:bottom w:val="single" w:sz="4" w:space="0" w:color="auto"/>
              <w:right w:val="single" w:sz="4" w:space="0" w:color="auto"/>
            </w:tcBorders>
            <w:hideMark/>
          </w:tcPr>
          <w:p w:rsidR="005171C0"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1.2.1. </w:t>
            </w:r>
          </w:p>
          <w:p w:rsidR="00A87BD4" w:rsidRPr="000B693E" w:rsidRDefault="00A87BD4" w:rsidP="000B693E">
            <w:pPr>
              <w:ind w:firstLine="0"/>
              <w:rPr>
                <w:rFonts w:cs="Arial"/>
                <w:sz w:val="20"/>
                <w:szCs w:val="20"/>
                <w:lang w:eastAsia="en-US"/>
              </w:rPr>
            </w:pPr>
            <w:r w:rsidRPr="000B693E">
              <w:rPr>
                <w:rFonts w:cs="Arial"/>
                <w:sz w:val="20"/>
                <w:szCs w:val="20"/>
                <w:lang w:eastAsia="en-US"/>
              </w:rPr>
              <w:t>Подготовка ежегодного распоряжения администрации муниципального района о разработке проекта решения о районном бюджете на очередной финансовый год и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Обеспечение требований бюджетного законодательства</w:t>
            </w:r>
          </w:p>
        </w:tc>
      </w:tr>
      <w:tr w:rsidR="000B693E" w:rsidRPr="000B693E" w:rsidTr="00D96DD9">
        <w:trPr>
          <w:trHeight w:val="540"/>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1.2.2. </w:t>
            </w:r>
          </w:p>
          <w:p w:rsidR="00A87BD4" w:rsidRPr="000B693E" w:rsidRDefault="00A87BD4" w:rsidP="000B693E">
            <w:pPr>
              <w:ind w:firstLine="0"/>
              <w:rPr>
                <w:rFonts w:cs="Arial"/>
                <w:sz w:val="20"/>
                <w:szCs w:val="20"/>
                <w:lang w:eastAsia="en-US"/>
              </w:rPr>
            </w:pPr>
            <w:r w:rsidRPr="000B693E">
              <w:rPr>
                <w:rFonts w:cs="Arial"/>
                <w:sz w:val="20"/>
                <w:szCs w:val="20"/>
                <w:lang w:eastAsia="en-US"/>
              </w:rPr>
              <w:t>Составление реестра расходных обязательств муниципального района, свода реестров расходных обязательств муниципальных образований, входящих в состав муниципального района, и их направление в департамент финансов Воронежской области</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Ведение среднесрочного финансового планирования, улучшение качества прогнозирования основных бюджетных параметров на средне- и долгосрочную перспективу</w:t>
            </w:r>
          </w:p>
        </w:tc>
      </w:tr>
      <w:tr w:rsidR="000B693E" w:rsidRPr="000B693E" w:rsidTr="00D96DD9">
        <w:trPr>
          <w:trHeight w:val="536"/>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1.2.3. </w:t>
            </w:r>
          </w:p>
          <w:p w:rsidR="00A87BD4" w:rsidRPr="000B693E" w:rsidRDefault="00A87BD4" w:rsidP="000B693E">
            <w:pPr>
              <w:ind w:firstLine="0"/>
              <w:rPr>
                <w:rFonts w:cs="Arial"/>
                <w:sz w:val="20"/>
                <w:szCs w:val="20"/>
                <w:lang w:eastAsia="en-US"/>
              </w:rPr>
            </w:pPr>
            <w:r w:rsidRPr="000B693E">
              <w:rPr>
                <w:rFonts w:cs="Arial"/>
                <w:sz w:val="20"/>
                <w:szCs w:val="20"/>
                <w:lang w:eastAsia="en-US"/>
              </w:rPr>
              <w:t>Разработка основных подходов по формированию проекта районного бюджета на очередной финансовый год и на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Выработка основных подходов к формированию проекта районного бюджета на очередной финансовый год и плановый период, обеспечение надежности и обоснованности бюджетных прогнозов</w:t>
            </w:r>
          </w:p>
        </w:tc>
      </w:tr>
      <w:tr w:rsidR="000B693E" w:rsidRPr="000B693E" w:rsidTr="00D96DD9">
        <w:trPr>
          <w:trHeight w:val="536"/>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1.2.4. </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Сбор, обработка и свод предложений бюджетных ассигнований на очередной финансовый </w:t>
            </w:r>
            <w:proofErr w:type="gramStart"/>
            <w:r w:rsidRPr="000B693E">
              <w:rPr>
                <w:rFonts w:cs="Arial"/>
                <w:sz w:val="20"/>
                <w:szCs w:val="20"/>
                <w:lang w:eastAsia="en-US"/>
              </w:rPr>
              <w:t>год</w:t>
            </w:r>
            <w:proofErr w:type="gramEnd"/>
            <w:r w:rsidRPr="000B693E">
              <w:rPr>
                <w:rFonts w:cs="Arial"/>
                <w:sz w:val="20"/>
                <w:szCs w:val="20"/>
                <w:lang w:eastAsia="en-US"/>
              </w:rPr>
              <w:t xml:space="preserve"> и плановый период </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Обеспечение надежности и обоснованности бюджетных прогнозов и внедрение в практику принципа результативности, установленного Бюджетным кодексом Российской Федерации</w:t>
            </w:r>
          </w:p>
        </w:tc>
      </w:tr>
      <w:tr w:rsidR="000B693E" w:rsidRPr="000B693E" w:rsidTr="00D96DD9">
        <w:trPr>
          <w:trHeight w:val="536"/>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1.2.5. </w:t>
            </w:r>
          </w:p>
          <w:p w:rsidR="00A87BD4" w:rsidRPr="000B693E" w:rsidRDefault="00A87BD4" w:rsidP="000B693E">
            <w:pPr>
              <w:ind w:firstLine="0"/>
              <w:rPr>
                <w:rFonts w:cs="Arial"/>
                <w:sz w:val="20"/>
                <w:szCs w:val="20"/>
                <w:lang w:eastAsia="en-US"/>
              </w:rPr>
            </w:pPr>
            <w:r w:rsidRPr="000B693E">
              <w:rPr>
                <w:rFonts w:cs="Arial"/>
                <w:sz w:val="20"/>
                <w:szCs w:val="20"/>
                <w:lang w:eastAsia="en-US"/>
              </w:rPr>
              <w:t>Разработка расчетных проектировок (в том числе в разрезе программных мероприятий главных распорядителей бюджетных средств)</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Подготовка и расчет проектировок районного бюджета на очередной финансовый </w:t>
            </w:r>
            <w:proofErr w:type="gramStart"/>
            <w:r w:rsidRPr="000B693E">
              <w:rPr>
                <w:rFonts w:cs="Arial"/>
                <w:sz w:val="20"/>
                <w:szCs w:val="20"/>
                <w:lang w:eastAsia="en-US"/>
              </w:rPr>
              <w:t>год</w:t>
            </w:r>
            <w:proofErr w:type="gramEnd"/>
            <w:r w:rsidRPr="000B693E">
              <w:rPr>
                <w:rFonts w:cs="Arial"/>
                <w:sz w:val="20"/>
                <w:szCs w:val="20"/>
                <w:lang w:eastAsia="en-US"/>
              </w:rPr>
              <w:t xml:space="preserve"> и плановый период</w:t>
            </w:r>
          </w:p>
        </w:tc>
      </w:tr>
      <w:tr w:rsidR="000B693E" w:rsidRPr="000B693E" w:rsidTr="00D96DD9">
        <w:trPr>
          <w:trHeight w:val="536"/>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1.2.6. </w:t>
            </w:r>
          </w:p>
          <w:p w:rsidR="00A87BD4" w:rsidRPr="000B693E" w:rsidRDefault="00A87BD4" w:rsidP="000B693E">
            <w:pPr>
              <w:ind w:firstLine="0"/>
              <w:rPr>
                <w:rFonts w:cs="Arial"/>
                <w:sz w:val="20"/>
                <w:szCs w:val="20"/>
                <w:lang w:eastAsia="en-US"/>
              </w:rPr>
            </w:pPr>
            <w:r w:rsidRPr="000B693E">
              <w:rPr>
                <w:rFonts w:cs="Arial"/>
                <w:sz w:val="20"/>
                <w:szCs w:val="20"/>
                <w:lang w:eastAsia="en-US"/>
              </w:rPr>
              <w:t>Осуществление сверки исходных данных с департаментом финансов Воронежской области для формирования межбюджетных отношений на очередной финансовый год и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 xml:space="preserve">30 </w:t>
            </w:r>
            <w:r w:rsidRPr="000B693E">
              <w:rPr>
                <w:rFonts w:cs="Arial"/>
                <w:sz w:val="20"/>
                <w:szCs w:val="20"/>
                <w:lang w:eastAsia="en-US"/>
              </w:rPr>
              <w:t>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Проведение с департаментом финансов Воронежской области сверки исходных данных, необходимой для формирования межбюджетных отношений на очередной </w:t>
            </w:r>
            <w:r w:rsidRPr="000B693E">
              <w:rPr>
                <w:rFonts w:cs="Arial"/>
                <w:sz w:val="20"/>
                <w:szCs w:val="20"/>
                <w:lang w:eastAsia="en-US"/>
              </w:rPr>
              <w:lastRenderedPageBreak/>
              <w:t>финансовый год и плановый период</w:t>
            </w:r>
          </w:p>
        </w:tc>
      </w:tr>
      <w:tr w:rsidR="000B693E" w:rsidRPr="000B693E" w:rsidTr="00D96DD9">
        <w:trPr>
          <w:trHeight w:val="148"/>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0B693E" w:rsidRDefault="00A87BD4" w:rsidP="000B693E">
            <w:pPr>
              <w:ind w:firstLine="0"/>
              <w:rPr>
                <w:rFonts w:cs="Arial"/>
                <w:sz w:val="20"/>
                <w:szCs w:val="20"/>
                <w:lang w:eastAsia="en-US"/>
              </w:rPr>
            </w:pPr>
            <w:r w:rsidRPr="000B693E">
              <w:rPr>
                <w:rFonts w:cs="Arial"/>
                <w:sz w:val="20"/>
                <w:szCs w:val="20"/>
                <w:lang w:eastAsia="en-US"/>
              </w:rPr>
              <w:t>Мероприятие 1.2.7.</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 Разработка основных направлений бюджетной и налоговой </w:t>
            </w:r>
            <w:proofErr w:type="gramStart"/>
            <w:r w:rsidRPr="000B693E">
              <w:rPr>
                <w:rFonts w:cs="Arial"/>
                <w:sz w:val="20"/>
                <w:szCs w:val="20"/>
                <w:lang w:eastAsia="en-US"/>
              </w:rPr>
              <w:t>политики</w:t>
            </w:r>
            <w:proofErr w:type="gramEnd"/>
            <w:r w:rsidRPr="000B693E">
              <w:rPr>
                <w:rFonts w:cs="Arial"/>
                <w:sz w:val="20"/>
                <w:szCs w:val="20"/>
                <w:lang w:eastAsia="en-US"/>
              </w:rPr>
              <w:t xml:space="preserve"> на очередной финансовый год и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23-2030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Выработка бюджетной и налоговой политики района на очередной финансовый год и плановый период</w:t>
            </w:r>
          </w:p>
        </w:tc>
      </w:tr>
      <w:tr w:rsidR="000B693E" w:rsidRPr="000B693E" w:rsidTr="00D96DD9">
        <w:trPr>
          <w:trHeight w:val="147"/>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1.2.8. </w:t>
            </w:r>
          </w:p>
          <w:p w:rsidR="00A87BD4" w:rsidRPr="000B693E" w:rsidRDefault="00A87BD4" w:rsidP="000B693E">
            <w:pPr>
              <w:ind w:firstLine="0"/>
              <w:rPr>
                <w:rFonts w:cs="Arial"/>
                <w:sz w:val="20"/>
                <w:szCs w:val="20"/>
                <w:lang w:eastAsia="en-US"/>
              </w:rPr>
            </w:pPr>
            <w:r w:rsidRPr="000B693E">
              <w:rPr>
                <w:rFonts w:cs="Arial"/>
                <w:sz w:val="20"/>
                <w:szCs w:val="20"/>
                <w:lang w:eastAsia="en-US"/>
              </w:rPr>
              <w:t>Формирование свода бюджетных проектировок и прогноза основных параметров консолидированного бюджета на очередной финансовый год и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Обеспечение составления проекта районного бюджета на очередной финансовый год и плановый период и прогноза основных параметров консолидированного бюджета</w:t>
            </w:r>
          </w:p>
        </w:tc>
      </w:tr>
      <w:tr w:rsidR="000B693E" w:rsidRPr="000B693E" w:rsidTr="00D96DD9">
        <w:trPr>
          <w:trHeight w:val="114"/>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1.2.9. </w:t>
            </w:r>
          </w:p>
          <w:p w:rsidR="00A87BD4" w:rsidRPr="000B693E" w:rsidRDefault="00A87BD4" w:rsidP="000B693E">
            <w:pPr>
              <w:ind w:firstLine="0"/>
              <w:rPr>
                <w:rFonts w:cs="Arial"/>
                <w:sz w:val="20"/>
                <w:szCs w:val="20"/>
                <w:lang w:eastAsia="en-US"/>
              </w:rPr>
            </w:pPr>
            <w:r w:rsidRPr="000B693E">
              <w:rPr>
                <w:rFonts w:cs="Arial"/>
                <w:sz w:val="20"/>
                <w:szCs w:val="20"/>
                <w:lang w:eastAsia="en-US"/>
              </w:rPr>
              <w:t>Разработка проекта решения Совета народных депутатов Рамонского муниципального района о районном бюджете на очередной финансовый год и плановый период в соответствии с правовым актом администрации  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Обеспечение принятия в установленные сроки районного бюджета на очередной финансовый год и плановый период, соответствующего требованиям бюджетного законодательства</w:t>
            </w:r>
          </w:p>
        </w:tc>
      </w:tr>
      <w:tr w:rsidR="000B693E" w:rsidRPr="000B693E" w:rsidTr="00D96DD9">
        <w:trPr>
          <w:trHeight w:val="113"/>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5171C0"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1.2.10. </w:t>
            </w:r>
          </w:p>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 xml:space="preserve">Подготовка пояснительной записки к проекту районного бюджета на очередной финансовый год и плановый период и документов (материалов), направляемых одновременно с проектом районного бюджета на очередной финансовый год и плановый период в администрацию муниципального района и Совет народных депутатов Рамонского муниципального района </w:t>
            </w:r>
            <w:proofErr w:type="gramEnd"/>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Обеспечение принятия в установленные сроки районного бюджета на очередной финансовый год и плановый период, соответствующего требованиям бюджетного законодательства</w:t>
            </w:r>
          </w:p>
        </w:tc>
      </w:tr>
      <w:tr w:rsidR="000B693E" w:rsidRPr="000B693E" w:rsidTr="00D96DD9">
        <w:trPr>
          <w:trHeight w:val="203"/>
        </w:trPr>
        <w:tc>
          <w:tcPr>
            <w:tcW w:w="585" w:type="pct"/>
            <w:vMerge w:val="restart"/>
            <w:tcBorders>
              <w:top w:val="single" w:sz="4" w:space="0" w:color="auto"/>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1.3.</w:t>
            </w:r>
          </w:p>
        </w:tc>
        <w:tc>
          <w:tcPr>
            <w:tcW w:w="997" w:type="pct"/>
            <w:vMerge w:val="restar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Организация исполнения районного бюджета и формирование бюджетной </w:t>
            </w:r>
            <w:r w:rsidRPr="000B693E">
              <w:rPr>
                <w:rFonts w:cs="Arial"/>
                <w:sz w:val="20"/>
                <w:szCs w:val="20"/>
                <w:lang w:eastAsia="en-US"/>
              </w:rPr>
              <w:lastRenderedPageBreak/>
              <w:t>отчетности</w:t>
            </w:r>
          </w:p>
        </w:tc>
        <w:tc>
          <w:tcPr>
            <w:tcW w:w="1426"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lastRenderedPageBreak/>
              <w:t xml:space="preserve">Мероприятие 1.3.1. </w:t>
            </w:r>
          </w:p>
          <w:p w:rsidR="00A87BD4" w:rsidRPr="000B693E" w:rsidRDefault="00A87BD4" w:rsidP="000B693E">
            <w:pPr>
              <w:ind w:firstLine="0"/>
              <w:rPr>
                <w:rFonts w:cs="Arial"/>
                <w:sz w:val="20"/>
                <w:szCs w:val="20"/>
                <w:lang w:eastAsia="en-US"/>
              </w:rPr>
            </w:pPr>
            <w:r w:rsidRPr="000B693E">
              <w:rPr>
                <w:rFonts w:cs="Arial"/>
                <w:sz w:val="20"/>
                <w:szCs w:val="20"/>
                <w:lang w:eastAsia="en-US"/>
              </w:rPr>
              <w:t>Составление сводной бюджетной росписи районного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Утверждение сводной бюджетной росписи районного бюджета</w:t>
            </w:r>
          </w:p>
        </w:tc>
      </w:tr>
      <w:tr w:rsidR="000B693E" w:rsidRPr="000B693E" w:rsidTr="00D96DD9">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5171C0"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1.3.2. </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Составление кассового плана районного бюджета </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Формирование кассового плана на очередной финансовый год с поквартальной разбивкой</w:t>
            </w:r>
          </w:p>
        </w:tc>
      </w:tr>
      <w:tr w:rsidR="000B693E" w:rsidRPr="000B693E" w:rsidTr="00D96DD9">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5171C0"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1.3.3. </w:t>
            </w:r>
          </w:p>
          <w:p w:rsidR="00A87BD4" w:rsidRPr="000B693E" w:rsidRDefault="00A87BD4" w:rsidP="000B693E">
            <w:pPr>
              <w:ind w:firstLine="0"/>
              <w:rPr>
                <w:rFonts w:cs="Arial"/>
                <w:sz w:val="20"/>
                <w:szCs w:val="20"/>
                <w:lang w:eastAsia="en-US"/>
              </w:rPr>
            </w:pPr>
            <w:r w:rsidRPr="000B693E">
              <w:rPr>
                <w:rFonts w:cs="Arial"/>
                <w:sz w:val="20"/>
                <w:szCs w:val="20"/>
                <w:lang w:eastAsia="en-US"/>
              </w:rPr>
              <w:t>Ведение сводной бюджетной росписи районного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Внесение изменений в сводную бюджетную роспись районного бюджета</w:t>
            </w:r>
          </w:p>
        </w:tc>
      </w:tr>
      <w:tr w:rsidR="000B693E" w:rsidRPr="000B693E" w:rsidTr="00D96DD9">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5171C0"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1.3.4. </w:t>
            </w:r>
          </w:p>
          <w:p w:rsidR="00A87BD4" w:rsidRPr="000B693E" w:rsidRDefault="00A87BD4" w:rsidP="000B693E">
            <w:pPr>
              <w:ind w:firstLine="0"/>
              <w:rPr>
                <w:rFonts w:cs="Arial"/>
                <w:sz w:val="20"/>
                <w:szCs w:val="20"/>
                <w:lang w:eastAsia="en-US"/>
              </w:rPr>
            </w:pPr>
            <w:r w:rsidRPr="000B693E">
              <w:rPr>
                <w:rFonts w:cs="Arial"/>
                <w:sz w:val="20"/>
                <w:szCs w:val="20"/>
                <w:lang w:eastAsia="en-US"/>
              </w:rPr>
              <w:t>Ведение кассового плана районного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Внесение изменений в кассовый план районного бюджета</w:t>
            </w:r>
          </w:p>
        </w:tc>
      </w:tr>
      <w:tr w:rsidR="000B693E" w:rsidRPr="000B693E" w:rsidTr="00D96DD9">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1.3.5.</w:t>
            </w:r>
          </w:p>
          <w:p w:rsidR="00A87BD4" w:rsidRPr="000B693E" w:rsidRDefault="00A87BD4" w:rsidP="000B693E">
            <w:pPr>
              <w:ind w:firstLine="0"/>
              <w:rPr>
                <w:rFonts w:cs="Arial"/>
                <w:sz w:val="20"/>
                <w:szCs w:val="20"/>
                <w:lang w:eastAsia="en-US"/>
              </w:rPr>
            </w:pPr>
            <w:r w:rsidRPr="000B693E">
              <w:rPr>
                <w:rFonts w:cs="Arial"/>
                <w:sz w:val="20"/>
                <w:szCs w:val="20"/>
                <w:lang w:eastAsia="en-US"/>
              </w:rPr>
              <w:t>Подготовка проекта решения Совета народных депутатов Рамонского муниципального района «О внесении изменений в решение Совета народных депутатов Рамонского муниципального района Воронежской области о районном бюджете на текущий год и плановый период»</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Внесение изменений в районный бюджет</w:t>
            </w:r>
          </w:p>
        </w:tc>
      </w:tr>
      <w:tr w:rsidR="000B693E" w:rsidRPr="000B693E" w:rsidTr="00D96DD9">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1.3.6.</w:t>
            </w:r>
          </w:p>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Открытие и ведение лицевых счетов для учета операций по исполнению бюджета за счет районных средств, средств, получаемых из федерального, областного бюджетов и средств, получаемых от предпринимательской и иной приносящей доход деятельности</w:t>
            </w:r>
            <w:proofErr w:type="gramEnd"/>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Подготовка извещений об открытии (закрытии, переоформлении) лицевых счетов. Отражение на лицевых счетах соответствующих операций</w:t>
            </w:r>
          </w:p>
        </w:tc>
      </w:tr>
      <w:tr w:rsidR="000B693E" w:rsidRPr="000B693E" w:rsidTr="00D96DD9">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E7014A"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1.3.7. </w:t>
            </w:r>
          </w:p>
          <w:p w:rsidR="00A87BD4" w:rsidRPr="000B693E" w:rsidRDefault="00A87BD4" w:rsidP="000B693E">
            <w:pPr>
              <w:ind w:firstLine="0"/>
              <w:rPr>
                <w:rFonts w:cs="Arial"/>
                <w:sz w:val="20"/>
                <w:szCs w:val="20"/>
                <w:lang w:eastAsia="en-US"/>
              </w:rPr>
            </w:pPr>
            <w:r w:rsidRPr="000B693E">
              <w:rPr>
                <w:rFonts w:cs="Arial"/>
                <w:sz w:val="20"/>
                <w:szCs w:val="20"/>
                <w:lang w:eastAsia="en-US"/>
              </w:rPr>
              <w:t>Ведение перечня главных распорядителей, распорядителей и получателей средств районного бюджета, главных администраторов и администраторов доходов районного бюджета и источников финансирования дефицита бюджета</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Направление перечня главных распорядителей, распорядителей и получателей средств районного бюджета, главных администраторов и администраторов доходов районного бюджета, главных администраторов и администраторов </w:t>
            </w:r>
            <w:r w:rsidRPr="000B693E">
              <w:rPr>
                <w:rFonts w:cs="Arial"/>
                <w:sz w:val="20"/>
                <w:szCs w:val="20"/>
                <w:lang w:eastAsia="en-US"/>
              </w:rPr>
              <w:lastRenderedPageBreak/>
              <w:t>источников финансирования дефицита бюджета (его изменений) в Управление Федерального казначейства по Воронежской области</w:t>
            </w:r>
          </w:p>
        </w:tc>
      </w:tr>
      <w:tr w:rsidR="000B693E" w:rsidRPr="000B693E" w:rsidTr="00D96DD9">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1.3.8. </w:t>
            </w:r>
          </w:p>
          <w:p w:rsidR="00A87BD4" w:rsidRPr="000B693E" w:rsidRDefault="00A87BD4" w:rsidP="000B693E">
            <w:pPr>
              <w:ind w:firstLine="0"/>
              <w:rPr>
                <w:rFonts w:cs="Arial"/>
                <w:sz w:val="20"/>
                <w:szCs w:val="20"/>
                <w:lang w:eastAsia="en-US"/>
              </w:rPr>
            </w:pPr>
            <w:r w:rsidRPr="000B693E">
              <w:rPr>
                <w:rFonts w:cs="Arial"/>
                <w:sz w:val="20"/>
                <w:szCs w:val="20"/>
                <w:lang w:eastAsia="en-US"/>
              </w:rPr>
              <w:t>Осуществление учета исполнения районного бюджета по доходам, расходам и источникам финансирования дефицита бюджета в соответствии с требованиями действующего законодательства Российской Федерации и Воронежской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34371B" w:rsidP="000B693E">
            <w:pPr>
              <w:ind w:firstLine="0"/>
              <w:rPr>
                <w:rFonts w:cs="Arial"/>
                <w:sz w:val="20"/>
                <w:szCs w:val="20"/>
                <w:lang w:eastAsia="en-US"/>
              </w:rPr>
            </w:pPr>
            <w:r w:rsidRPr="000B693E">
              <w:rPr>
                <w:rFonts w:cs="Arial"/>
                <w:sz w:val="20"/>
                <w:szCs w:val="20"/>
                <w:lang w:eastAsia="en-US"/>
              </w:rPr>
              <w:t>2023</w:t>
            </w:r>
            <w:r w:rsidR="00A87BD4" w:rsidRPr="000B693E">
              <w:rPr>
                <w:rFonts w:cs="Arial"/>
                <w:sz w:val="20"/>
                <w:szCs w:val="20"/>
                <w:lang w:eastAsia="en-US"/>
              </w:rPr>
              <w:t>-20</w:t>
            </w:r>
            <w:r w:rsidRPr="000B693E">
              <w:rPr>
                <w:rFonts w:cs="Arial"/>
                <w:sz w:val="20"/>
                <w:szCs w:val="20"/>
                <w:lang w:eastAsia="en-US"/>
              </w:rPr>
              <w:t>30</w:t>
            </w:r>
            <w:r w:rsidR="00A87BD4" w:rsidRPr="000B693E">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Своевременное и качественное выполнение операций по кассовому исполнению районного бюджета по доходам, расходам и источникам финансирования</w:t>
            </w:r>
          </w:p>
        </w:tc>
      </w:tr>
      <w:tr w:rsidR="000B693E" w:rsidRPr="000B693E" w:rsidTr="00D96DD9">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1.3.9. </w:t>
            </w:r>
          </w:p>
          <w:p w:rsidR="00A87BD4" w:rsidRPr="000B693E" w:rsidRDefault="00A87BD4" w:rsidP="000B693E">
            <w:pPr>
              <w:ind w:firstLine="0"/>
              <w:rPr>
                <w:rFonts w:cs="Arial"/>
                <w:sz w:val="20"/>
                <w:szCs w:val="20"/>
                <w:lang w:eastAsia="en-US"/>
              </w:rPr>
            </w:pPr>
            <w:r w:rsidRPr="000B693E">
              <w:rPr>
                <w:rFonts w:cs="Arial"/>
                <w:sz w:val="20"/>
                <w:szCs w:val="20"/>
                <w:lang w:eastAsia="en-US"/>
              </w:rPr>
              <w:t>Осуществление составления отчета об исполнении районного консолидированного бюджета муниципального района ежемесячно, ежеквартально и за истекший год и представление его в департамент финансов Воронежской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Составление и своевременное представление отчетности за отчетный период</w:t>
            </w:r>
          </w:p>
        </w:tc>
      </w:tr>
      <w:tr w:rsidR="000B693E" w:rsidRPr="000B693E" w:rsidTr="00D96DD9">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1.3.10.</w:t>
            </w:r>
          </w:p>
          <w:p w:rsidR="00A87BD4" w:rsidRPr="000B693E" w:rsidRDefault="00A87BD4" w:rsidP="000B693E">
            <w:pPr>
              <w:ind w:firstLine="0"/>
              <w:rPr>
                <w:rFonts w:cs="Arial"/>
                <w:sz w:val="20"/>
                <w:szCs w:val="20"/>
                <w:lang w:eastAsia="en-US"/>
              </w:rPr>
            </w:pPr>
            <w:r w:rsidRPr="000B693E">
              <w:rPr>
                <w:rFonts w:cs="Arial"/>
                <w:sz w:val="20"/>
                <w:szCs w:val="20"/>
                <w:lang w:eastAsia="en-US"/>
              </w:rPr>
              <w:t>Осуществление составления отчета по сети, штатам и контингентам получателей средств районного и консолидированного бюджетов муниципального района за истекший год, предоставление его в департамент финансов Воронежской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Составление и своевременное предоставление отчетности</w:t>
            </w:r>
          </w:p>
        </w:tc>
      </w:tr>
      <w:tr w:rsidR="000B693E" w:rsidRPr="000B693E" w:rsidTr="00D96DD9">
        <w:trPr>
          <w:trHeight w:val="194"/>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1.3.11.</w:t>
            </w:r>
          </w:p>
          <w:p w:rsidR="00A87BD4" w:rsidRPr="000B693E" w:rsidRDefault="00A87BD4" w:rsidP="000B693E">
            <w:pPr>
              <w:ind w:firstLine="0"/>
              <w:rPr>
                <w:rFonts w:cs="Arial"/>
                <w:sz w:val="20"/>
                <w:szCs w:val="20"/>
                <w:lang w:eastAsia="en-US"/>
              </w:rPr>
            </w:pPr>
            <w:r w:rsidRPr="000B693E">
              <w:rPr>
                <w:rFonts w:cs="Arial"/>
                <w:sz w:val="20"/>
                <w:szCs w:val="20"/>
                <w:lang w:eastAsia="en-US"/>
              </w:rPr>
              <w:t>Составление и предоставление годового отчета об исполнении районного бюджета в Совет народных депутатов Рамонского муниципального района Воронежской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single" w:sz="4" w:space="0" w:color="auto"/>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Утверждение Советом народных депутатов Рамонского муниципального района Воронежской области отчета об исполнении районного бюджета</w:t>
            </w:r>
          </w:p>
        </w:tc>
      </w:tr>
      <w:tr w:rsidR="000B693E" w:rsidRPr="000B693E" w:rsidTr="00D96DD9">
        <w:trPr>
          <w:trHeight w:val="579"/>
        </w:trPr>
        <w:tc>
          <w:tcPr>
            <w:tcW w:w="585" w:type="pct"/>
            <w:vMerge w:val="restart"/>
            <w:tcBorders>
              <w:top w:val="single" w:sz="4" w:space="0" w:color="auto"/>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lastRenderedPageBreak/>
              <w:t>Основное мероприятие 1.4.</w:t>
            </w:r>
          </w:p>
        </w:tc>
        <w:tc>
          <w:tcPr>
            <w:tcW w:w="997" w:type="pct"/>
            <w:vMerge w:val="restar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Управление резервным фондом администрации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и иными средствами на исполнение расходных обязательств муниципального района  </w:t>
            </w: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1.4.1.</w:t>
            </w:r>
          </w:p>
          <w:p w:rsidR="00A87BD4" w:rsidRPr="000B693E" w:rsidRDefault="00A87BD4" w:rsidP="000B693E">
            <w:pPr>
              <w:ind w:firstLine="0"/>
              <w:rPr>
                <w:rFonts w:cs="Arial"/>
                <w:sz w:val="20"/>
                <w:szCs w:val="20"/>
                <w:lang w:eastAsia="en-US"/>
              </w:rPr>
            </w:pPr>
            <w:r w:rsidRPr="000B693E">
              <w:rPr>
                <w:rFonts w:cs="Arial"/>
                <w:sz w:val="20"/>
                <w:szCs w:val="20"/>
                <w:lang w:eastAsia="en-US"/>
              </w:rPr>
              <w:t>Подготовка проекта распоряжения о выделении денежных средств</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Финансовое обеспечение непредвиденных расходов</w:t>
            </w:r>
          </w:p>
        </w:tc>
      </w:tr>
      <w:tr w:rsidR="000B693E" w:rsidRPr="000B693E" w:rsidTr="00D96DD9">
        <w:trPr>
          <w:trHeight w:val="578"/>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1.4.2.</w:t>
            </w:r>
          </w:p>
          <w:p w:rsidR="00A87BD4" w:rsidRPr="000B693E" w:rsidRDefault="00A87BD4" w:rsidP="000B693E">
            <w:pPr>
              <w:ind w:firstLine="0"/>
              <w:rPr>
                <w:rFonts w:cs="Arial"/>
                <w:sz w:val="20"/>
                <w:szCs w:val="20"/>
                <w:lang w:eastAsia="en-US"/>
              </w:rPr>
            </w:pPr>
            <w:r w:rsidRPr="000B693E">
              <w:rPr>
                <w:rFonts w:cs="Arial"/>
                <w:sz w:val="20"/>
                <w:szCs w:val="20"/>
                <w:lang w:eastAsia="en-US"/>
              </w:rPr>
              <w:t>Уточнение показателей сводной бюджетной росписи районного бюджета, бюджетных ассигнований и лимитов бюджетных обязательств, выделение денежных сре</w:t>
            </w:r>
            <w:proofErr w:type="gramStart"/>
            <w:r w:rsidRPr="000B693E">
              <w:rPr>
                <w:rFonts w:cs="Arial"/>
                <w:sz w:val="20"/>
                <w:szCs w:val="20"/>
                <w:lang w:eastAsia="en-US"/>
              </w:rPr>
              <w:t>дств в с</w:t>
            </w:r>
            <w:proofErr w:type="gramEnd"/>
            <w:r w:rsidRPr="000B693E">
              <w:rPr>
                <w:rFonts w:cs="Arial"/>
                <w:sz w:val="20"/>
                <w:szCs w:val="20"/>
                <w:lang w:eastAsia="en-US"/>
              </w:rPr>
              <w:t>оответствии с распоряжениями администрации  муниципального района «О выделении денежных средств»</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Финансовое обеспечение непредвиденных расходов</w:t>
            </w:r>
          </w:p>
        </w:tc>
      </w:tr>
      <w:tr w:rsidR="000B693E" w:rsidRPr="000B693E" w:rsidTr="00D96DD9">
        <w:trPr>
          <w:trHeight w:val="578"/>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1.4.3.</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Осуществление </w:t>
            </w:r>
            <w:proofErr w:type="gramStart"/>
            <w:r w:rsidRPr="000B693E">
              <w:rPr>
                <w:rFonts w:cs="Arial"/>
                <w:sz w:val="20"/>
                <w:szCs w:val="20"/>
                <w:lang w:eastAsia="en-US"/>
              </w:rPr>
              <w:t>контроля за</w:t>
            </w:r>
            <w:proofErr w:type="gramEnd"/>
            <w:r w:rsidRPr="000B693E">
              <w:rPr>
                <w:rFonts w:cs="Arial"/>
                <w:sz w:val="20"/>
                <w:szCs w:val="20"/>
                <w:lang w:eastAsia="en-US"/>
              </w:rPr>
              <w:t xml:space="preserve"> выделением средств из резервного фонда администрации муниципального района и представление отчетов об их использовании главе  муниципального района, в Совет народных депутатов Рамонского муниципального района Воронежской области</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Контроль за</w:t>
            </w:r>
            <w:proofErr w:type="gramEnd"/>
            <w:r w:rsidRPr="000B693E">
              <w:rPr>
                <w:rFonts w:cs="Arial"/>
                <w:sz w:val="20"/>
                <w:szCs w:val="20"/>
                <w:lang w:eastAsia="en-US"/>
              </w:rPr>
              <w:t xml:space="preserve"> выделением средств из резервного фонда</w:t>
            </w:r>
          </w:p>
        </w:tc>
      </w:tr>
      <w:tr w:rsidR="000B693E" w:rsidRPr="000B693E" w:rsidTr="00D96DD9">
        <w:trPr>
          <w:trHeight w:val="324"/>
        </w:trPr>
        <w:tc>
          <w:tcPr>
            <w:tcW w:w="585" w:type="pct"/>
            <w:vMerge w:val="restart"/>
            <w:tcBorders>
              <w:top w:val="nil"/>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1.5.</w:t>
            </w:r>
          </w:p>
        </w:tc>
        <w:tc>
          <w:tcPr>
            <w:tcW w:w="997" w:type="pct"/>
            <w:vMerge w:val="restar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Управление муниципальным долгом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w:t>
            </w:r>
          </w:p>
        </w:tc>
        <w:tc>
          <w:tcPr>
            <w:tcW w:w="1426"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1.5.1.</w:t>
            </w:r>
          </w:p>
          <w:p w:rsidR="00A87BD4" w:rsidRPr="000B693E" w:rsidRDefault="00A87BD4" w:rsidP="000B693E">
            <w:pPr>
              <w:ind w:firstLine="0"/>
              <w:rPr>
                <w:rFonts w:cs="Arial"/>
                <w:sz w:val="20"/>
                <w:szCs w:val="20"/>
                <w:lang w:eastAsia="en-US"/>
              </w:rPr>
            </w:pPr>
            <w:r w:rsidRPr="000B693E">
              <w:rPr>
                <w:rFonts w:cs="Arial"/>
                <w:sz w:val="20"/>
                <w:szCs w:val="20"/>
                <w:lang w:eastAsia="en-US"/>
              </w:rPr>
              <w:t>Осуществление муниципальных внутренних заимствований  муниципального района от имени Рамонского муниципального района в соответствии с требованиями Бюджетного кодекса Российской Федерации</w:t>
            </w:r>
          </w:p>
        </w:tc>
        <w:tc>
          <w:tcPr>
            <w:tcW w:w="480"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Обеспечение приемлемого и экономически обоснованного объема и структуры муниципального долга района. Привлечение наиболее выгодных внутренних заимствований на рынках финансовых операций</w:t>
            </w:r>
          </w:p>
        </w:tc>
      </w:tr>
      <w:tr w:rsidR="000B693E" w:rsidRPr="000B693E" w:rsidTr="00D96DD9">
        <w:trPr>
          <w:trHeight w:val="323"/>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1.5.2.</w:t>
            </w:r>
          </w:p>
          <w:p w:rsidR="00A87BD4" w:rsidRPr="000B693E" w:rsidRDefault="00A87BD4" w:rsidP="000B693E">
            <w:pPr>
              <w:ind w:firstLine="0"/>
              <w:rPr>
                <w:rFonts w:cs="Arial"/>
                <w:sz w:val="20"/>
                <w:szCs w:val="20"/>
                <w:lang w:eastAsia="en-US"/>
              </w:rPr>
            </w:pPr>
            <w:r w:rsidRPr="000B693E">
              <w:rPr>
                <w:rFonts w:cs="Arial"/>
                <w:sz w:val="20"/>
                <w:szCs w:val="20"/>
                <w:lang w:eastAsia="en-US"/>
              </w:rPr>
              <w:t>Осуществление управления муниципальным долгом муниципального района и его обслуживания</w:t>
            </w:r>
          </w:p>
        </w:tc>
        <w:tc>
          <w:tcPr>
            <w:tcW w:w="480"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Поддержание муниципального долга на экономически безопасном уровне для районного бюджета, исключение долговых рисков</w:t>
            </w:r>
          </w:p>
        </w:tc>
      </w:tr>
      <w:tr w:rsidR="000B693E" w:rsidRPr="000B693E" w:rsidTr="00D96DD9">
        <w:trPr>
          <w:trHeight w:val="323"/>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1.5.3.</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Ведение муниципальной долговой книги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w:t>
            </w:r>
          </w:p>
        </w:tc>
        <w:tc>
          <w:tcPr>
            <w:tcW w:w="480"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Регистрация и учет муниципального долга Рамонского муниципального района в муниципальной долговой книге Рамонского муниципального района</w:t>
            </w:r>
          </w:p>
        </w:tc>
      </w:tr>
      <w:tr w:rsidR="000B693E" w:rsidRPr="000B693E" w:rsidTr="00D96DD9">
        <w:trPr>
          <w:trHeight w:val="323"/>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1.5.4.</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Составление и предоставление актов сверки по долговым обязательствам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с департаментом финансов Воронежской области</w:t>
            </w:r>
          </w:p>
        </w:tc>
        <w:tc>
          <w:tcPr>
            <w:tcW w:w="480"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Своевременное предоставление актов сверки за отчетный период</w:t>
            </w:r>
          </w:p>
        </w:tc>
      </w:tr>
      <w:tr w:rsidR="000B693E" w:rsidRPr="000B693E" w:rsidTr="00D96DD9">
        <w:trPr>
          <w:trHeight w:val="1011"/>
        </w:trPr>
        <w:tc>
          <w:tcPr>
            <w:tcW w:w="585" w:type="pct"/>
            <w:vMerge w:val="restart"/>
            <w:tcBorders>
              <w:top w:val="single" w:sz="4" w:space="0" w:color="auto"/>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1.6.</w:t>
            </w:r>
          </w:p>
        </w:tc>
        <w:tc>
          <w:tcPr>
            <w:tcW w:w="997" w:type="pct"/>
            <w:vMerge w:val="restar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Обеспечение внутреннего муниципального финансового контроля</w:t>
            </w: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1.6.1.</w:t>
            </w:r>
          </w:p>
          <w:p w:rsidR="00A87BD4" w:rsidRPr="000B693E" w:rsidRDefault="00A87BD4" w:rsidP="000B693E">
            <w:pPr>
              <w:ind w:firstLine="0"/>
              <w:rPr>
                <w:rFonts w:cs="Arial"/>
                <w:sz w:val="20"/>
                <w:szCs w:val="20"/>
                <w:lang w:eastAsia="en-US"/>
              </w:rPr>
            </w:pPr>
            <w:r w:rsidRPr="000B693E">
              <w:rPr>
                <w:rFonts w:cs="Arial"/>
                <w:sz w:val="20"/>
                <w:szCs w:val="20"/>
                <w:lang w:eastAsia="en-US"/>
              </w:rPr>
              <w:t>Осуществление учета и контроля привлечения и погашения заемных средств, полученных из областного бюджета и в кредитных организациях</w:t>
            </w:r>
          </w:p>
        </w:tc>
        <w:tc>
          <w:tcPr>
            <w:tcW w:w="480"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Эффективная организация внутреннего муниципального финансового контроля, осуществляемого в соответствии с Бюджетным кодексом Российской Федерации, повышение эффективности использования средств районного бюджета. Своевременное и полное погашение основного долга и процентов по долговым обязательствам</w:t>
            </w:r>
          </w:p>
        </w:tc>
      </w:tr>
      <w:tr w:rsidR="000B693E" w:rsidRPr="000B693E" w:rsidTr="00D96DD9">
        <w:trPr>
          <w:trHeight w:val="578"/>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1.6.2.</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Осуществление </w:t>
            </w:r>
            <w:proofErr w:type="gramStart"/>
            <w:r w:rsidRPr="000B693E">
              <w:rPr>
                <w:rFonts w:cs="Arial"/>
                <w:sz w:val="20"/>
                <w:szCs w:val="20"/>
                <w:lang w:eastAsia="en-US"/>
              </w:rPr>
              <w:t>контроля за</w:t>
            </w:r>
            <w:proofErr w:type="gramEnd"/>
            <w:r w:rsidRPr="000B693E">
              <w:rPr>
                <w:rFonts w:cs="Arial"/>
                <w:sz w:val="20"/>
                <w:szCs w:val="20"/>
                <w:lang w:eastAsia="en-US"/>
              </w:rPr>
              <w:t xml:space="preserve"> выделением средств из резервного фонда администрации  муниципального района и предоставление отчетов об их использовании главе  муниципального района </w:t>
            </w:r>
            <w:r w:rsidR="004A35D3" w:rsidRPr="000B693E">
              <w:rPr>
                <w:rFonts w:cs="Arial"/>
                <w:sz w:val="20"/>
                <w:szCs w:val="20"/>
                <w:lang w:eastAsia="en-US"/>
              </w:rPr>
              <w:t xml:space="preserve">и </w:t>
            </w:r>
            <w:r w:rsidRPr="000B693E">
              <w:rPr>
                <w:rFonts w:cs="Arial"/>
                <w:sz w:val="20"/>
                <w:szCs w:val="20"/>
                <w:lang w:eastAsia="en-US"/>
              </w:rPr>
              <w:t xml:space="preserve">в Совет народных депутатов Рамонского муниципального района </w:t>
            </w:r>
          </w:p>
        </w:tc>
        <w:tc>
          <w:tcPr>
            <w:tcW w:w="480"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Контроль за</w:t>
            </w:r>
            <w:proofErr w:type="gramEnd"/>
            <w:r w:rsidRPr="000B693E">
              <w:rPr>
                <w:rFonts w:cs="Arial"/>
                <w:sz w:val="20"/>
                <w:szCs w:val="20"/>
                <w:lang w:eastAsia="en-US"/>
              </w:rPr>
              <w:t xml:space="preserve"> выделением средств из резервного фонда</w:t>
            </w:r>
          </w:p>
        </w:tc>
      </w:tr>
      <w:tr w:rsidR="000B693E" w:rsidRPr="000B693E" w:rsidTr="00D96DD9">
        <w:trPr>
          <w:trHeight w:val="576"/>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1.6.3.</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Проведение мониторинга качества финансового менеджмента в отношении </w:t>
            </w:r>
            <w:r w:rsidRPr="000B693E">
              <w:rPr>
                <w:rFonts w:cs="Arial"/>
                <w:sz w:val="20"/>
                <w:szCs w:val="20"/>
                <w:lang w:eastAsia="en-US"/>
              </w:rPr>
              <w:lastRenderedPageBreak/>
              <w:t>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c>
          <w:tcPr>
            <w:tcW w:w="480"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lastRenderedPageBreak/>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Повышение качества финансового менеджмента главных </w:t>
            </w:r>
            <w:r w:rsidRPr="000B693E">
              <w:rPr>
                <w:rFonts w:cs="Arial"/>
                <w:sz w:val="20"/>
                <w:szCs w:val="20"/>
                <w:lang w:eastAsia="en-US"/>
              </w:rPr>
              <w:lastRenderedPageBreak/>
              <w:t>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r>
      <w:tr w:rsidR="000B693E" w:rsidRPr="000B693E" w:rsidTr="00D96DD9">
        <w:trPr>
          <w:trHeight w:val="576"/>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1.6.4.</w:t>
            </w:r>
          </w:p>
          <w:p w:rsidR="00A87BD4" w:rsidRPr="000B693E" w:rsidRDefault="00A87BD4" w:rsidP="000B693E">
            <w:pPr>
              <w:ind w:firstLine="0"/>
              <w:rPr>
                <w:rFonts w:cs="Arial"/>
                <w:sz w:val="20"/>
                <w:szCs w:val="20"/>
                <w:lang w:eastAsia="en-US"/>
              </w:rPr>
            </w:pPr>
            <w:r w:rsidRPr="000B693E">
              <w:rPr>
                <w:rFonts w:cs="Arial"/>
                <w:sz w:val="20"/>
                <w:szCs w:val="20"/>
                <w:lang w:eastAsia="en-US"/>
              </w:rPr>
              <w:t>Формирование отчета о результатах мониторинга качества финансового менеджмента в отношении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c>
          <w:tcPr>
            <w:tcW w:w="480"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Формирование стимулов к повышению качества финансового менеджмента главных распорядителей средств районного бюджета, главных администраторов доходов районного бюджета, главных администраторов источников финансирования дефицита районного бюджета</w:t>
            </w:r>
          </w:p>
        </w:tc>
      </w:tr>
      <w:tr w:rsidR="000B693E" w:rsidRPr="000B693E" w:rsidTr="00D96DD9">
        <w:trPr>
          <w:trHeight w:val="576"/>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1.6.5.</w:t>
            </w:r>
          </w:p>
          <w:p w:rsidR="00A87BD4" w:rsidRPr="000B693E" w:rsidRDefault="00A87BD4" w:rsidP="000B693E">
            <w:pPr>
              <w:ind w:firstLine="0"/>
              <w:rPr>
                <w:rFonts w:cs="Arial"/>
                <w:sz w:val="20"/>
                <w:szCs w:val="20"/>
                <w:lang w:eastAsia="en-US"/>
              </w:rPr>
            </w:pPr>
            <w:r w:rsidRPr="000B693E">
              <w:rPr>
                <w:rFonts w:cs="Arial"/>
                <w:sz w:val="20"/>
                <w:szCs w:val="20"/>
                <w:lang w:eastAsia="en-US"/>
              </w:rPr>
              <w:t>Проведение плановых контрольных мероприятий в части соблюдения законодательства в сфере бюджетных правоотношений и закупок</w:t>
            </w:r>
          </w:p>
        </w:tc>
        <w:tc>
          <w:tcPr>
            <w:tcW w:w="480"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Обеспечение соблюдения бюджетного законодательства Российской Федерации и Воронежской области, а также иных нормативных правовых актов, регулирующих бюджетные правоотношения и законодательства в сфере закупок</w:t>
            </w:r>
          </w:p>
        </w:tc>
      </w:tr>
      <w:tr w:rsidR="000B693E" w:rsidRPr="000B693E" w:rsidTr="00D96DD9">
        <w:trPr>
          <w:trHeight w:val="576"/>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1.6.6.</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Проведение внеплановых контрольных мероприятий в части соблюдения </w:t>
            </w:r>
            <w:r w:rsidRPr="000B693E">
              <w:rPr>
                <w:rFonts w:cs="Arial"/>
                <w:sz w:val="20"/>
                <w:szCs w:val="20"/>
                <w:lang w:eastAsia="en-US"/>
              </w:rPr>
              <w:lastRenderedPageBreak/>
              <w:t>законодательства в сфере бюджетных правоотношений и закупок</w:t>
            </w:r>
          </w:p>
        </w:tc>
        <w:tc>
          <w:tcPr>
            <w:tcW w:w="480"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lastRenderedPageBreak/>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Предотвращение фактов неправомерного, нецелевого и </w:t>
            </w:r>
            <w:r w:rsidRPr="000B693E">
              <w:rPr>
                <w:rFonts w:cs="Arial"/>
                <w:sz w:val="20"/>
                <w:szCs w:val="20"/>
                <w:lang w:eastAsia="en-US"/>
              </w:rPr>
              <w:lastRenderedPageBreak/>
              <w:t>неэффективного расходования средств районного бюджета и иных источников, а также имущества, находящегося в собственности Рамонского муниципального района</w:t>
            </w:r>
          </w:p>
        </w:tc>
      </w:tr>
      <w:tr w:rsidR="000B693E" w:rsidRPr="000B693E" w:rsidTr="00D96DD9">
        <w:trPr>
          <w:trHeight w:val="576"/>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1.6.7.</w:t>
            </w:r>
          </w:p>
          <w:p w:rsidR="00A87BD4" w:rsidRPr="000B693E" w:rsidRDefault="00A87BD4" w:rsidP="000B693E">
            <w:pPr>
              <w:ind w:firstLine="0"/>
              <w:rPr>
                <w:rFonts w:cs="Arial"/>
                <w:sz w:val="20"/>
                <w:szCs w:val="20"/>
                <w:lang w:eastAsia="en-US"/>
              </w:rPr>
            </w:pPr>
            <w:r w:rsidRPr="000B693E">
              <w:rPr>
                <w:rFonts w:cs="Arial"/>
                <w:sz w:val="20"/>
                <w:szCs w:val="20"/>
                <w:lang w:eastAsia="en-US"/>
              </w:rPr>
              <w:t>Проведение мониторинга оценки качества управления муниципальными финансами</w:t>
            </w:r>
          </w:p>
        </w:tc>
        <w:tc>
          <w:tcPr>
            <w:tcW w:w="480"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Повышение качества управления муниципальными финансами</w:t>
            </w:r>
          </w:p>
        </w:tc>
      </w:tr>
      <w:tr w:rsidR="000B693E" w:rsidRPr="000B693E" w:rsidTr="00D96DD9">
        <w:trPr>
          <w:trHeight w:val="307"/>
        </w:trPr>
        <w:tc>
          <w:tcPr>
            <w:tcW w:w="585" w:type="pct"/>
            <w:vMerge w:val="restart"/>
            <w:tcBorders>
              <w:top w:val="nil"/>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1.7.</w:t>
            </w:r>
          </w:p>
        </w:tc>
        <w:tc>
          <w:tcPr>
            <w:tcW w:w="997" w:type="pct"/>
            <w:vMerge w:val="restar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Обеспечение доступности информации о бюджетном процессе в муниципальном районе</w:t>
            </w:r>
          </w:p>
        </w:tc>
        <w:tc>
          <w:tcPr>
            <w:tcW w:w="1426"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1.7.1.</w:t>
            </w:r>
          </w:p>
          <w:p w:rsidR="00A87BD4" w:rsidRPr="000B693E" w:rsidRDefault="00A87BD4" w:rsidP="000B693E">
            <w:pPr>
              <w:ind w:firstLine="0"/>
              <w:rPr>
                <w:rFonts w:cs="Arial"/>
                <w:sz w:val="20"/>
                <w:szCs w:val="20"/>
                <w:lang w:eastAsia="en-US"/>
              </w:rPr>
            </w:pPr>
            <w:r w:rsidRPr="000B693E">
              <w:rPr>
                <w:rFonts w:cs="Arial"/>
                <w:sz w:val="20"/>
                <w:szCs w:val="20"/>
                <w:lang w:eastAsia="en-US"/>
              </w:rPr>
              <w:t>Размещение в сети Интернет на официальном сайте администрации утвержденных положений, порядков и методик расчета отдельных характеристик районного бюджета, методических рекомендаций и нормативных правовых актов, разрабатываемых отделом</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Обеспечение открытости и прозрачности бюджетного процесса в муниципальном районе и деятельности Отдела по финансам. Обеспечение доступности информации </w:t>
            </w:r>
            <w:proofErr w:type="gramStart"/>
            <w:r w:rsidRPr="000B693E">
              <w:rPr>
                <w:rFonts w:cs="Arial"/>
                <w:sz w:val="20"/>
                <w:szCs w:val="20"/>
                <w:lang w:eastAsia="en-US"/>
              </w:rPr>
              <w:t>о</w:t>
            </w:r>
            <w:proofErr w:type="gramEnd"/>
            <w:r w:rsidRPr="000B693E">
              <w:rPr>
                <w:rFonts w:cs="Arial"/>
                <w:sz w:val="20"/>
                <w:szCs w:val="20"/>
                <w:lang w:eastAsia="en-US"/>
              </w:rPr>
              <w:t xml:space="preserve"> </w:t>
            </w:r>
            <w:proofErr w:type="gramStart"/>
            <w:r w:rsidRPr="000B693E">
              <w:rPr>
                <w:rFonts w:cs="Arial"/>
                <w:sz w:val="20"/>
                <w:szCs w:val="20"/>
                <w:lang w:eastAsia="en-US"/>
              </w:rPr>
              <w:t>бюджетом</w:t>
            </w:r>
            <w:proofErr w:type="gramEnd"/>
            <w:r w:rsidRPr="000B693E">
              <w:rPr>
                <w:rFonts w:cs="Arial"/>
                <w:sz w:val="20"/>
                <w:szCs w:val="20"/>
                <w:lang w:eastAsia="en-US"/>
              </w:rPr>
              <w:t xml:space="preserve"> процессе в муниципальном районе.</w:t>
            </w:r>
          </w:p>
        </w:tc>
      </w:tr>
      <w:tr w:rsidR="000B693E" w:rsidRPr="000B693E" w:rsidTr="00D96DD9">
        <w:trPr>
          <w:trHeight w:val="306"/>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1.7.2.</w:t>
            </w:r>
          </w:p>
          <w:p w:rsidR="00A87BD4" w:rsidRPr="000B693E" w:rsidRDefault="00A87BD4" w:rsidP="000B693E">
            <w:pPr>
              <w:ind w:firstLine="0"/>
              <w:rPr>
                <w:rFonts w:cs="Arial"/>
                <w:sz w:val="20"/>
                <w:szCs w:val="20"/>
                <w:lang w:eastAsia="en-US"/>
              </w:rPr>
            </w:pPr>
            <w:r w:rsidRPr="000B693E">
              <w:rPr>
                <w:rFonts w:cs="Arial"/>
                <w:sz w:val="20"/>
                <w:szCs w:val="20"/>
                <w:lang w:eastAsia="en-US"/>
              </w:rPr>
              <w:t>Проведение публичных слушаний по годовому отчету об исполнении районного бюджета</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Обсуждение годового отчета об исполнении районного бюджета</w:t>
            </w:r>
          </w:p>
        </w:tc>
      </w:tr>
      <w:tr w:rsidR="000B693E" w:rsidRPr="000B693E" w:rsidTr="00D96DD9">
        <w:trPr>
          <w:trHeight w:val="306"/>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1.7.3.</w:t>
            </w:r>
          </w:p>
          <w:p w:rsidR="00A87BD4" w:rsidRPr="000B693E" w:rsidRDefault="00A87BD4" w:rsidP="000B693E">
            <w:pPr>
              <w:ind w:firstLine="0"/>
              <w:rPr>
                <w:rFonts w:cs="Arial"/>
                <w:sz w:val="20"/>
                <w:szCs w:val="20"/>
                <w:lang w:eastAsia="en-US"/>
              </w:rPr>
            </w:pPr>
            <w:r w:rsidRPr="000B693E">
              <w:rPr>
                <w:rFonts w:cs="Arial"/>
                <w:sz w:val="20"/>
                <w:szCs w:val="20"/>
                <w:lang w:eastAsia="en-US"/>
              </w:rPr>
              <w:t>Проведение публичных слушаний по проекту районного бюджета</w:t>
            </w:r>
          </w:p>
          <w:p w:rsidR="00A87BD4" w:rsidRPr="000B693E" w:rsidRDefault="00A87BD4" w:rsidP="000B693E">
            <w:pPr>
              <w:ind w:firstLine="0"/>
              <w:rPr>
                <w:rFonts w:cs="Arial"/>
                <w:sz w:val="20"/>
                <w:szCs w:val="20"/>
                <w:lang w:eastAsia="en-US"/>
              </w:rPr>
            </w:pP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Обеспечение участия населения в подготовке проекта районного бюджета, обеспечение открытости и прозрачности проекта решения о районном бюджете на очередной финансовый год и плановый период. </w:t>
            </w:r>
          </w:p>
        </w:tc>
      </w:tr>
      <w:tr w:rsidR="000B693E" w:rsidRPr="000B693E" w:rsidTr="00D96DD9">
        <w:trPr>
          <w:trHeight w:val="306"/>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1.7.4.</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Организация деятельности органов местного самоуправления  муниципального района, деятельности по </w:t>
            </w:r>
            <w:r w:rsidRPr="000B693E">
              <w:rPr>
                <w:rFonts w:cs="Arial"/>
                <w:sz w:val="20"/>
                <w:szCs w:val="20"/>
                <w:lang w:eastAsia="en-US"/>
              </w:rPr>
              <w:lastRenderedPageBreak/>
              <w:t>предоставлению и размещению информации (сведений) о муниципальных учреждениях и их обособленных структурных подразделениях на официальном сайте в сети Интернет: www.bus.gov.ru</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lastRenderedPageBreak/>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Обеспечение открытости информации о деятельности муниципальных </w:t>
            </w:r>
            <w:r w:rsidRPr="000B693E">
              <w:rPr>
                <w:rFonts w:cs="Arial"/>
                <w:sz w:val="20"/>
                <w:szCs w:val="20"/>
                <w:lang w:eastAsia="en-US"/>
              </w:rPr>
              <w:lastRenderedPageBreak/>
              <w:t>учреждений</w:t>
            </w:r>
          </w:p>
        </w:tc>
      </w:tr>
      <w:tr w:rsidR="000B693E" w:rsidRPr="000B693E" w:rsidTr="00D96DD9">
        <w:trPr>
          <w:trHeight w:val="306"/>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1.7.5.</w:t>
            </w:r>
          </w:p>
          <w:p w:rsidR="00A87BD4" w:rsidRPr="000B693E" w:rsidRDefault="00A87BD4" w:rsidP="000B693E">
            <w:pPr>
              <w:ind w:firstLine="0"/>
              <w:rPr>
                <w:rFonts w:cs="Arial"/>
                <w:sz w:val="20"/>
                <w:szCs w:val="20"/>
                <w:lang w:eastAsia="en-US"/>
              </w:rPr>
            </w:pPr>
            <w:r w:rsidRPr="000B693E">
              <w:rPr>
                <w:rFonts w:cs="Arial"/>
                <w:sz w:val="20"/>
                <w:szCs w:val="20"/>
                <w:lang w:eastAsia="en-US"/>
              </w:rPr>
              <w:t>Регулярная публикация брошюры «Бюджет для граждан»</w:t>
            </w:r>
          </w:p>
          <w:p w:rsidR="00A87BD4" w:rsidRPr="000B693E" w:rsidRDefault="00A87BD4" w:rsidP="000B693E">
            <w:pPr>
              <w:ind w:firstLine="0"/>
              <w:rPr>
                <w:rFonts w:cs="Arial"/>
                <w:sz w:val="20"/>
                <w:szCs w:val="20"/>
                <w:lang w:eastAsia="en-US"/>
              </w:rPr>
            </w:pP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Информирование населения в доступной форме о районном бюджете, планируемых и достигнутых результатах использования бюджетных средств</w:t>
            </w:r>
          </w:p>
        </w:tc>
      </w:tr>
      <w:tr w:rsidR="000B693E" w:rsidRPr="000B693E" w:rsidTr="00D96DD9">
        <w:trPr>
          <w:trHeight w:val="300"/>
        </w:trPr>
        <w:tc>
          <w:tcPr>
            <w:tcW w:w="585" w:type="pct"/>
            <w:tcBorders>
              <w:top w:val="nil"/>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2</w:t>
            </w:r>
          </w:p>
        </w:tc>
        <w:tc>
          <w:tcPr>
            <w:tcW w:w="4415" w:type="pct"/>
            <w:gridSpan w:val="5"/>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Подпрограмма 2 «Повышение устойчивости бюджетов поселений Рамонского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Воронежской области»</w:t>
            </w:r>
          </w:p>
        </w:tc>
      </w:tr>
      <w:tr w:rsidR="000B693E" w:rsidRPr="000B693E" w:rsidTr="00342E14">
        <w:trPr>
          <w:trHeight w:val="1997"/>
        </w:trPr>
        <w:tc>
          <w:tcPr>
            <w:tcW w:w="585" w:type="pct"/>
            <w:tcBorders>
              <w:top w:val="nil"/>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2.1.</w:t>
            </w:r>
          </w:p>
        </w:tc>
        <w:tc>
          <w:tcPr>
            <w:tcW w:w="997"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1426" w:type="pct"/>
            <w:tcBorders>
              <w:top w:val="nil"/>
              <w:left w:val="nil"/>
              <w:bottom w:val="single" w:sz="4" w:space="0" w:color="auto"/>
              <w:right w:val="single" w:sz="4" w:space="0" w:color="auto"/>
            </w:tcBorders>
            <w:hideMark/>
          </w:tcPr>
          <w:p w:rsidR="00E7014A"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2.1.1. </w:t>
            </w:r>
          </w:p>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Подготовка проектов нормативных правовых актов муниципального района и изменений в нормативные правовые акты муниципального района, регулирующие порядок предоставления межбюджетных трансфертов поселениям муниципального района</w:t>
            </w:r>
            <w:proofErr w:type="gramEnd"/>
          </w:p>
        </w:tc>
        <w:tc>
          <w:tcPr>
            <w:tcW w:w="480" w:type="pct"/>
            <w:tcBorders>
              <w:top w:val="nil"/>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Совершенствование нормативного правового регулирования предоставления межбюджетных трансфертов из районного бюджета. Соответствие методик, регулирующих бюджетные правоотношения, требованиям бюджетного законодательства Российской Федерации</w:t>
            </w:r>
          </w:p>
        </w:tc>
      </w:tr>
      <w:tr w:rsidR="000B693E" w:rsidRPr="000B693E" w:rsidTr="00D96DD9">
        <w:trPr>
          <w:trHeight w:val="1015"/>
        </w:trPr>
        <w:tc>
          <w:tcPr>
            <w:tcW w:w="585" w:type="pct"/>
            <w:vMerge w:val="restart"/>
            <w:tcBorders>
              <w:top w:val="single" w:sz="4" w:space="0" w:color="auto"/>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2.2.</w:t>
            </w:r>
          </w:p>
        </w:tc>
        <w:tc>
          <w:tcPr>
            <w:tcW w:w="997" w:type="pct"/>
            <w:vMerge w:val="restar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Выравнивание бюджетной обеспеченности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w:t>
            </w: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2.2.1.</w:t>
            </w:r>
          </w:p>
          <w:p w:rsidR="00A87BD4" w:rsidRPr="000B693E" w:rsidRDefault="00A87BD4" w:rsidP="000B693E">
            <w:pPr>
              <w:ind w:firstLine="0"/>
              <w:rPr>
                <w:rFonts w:cs="Arial"/>
                <w:sz w:val="20"/>
                <w:szCs w:val="20"/>
                <w:lang w:eastAsia="en-US"/>
              </w:rPr>
            </w:pPr>
            <w:r w:rsidRPr="000B693E">
              <w:rPr>
                <w:rFonts w:cs="Arial"/>
                <w:sz w:val="20"/>
                <w:szCs w:val="20"/>
                <w:lang w:eastAsia="en-US"/>
              </w:rPr>
              <w:t>Распределение средств районного бюджета, направляемых на выравнивание бюджетной обеспеченности поселений 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Создание условий для устойчивого исполнения бюджетов поселений муниципального района  в результате обеспечения минимально гарантированного уровня бюджетной обеспеченности поселений. Обеспечение </w:t>
            </w:r>
            <w:r w:rsidRPr="000B693E">
              <w:rPr>
                <w:rFonts w:cs="Arial"/>
                <w:sz w:val="20"/>
                <w:szCs w:val="20"/>
                <w:lang w:eastAsia="en-US"/>
              </w:rPr>
              <w:lastRenderedPageBreak/>
              <w:t>единого подхода ко всем поселениям муниципального района при предоставлении дотаций на выравнивание бюджетной обеспеченности</w:t>
            </w:r>
          </w:p>
        </w:tc>
      </w:tr>
      <w:tr w:rsidR="000B693E" w:rsidRPr="000B693E" w:rsidTr="00D96DD9">
        <w:trPr>
          <w:trHeight w:val="727"/>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2.2.2. </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Предоставление бюджетам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дотаций на выравнивание бюджетной обеспеченности поселений</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Сокращение дифференциации финансовых возможностей поселений по осуществлению органами местного самоуправления полномочий по решению вопросов местного значения</w:t>
            </w:r>
          </w:p>
        </w:tc>
      </w:tr>
      <w:tr w:rsidR="000B693E" w:rsidRPr="000B693E" w:rsidTr="00D96DD9">
        <w:trPr>
          <w:trHeight w:val="338"/>
        </w:trPr>
        <w:tc>
          <w:tcPr>
            <w:tcW w:w="585" w:type="pct"/>
            <w:vMerge w:val="restart"/>
            <w:tcBorders>
              <w:top w:val="nil"/>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2.3.</w:t>
            </w:r>
          </w:p>
        </w:tc>
        <w:tc>
          <w:tcPr>
            <w:tcW w:w="997" w:type="pct"/>
            <w:vMerge w:val="restar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Поддержка мер по обеспечению сбалансированности бюджетов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w:t>
            </w:r>
          </w:p>
        </w:tc>
        <w:tc>
          <w:tcPr>
            <w:tcW w:w="1426"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2.3.1.</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Распределение иных межбюджетных трансфертов бюджетам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на поддержку мер по обеспечению сбалансированности  бюджетов поселений</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Обеспечение единого подхода ко всем поселениям муниципального района при предоставлении иных межбюджетных трансфертов на поддержку мер по обеспечению сбалансированности бюджетов поселений </w:t>
            </w:r>
          </w:p>
        </w:tc>
      </w:tr>
      <w:tr w:rsidR="000B693E" w:rsidRPr="000B693E" w:rsidTr="00D96DD9">
        <w:trPr>
          <w:trHeight w:val="337"/>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2.3.2.</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Предоставление иных межбюджетных трансфертов бюджетам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на поддержку мер по обеспечению сбалансированности бюджетов поселений</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Финансовое обеспечение исполнения расходных обязательств поселений муниципального района</w:t>
            </w:r>
          </w:p>
        </w:tc>
      </w:tr>
      <w:tr w:rsidR="000B693E" w:rsidRPr="000B693E" w:rsidTr="00D96DD9">
        <w:trPr>
          <w:trHeight w:val="337"/>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2.3.3.</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Анализ и оценка основных показателей бюджетов поселений муниципального района и подготовка заключения о целесообразности выделения </w:t>
            </w:r>
            <w:r w:rsidRPr="000B693E">
              <w:rPr>
                <w:rFonts w:cs="Arial"/>
                <w:sz w:val="20"/>
                <w:szCs w:val="20"/>
                <w:lang w:eastAsia="en-US"/>
              </w:rPr>
              <w:lastRenderedPageBreak/>
              <w:t>(</w:t>
            </w:r>
            <w:proofErr w:type="spellStart"/>
            <w:r w:rsidRPr="000B693E">
              <w:rPr>
                <w:rFonts w:cs="Arial"/>
                <w:sz w:val="20"/>
                <w:szCs w:val="20"/>
                <w:lang w:eastAsia="en-US"/>
              </w:rPr>
              <w:t>невыделения</w:t>
            </w:r>
            <w:proofErr w:type="spellEnd"/>
            <w:r w:rsidRPr="000B693E">
              <w:rPr>
                <w:rFonts w:cs="Arial"/>
                <w:sz w:val="20"/>
                <w:szCs w:val="20"/>
                <w:lang w:eastAsia="en-US"/>
              </w:rPr>
              <w:t>) бюджетных кредитов</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lastRenderedPageBreak/>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Оценка параметров бюджетов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w:t>
            </w:r>
          </w:p>
        </w:tc>
      </w:tr>
      <w:tr w:rsidR="000B693E" w:rsidRPr="000B693E" w:rsidTr="00D96DD9">
        <w:trPr>
          <w:trHeight w:val="337"/>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E7014A"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2.3.4. </w:t>
            </w:r>
          </w:p>
          <w:p w:rsidR="00A87BD4" w:rsidRPr="000B693E" w:rsidRDefault="00A87BD4" w:rsidP="000B693E">
            <w:pPr>
              <w:ind w:firstLine="0"/>
              <w:rPr>
                <w:rFonts w:cs="Arial"/>
                <w:sz w:val="20"/>
                <w:szCs w:val="20"/>
                <w:lang w:eastAsia="en-US"/>
              </w:rPr>
            </w:pPr>
            <w:r w:rsidRPr="000B693E">
              <w:rPr>
                <w:rFonts w:cs="Arial"/>
                <w:sz w:val="20"/>
                <w:szCs w:val="20"/>
                <w:lang w:eastAsia="en-US"/>
              </w:rPr>
              <w:t>Предоставление бюджетных кредитов поселениям муниципального района на покрытие временных кассовых разрывов, возникающих при исполнении бюджетов поселений 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Обеспечение своевременного исполнения расходных обязательств поселений муниципального района</w:t>
            </w:r>
          </w:p>
        </w:tc>
      </w:tr>
      <w:tr w:rsidR="000B693E" w:rsidRPr="000B693E" w:rsidTr="00D96DD9">
        <w:trPr>
          <w:trHeight w:val="999"/>
        </w:trPr>
        <w:tc>
          <w:tcPr>
            <w:tcW w:w="585" w:type="pct"/>
            <w:vMerge w:val="restart"/>
            <w:tcBorders>
              <w:top w:val="nil"/>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2.4.</w:t>
            </w:r>
          </w:p>
        </w:tc>
        <w:tc>
          <w:tcPr>
            <w:tcW w:w="997" w:type="pct"/>
            <w:vMerge w:val="restar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proofErr w:type="spellStart"/>
            <w:r w:rsidRPr="000B693E">
              <w:rPr>
                <w:rFonts w:cs="Arial"/>
                <w:sz w:val="20"/>
                <w:szCs w:val="20"/>
                <w:lang w:eastAsia="en-US"/>
              </w:rPr>
              <w:t>Софинансирование</w:t>
            </w:r>
            <w:proofErr w:type="spellEnd"/>
            <w:r w:rsidRPr="000B693E">
              <w:rPr>
                <w:rFonts w:cs="Arial"/>
                <w:sz w:val="20"/>
                <w:szCs w:val="20"/>
                <w:lang w:eastAsia="en-US"/>
              </w:rPr>
              <w:t xml:space="preserve"> приоритетных социально значимых расходов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w:t>
            </w:r>
          </w:p>
        </w:tc>
        <w:tc>
          <w:tcPr>
            <w:tcW w:w="1426"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2.4.1.</w:t>
            </w:r>
          </w:p>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Распределение иных межбюджетных трансфертов бюджетам поселений муниципального района для долевого финансирования приоритетных социально значимых расходов бюджетов поселений муниципального района</w:t>
            </w:r>
            <w:proofErr w:type="gramEnd"/>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Поддержка социально значимых направлений расходов бюджетов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Обеспечение единого подхода ко всем поселениям муниципального района при предоставлении иных межбюджетных трансфертов</w:t>
            </w:r>
          </w:p>
        </w:tc>
      </w:tr>
      <w:tr w:rsidR="000B693E" w:rsidRPr="000B693E" w:rsidTr="000953DD">
        <w:trPr>
          <w:trHeight w:val="722"/>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2.4.2. </w:t>
            </w:r>
          </w:p>
          <w:p w:rsidR="00A87BD4" w:rsidRPr="000B693E" w:rsidRDefault="00A87BD4" w:rsidP="000B693E">
            <w:pPr>
              <w:ind w:firstLine="0"/>
              <w:rPr>
                <w:rFonts w:cs="Arial"/>
                <w:sz w:val="20"/>
                <w:szCs w:val="20"/>
                <w:lang w:eastAsia="en-US"/>
              </w:rPr>
            </w:pPr>
            <w:r w:rsidRPr="000B693E">
              <w:rPr>
                <w:rFonts w:cs="Arial"/>
                <w:sz w:val="20"/>
                <w:szCs w:val="20"/>
                <w:lang w:eastAsia="en-US"/>
              </w:rPr>
              <w:t>Разработка методики распределения иных межбюджетных трансфертов на решение вопросов местного значения</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Нормативно-правовое обеспечение предоставления иных межбюджетных трансфертов</w:t>
            </w:r>
          </w:p>
        </w:tc>
      </w:tr>
      <w:tr w:rsidR="000B693E" w:rsidRPr="000B693E" w:rsidTr="00D96DD9">
        <w:trPr>
          <w:trHeight w:val="997"/>
        </w:trPr>
        <w:tc>
          <w:tcPr>
            <w:tcW w:w="585" w:type="pct"/>
            <w:vMerge/>
            <w:tcBorders>
              <w:top w:val="nil"/>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nil"/>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2.4.3. </w:t>
            </w:r>
          </w:p>
          <w:p w:rsidR="00A87BD4" w:rsidRPr="000B693E" w:rsidRDefault="00A87BD4" w:rsidP="000B693E">
            <w:pPr>
              <w:ind w:firstLine="0"/>
              <w:rPr>
                <w:rFonts w:cs="Arial"/>
                <w:sz w:val="20"/>
                <w:szCs w:val="20"/>
                <w:lang w:eastAsia="en-US"/>
              </w:rPr>
            </w:pPr>
            <w:proofErr w:type="gramStart"/>
            <w:r w:rsidRPr="000B693E">
              <w:rPr>
                <w:rFonts w:cs="Arial"/>
                <w:sz w:val="20"/>
                <w:szCs w:val="20"/>
                <w:lang w:eastAsia="en-US"/>
              </w:rPr>
              <w:t>Предоставление иных межбюджетных трансфертов бюджетам поселений муниципального района для долевого финансирования приоритетных социально значимых расходов бюджетов поселений муниципального района</w:t>
            </w:r>
            <w:proofErr w:type="gramEnd"/>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Финансовое обеспечение исполнения расходных обязательств поселений муниципального района</w:t>
            </w:r>
          </w:p>
        </w:tc>
      </w:tr>
      <w:tr w:rsidR="000B693E" w:rsidRPr="000B693E" w:rsidTr="00D96DD9">
        <w:trPr>
          <w:trHeight w:val="834"/>
        </w:trPr>
        <w:tc>
          <w:tcPr>
            <w:tcW w:w="585" w:type="pct"/>
            <w:vMerge w:val="restart"/>
            <w:tcBorders>
              <w:top w:val="single" w:sz="4" w:space="0" w:color="auto"/>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2.5.</w:t>
            </w:r>
          </w:p>
        </w:tc>
        <w:tc>
          <w:tcPr>
            <w:tcW w:w="997" w:type="pct"/>
            <w:vMerge w:val="restar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Содействие повышению качества организации и осуществления бюджетного процесса поселений муниципального района </w:t>
            </w: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2.5.1.</w:t>
            </w:r>
          </w:p>
          <w:p w:rsidR="00A87BD4" w:rsidRPr="000B693E" w:rsidRDefault="00A87BD4" w:rsidP="000B693E">
            <w:pPr>
              <w:ind w:firstLine="0"/>
              <w:rPr>
                <w:rFonts w:cs="Arial"/>
                <w:sz w:val="20"/>
                <w:szCs w:val="20"/>
                <w:lang w:eastAsia="en-US"/>
              </w:rPr>
            </w:pPr>
            <w:r w:rsidRPr="000B693E">
              <w:rPr>
                <w:rFonts w:cs="Arial"/>
                <w:sz w:val="20"/>
                <w:szCs w:val="20"/>
                <w:lang w:eastAsia="en-US"/>
              </w:rPr>
              <w:t>Проведение мониторинга и оценки качества организации и осуществления бюджетного процесса поселений 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Рост качества организации и осуществления бюджетного процесса поселений муниципального района</w:t>
            </w:r>
          </w:p>
        </w:tc>
      </w:tr>
      <w:tr w:rsidR="000B693E" w:rsidRPr="000B693E" w:rsidTr="00D96DD9">
        <w:trPr>
          <w:trHeight w:val="833"/>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2.5.2</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Поощрение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по результатам оценки эффективности их деятельности</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Поддержка социально значимых направлений расходов бюджетов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w:t>
            </w:r>
          </w:p>
        </w:tc>
      </w:tr>
      <w:tr w:rsidR="000B693E" w:rsidRPr="000B693E" w:rsidTr="00D96DD9">
        <w:trPr>
          <w:trHeight w:val="1152"/>
        </w:trPr>
        <w:tc>
          <w:tcPr>
            <w:tcW w:w="585" w:type="pct"/>
            <w:tcBorders>
              <w:top w:val="nil"/>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2.6</w:t>
            </w:r>
          </w:p>
        </w:tc>
        <w:tc>
          <w:tcPr>
            <w:tcW w:w="997"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highlight w:val="yellow"/>
                <w:lang w:eastAsia="en-US"/>
              </w:rPr>
            </w:pPr>
            <w:proofErr w:type="spellStart"/>
            <w:r w:rsidRPr="000B693E">
              <w:rPr>
                <w:rFonts w:eastAsia="Calibri" w:cs="Arial"/>
                <w:sz w:val="20"/>
                <w:szCs w:val="20"/>
                <w:lang w:eastAsia="en-US"/>
              </w:rPr>
              <w:t>Софинансирование</w:t>
            </w:r>
            <w:proofErr w:type="spellEnd"/>
            <w:r w:rsidRPr="000B693E">
              <w:rPr>
                <w:rFonts w:eastAsia="Calibri" w:cs="Arial"/>
                <w:sz w:val="20"/>
                <w:szCs w:val="20"/>
                <w:lang w:eastAsia="en-US"/>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заключенными соглашениями</w:t>
            </w:r>
          </w:p>
        </w:tc>
        <w:tc>
          <w:tcPr>
            <w:tcW w:w="1426" w:type="pct"/>
            <w:tcBorders>
              <w:top w:val="nil"/>
              <w:left w:val="nil"/>
              <w:bottom w:val="single" w:sz="4" w:space="0" w:color="auto"/>
              <w:right w:val="single" w:sz="4" w:space="0" w:color="auto"/>
            </w:tcBorders>
            <w:hideMark/>
          </w:tcPr>
          <w:p w:rsidR="00E7014A" w:rsidRPr="000B693E" w:rsidRDefault="00A87BD4" w:rsidP="000B693E">
            <w:pPr>
              <w:ind w:firstLine="0"/>
              <w:rPr>
                <w:rFonts w:cs="Arial"/>
                <w:sz w:val="20"/>
                <w:szCs w:val="20"/>
                <w:lang w:eastAsia="en-US"/>
              </w:rPr>
            </w:pPr>
            <w:r w:rsidRPr="000B693E">
              <w:rPr>
                <w:rFonts w:cs="Arial"/>
                <w:sz w:val="20"/>
                <w:szCs w:val="20"/>
                <w:lang w:eastAsia="en-US"/>
              </w:rPr>
              <w:t xml:space="preserve">Мероприятие 2.6.1. </w:t>
            </w:r>
          </w:p>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Предоставление иных межбюджетных трансфертов бюджетам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за счет субсидий и иных межбюджетных трансфертов, выделяемых из других бюджетов бюджетной системы РФ</w:t>
            </w:r>
          </w:p>
        </w:tc>
        <w:tc>
          <w:tcPr>
            <w:tcW w:w="480" w:type="pct"/>
            <w:tcBorders>
              <w:top w:val="nil"/>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nil"/>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Финансовое обеспечение исполнения расходных обязательств поселений муниципального района по вопросам местного значения, за счет субсидий и иных межбюджетных трансфертов, выделяемых из областного бюджета в соответствии с заключенными соглашениями</w:t>
            </w:r>
          </w:p>
        </w:tc>
      </w:tr>
      <w:tr w:rsidR="000B693E" w:rsidRPr="000B693E" w:rsidTr="00D96DD9">
        <w:trPr>
          <w:trHeight w:val="423"/>
        </w:trPr>
        <w:tc>
          <w:tcPr>
            <w:tcW w:w="585" w:type="pct"/>
            <w:tcBorders>
              <w:top w:val="nil"/>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3</w:t>
            </w:r>
          </w:p>
        </w:tc>
        <w:tc>
          <w:tcPr>
            <w:tcW w:w="4415" w:type="pct"/>
            <w:gridSpan w:val="5"/>
            <w:tcBorders>
              <w:top w:val="single" w:sz="4" w:space="0" w:color="auto"/>
              <w:left w:val="nil"/>
              <w:bottom w:val="single" w:sz="4" w:space="0" w:color="auto"/>
              <w:right w:val="single" w:sz="4" w:space="0" w:color="auto"/>
            </w:tcBorders>
            <w:noWrap/>
            <w:vAlign w:val="center"/>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Подпрограмма 3 «Финансовое обеспечение реализации муниципальной программы»</w:t>
            </w:r>
          </w:p>
        </w:tc>
      </w:tr>
      <w:tr w:rsidR="000B693E" w:rsidRPr="000B693E" w:rsidTr="00D96DD9">
        <w:trPr>
          <w:trHeight w:val="360"/>
        </w:trPr>
        <w:tc>
          <w:tcPr>
            <w:tcW w:w="585" w:type="pct"/>
            <w:vMerge w:val="restart"/>
            <w:tcBorders>
              <w:top w:val="single" w:sz="4" w:space="0" w:color="auto"/>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3.1.</w:t>
            </w:r>
          </w:p>
        </w:tc>
        <w:tc>
          <w:tcPr>
            <w:tcW w:w="997" w:type="pct"/>
            <w:vMerge w:val="restar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Финансовое обеспечение деятельности Отдела по финансам, иных главных распорядителей средств районного бюджета – исполнителей </w:t>
            </w: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3.1.1.</w:t>
            </w:r>
          </w:p>
          <w:p w:rsidR="00A87BD4" w:rsidRPr="000B693E" w:rsidRDefault="00A87BD4" w:rsidP="000B693E">
            <w:pPr>
              <w:ind w:firstLine="0"/>
              <w:rPr>
                <w:rFonts w:cs="Arial"/>
                <w:sz w:val="20"/>
                <w:szCs w:val="20"/>
                <w:lang w:eastAsia="en-US"/>
              </w:rPr>
            </w:pPr>
            <w:r w:rsidRPr="000B693E">
              <w:rPr>
                <w:rFonts w:cs="Arial"/>
                <w:sz w:val="20"/>
                <w:szCs w:val="20"/>
                <w:lang w:eastAsia="en-US"/>
              </w:rPr>
              <w:t>Планирование сметы расходов Отдела по финансам на очередной финансовый год и плановый период</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Осуществление финансирования расходов Отдела по финансам, обеспечивающих его функционирование. Составление корректной сметы расходов</w:t>
            </w:r>
          </w:p>
        </w:tc>
      </w:tr>
      <w:tr w:rsidR="000B693E" w:rsidRPr="000B693E" w:rsidTr="00D96DD9">
        <w:trPr>
          <w:trHeight w:val="36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3.1.2.</w:t>
            </w:r>
          </w:p>
          <w:p w:rsidR="00A87BD4" w:rsidRPr="000B693E" w:rsidRDefault="00A87BD4" w:rsidP="000B693E">
            <w:pPr>
              <w:ind w:firstLine="0"/>
              <w:rPr>
                <w:rFonts w:cs="Arial"/>
                <w:sz w:val="20"/>
                <w:szCs w:val="20"/>
                <w:lang w:eastAsia="en-US"/>
              </w:rPr>
            </w:pPr>
            <w:r w:rsidRPr="000B693E">
              <w:rPr>
                <w:rFonts w:cs="Arial"/>
                <w:sz w:val="20"/>
                <w:szCs w:val="20"/>
                <w:lang w:eastAsia="en-US"/>
              </w:rPr>
              <w:t>Проведение торгов и иных процедур закупки товаров, работ, услуг</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Эффективное проведение закупочных процедур в соответствии с законодательством РФ</w:t>
            </w:r>
          </w:p>
        </w:tc>
      </w:tr>
      <w:tr w:rsidR="000B693E" w:rsidRPr="000B693E" w:rsidTr="00D96DD9">
        <w:trPr>
          <w:trHeight w:val="36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3.1.3.</w:t>
            </w:r>
          </w:p>
          <w:p w:rsidR="00A87BD4" w:rsidRPr="000B693E" w:rsidRDefault="00A87BD4" w:rsidP="000B693E">
            <w:pPr>
              <w:ind w:firstLine="0"/>
              <w:rPr>
                <w:rFonts w:cs="Arial"/>
                <w:sz w:val="20"/>
                <w:szCs w:val="20"/>
                <w:lang w:eastAsia="en-US"/>
              </w:rPr>
            </w:pPr>
            <w:r w:rsidRPr="000B693E">
              <w:rPr>
                <w:rFonts w:cs="Arial"/>
                <w:sz w:val="20"/>
                <w:szCs w:val="20"/>
                <w:lang w:eastAsia="en-US"/>
              </w:rPr>
              <w:t>Подготовка документации на оплату расходов, обеспечивающих функционирование Отдела по финансам</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Своевременная выплата заработной платы и оплата счетов на приобретение товаров, работ, услуг</w:t>
            </w:r>
          </w:p>
        </w:tc>
      </w:tr>
      <w:tr w:rsidR="000B693E" w:rsidRPr="000B693E" w:rsidTr="00D96DD9">
        <w:trPr>
          <w:trHeight w:val="360"/>
        </w:trPr>
        <w:tc>
          <w:tcPr>
            <w:tcW w:w="585" w:type="pct"/>
            <w:vMerge/>
            <w:tcBorders>
              <w:top w:val="single" w:sz="4" w:space="0" w:color="auto"/>
              <w:left w:val="single" w:sz="4" w:space="0" w:color="auto"/>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997" w:type="pct"/>
            <w:vMerge/>
            <w:tcBorders>
              <w:top w:val="single" w:sz="4" w:space="0" w:color="auto"/>
              <w:left w:val="nil"/>
              <w:bottom w:val="single" w:sz="4" w:space="0" w:color="auto"/>
              <w:right w:val="single" w:sz="4" w:space="0" w:color="auto"/>
            </w:tcBorders>
            <w:vAlign w:val="center"/>
            <w:hideMark/>
          </w:tcPr>
          <w:p w:rsidR="00A87BD4" w:rsidRPr="000B693E" w:rsidRDefault="00A87BD4" w:rsidP="000B693E">
            <w:pPr>
              <w:ind w:firstLine="0"/>
              <w:jc w:val="left"/>
              <w:rPr>
                <w:rFonts w:cs="Arial"/>
                <w:sz w:val="20"/>
                <w:szCs w:val="20"/>
                <w:lang w:eastAsia="en-US"/>
              </w:rPr>
            </w:pP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3.1.4.</w:t>
            </w:r>
          </w:p>
          <w:p w:rsidR="00A87BD4" w:rsidRPr="000B693E" w:rsidRDefault="00A87BD4" w:rsidP="000B693E">
            <w:pPr>
              <w:ind w:firstLine="0"/>
              <w:rPr>
                <w:rFonts w:cs="Arial"/>
                <w:sz w:val="20"/>
                <w:szCs w:val="20"/>
                <w:lang w:eastAsia="en-US"/>
              </w:rPr>
            </w:pPr>
            <w:r w:rsidRPr="000B693E">
              <w:rPr>
                <w:rFonts w:cs="Arial"/>
                <w:sz w:val="20"/>
                <w:szCs w:val="20"/>
                <w:lang w:eastAsia="en-US"/>
              </w:rPr>
              <w:t>Учет операций по финансовому обеспечению деятельности Отдела по финансам и составление отчетности</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34371B" w:rsidRPr="000B693E">
              <w:rPr>
                <w:rFonts w:cs="Arial"/>
                <w:sz w:val="20"/>
                <w:szCs w:val="20"/>
                <w:lang w:eastAsia="en-US"/>
              </w:rPr>
              <w:t>23</w:t>
            </w:r>
            <w:r w:rsidRPr="000B693E">
              <w:rPr>
                <w:rFonts w:cs="Arial"/>
                <w:sz w:val="20"/>
                <w:szCs w:val="20"/>
                <w:lang w:eastAsia="en-US"/>
              </w:rPr>
              <w:t>-20</w:t>
            </w:r>
            <w:r w:rsidR="0034371B"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Отдел по финансам</w:t>
            </w:r>
          </w:p>
        </w:tc>
        <w:tc>
          <w:tcPr>
            <w:tcW w:w="919"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Качественное и своевременное составление отчетности об исполнении бюджета Отдела по финансам</w:t>
            </w:r>
          </w:p>
        </w:tc>
      </w:tr>
      <w:tr w:rsidR="000B693E" w:rsidRPr="000B693E" w:rsidTr="00D96DD9">
        <w:trPr>
          <w:trHeight w:val="727"/>
        </w:trPr>
        <w:tc>
          <w:tcPr>
            <w:tcW w:w="585" w:type="pct"/>
            <w:tcBorders>
              <w:top w:val="single" w:sz="4" w:space="0" w:color="auto"/>
              <w:left w:val="single" w:sz="4" w:space="0" w:color="auto"/>
              <w:bottom w:val="single" w:sz="4" w:space="0" w:color="auto"/>
              <w:right w:val="single" w:sz="4" w:space="0" w:color="auto"/>
            </w:tcBorders>
            <w:noWrap/>
            <w:hideMark/>
          </w:tcPr>
          <w:p w:rsidR="00A87BD4" w:rsidRPr="000B693E" w:rsidRDefault="00A87BD4" w:rsidP="000B693E">
            <w:pPr>
              <w:ind w:firstLine="0"/>
              <w:jc w:val="center"/>
              <w:rPr>
                <w:rFonts w:cs="Arial"/>
                <w:sz w:val="20"/>
                <w:szCs w:val="20"/>
                <w:lang w:eastAsia="en-US"/>
              </w:rPr>
            </w:pPr>
            <w:r w:rsidRPr="000B693E">
              <w:rPr>
                <w:rFonts w:cs="Arial"/>
                <w:sz w:val="20"/>
                <w:szCs w:val="20"/>
                <w:lang w:eastAsia="en-US"/>
              </w:rPr>
              <w:t>Основное мероприятие 3.2.</w:t>
            </w:r>
          </w:p>
        </w:tc>
        <w:tc>
          <w:tcPr>
            <w:tcW w:w="997"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Финансовое обеспечение выполнения других расходных обязательств муниципального района </w:t>
            </w:r>
          </w:p>
        </w:tc>
        <w:tc>
          <w:tcPr>
            <w:tcW w:w="1426"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Мероприятие 3.2.1.</w:t>
            </w:r>
          </w:p>
          <w:p w:rsidR="00A87BD4" w:rsidRPr="000B693E" w:rsidRDefault="00A87BD4" w:rsidP="000B693E">
            <w:pPr>
              <w:ind w:firstLine="0"/>
              <w:rPr>
                <w:rFonts w:cs="Arial"/>
                <w:sz w:val="20"/>
                <w:szCs w:val="20"/>
                <w:lang w:eastAsia="en-US"/>
              </w:rPr>
            </w:pPr>
            <w:r w:rsidRPr="000B693E">
              <w:rPr>
                <w:rFonts w:cs="Arial"/>
                <w:sz w:val="20"/>
                <w:szCs w:val="20"/>
                <w:lang w:eastAsia="en-US"/>
              </w:rPr>
              <w:t>Осуществление финансирования расходов Отдела по финансам, обеспечивающих выполнение других расходных обязательств муниципального района</w:t>
            </w:r>
          </w:p>
        </w:tc>
        <w:tc>
          <w:tcPr>
            <w:tcW w:w="480" w:type="pct"/>
            <w:tcBorders>
              <w:top w:val="single" w:sz="4" w:space="0" w:color="auto"/>
              <w:left w:val="nil"/>
              <w:bottom w:val="single" w:sz="4" w:space="0" w:color="auto"/>
              <w:right w:val="single" w:sz="4" w:space="0" w:color="auto"/>
            </w:tcBorders>
            <w:shd w:val="clear" w:color="auto" w:fill="FFFFFF"/>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20</w:t>
            </w:r>
            <w:r w:rsidR="005472E4" w:rsidRPr="000B693E">
              <w:rPr>
                <w:rFonts w:cs="Arial"/>
                <w:sz w:val="20"/>
                <w:szCs w:val="20"/>
                <w:lang w:eastAsia="en-US"/>
              </w:rPr>
              <w:t>23</w:t>
            </w:r>
            <w:r w:rsidRPr="000B693E">
              <w:rPr>
                <w:rFonts w:cs="Arial"/>
                <w:sz w:val="20"/>
                <w:szCs w:val="20"/>
                <w:lang w:eastAsia="en-US"/>
              </w:rPr>
              <w:t>-20</w:t>
            </w:r>
            <w:r w:rsidR="005472E4" w:rsidRPr="000B693E">
              <w:rPr>
                <w:rFonts w:cs="Arial"/>
                <w:sz w:val="20"/>
                <w:szCs w:val="20"/>
                <w:lang w:eastAsia="en-US"/>
              </w:rPr>
              <w:t>30</w:t>
            </w:r>
            <w:r w:rsidRPr="000B693E">
              <w:rPr>
                <w:rFonts w:cs="Arial"/>
                <w:sz w:val="20"/>
                <w:szCs w:val="20"/>
                <w:lang w:eastAsia="en-US"/>
              </w:rPr>
              <w:t xml:space="preserve"> годы</w:t>
            </w:r>
          </w:p>
        </w:tc>
        <w:tc>
          <w:tcPr>
            <w:tcW w:w="593" w:type="pct"/>
            <w:tcBorders>
              <w:top w:val="single" w:sz="4" w:space="0" w:color="auto"/>
              <w:left w:val="nil"/>
              <w:bottom w:val="single" w:sz="4" w:space="0" w:color="auto"/>
              <w:right w:val="single" w:sz="4" w:space="0" w:color="auto"/>
            </w:tcBorders>
            <w:hideMark/>
          </w:tcPr>
          <w:p w:rsidR="00A87BD4" w:rsidRPr="000B693E" w:rsidRDefault="00A87BD4"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919" w:type="pct"/>
            <w:tcBorders>
              <w:top w:val="single" w:sz="4" w:space="0" w:color="auto"/>
              <w:left w:val="nil"/>
              <w:bottom w:val="single" w:sz="4" w:space="0" w:color="auto"/>
              <w:right w:val="single" w:sz="4" w:space="0" w:color="auto"/>
            </w:tcBorders>
            <w:hideMark/>
          </w:tcPr>
          <w:p w:rsidR="00A87BD4" w:rsidRPr="000B693E" w:rsidRDefault="006230C7" w:rsidP="000B693E">
            <w:pPr>
              <w:ind w:firstLine="0"/>
              <w:rPr>
                <w:rFonts w:cs="Arial"/>
                <w:sz w:val="20"/>
                <w:szCs w:val="20"/>
                <w:lang w:eastAsia="en-US"/>
              </w:rPr>
            </w:pPr>
            <w:r w:rsidRPr="000B693E">
              <w:rPr>
                <w:rFonts w:cs="Arial"/>
                <w:sz w:val="20"/>
                <w:szCs w:val="20"/>
                <w:lang w:eastAsia="en-US"/>
              </w:rPr>
              <w:t>Осуществление ф</w:t>
            </w:r>
            <w:r w:rsidR="00A87BD4" w:rsidRPr="000B693E">
              <w:rPr>
                <w:rFonts w:cs="Arial"/>
                <w:sz w:val="20"/>
                <w:szCs w:val="20"/>
                <w:lang w:eastAsia="en-US"/>
              </w:rPr>
              <w:t>инансировани</w:t>
            </w:r>
            <w:r w:rsidRPr="000B693E">
              <w:rPr>
                <w:rFonts w:cs="Arial"/>
                <w:sz w:val="20"/>
                <w:szCs w:val="20"/>
                <w:lang w:eastAsia="en-US"/>
              </w:rPr>
              <w:t>я</w:t>
            </w:r>
            <w:r w:rsidR="00A87BD4" w:rsidRPr="000B693E">
              <w:rPr>
                <w:rFonts w:cs="Arial"/>
                <w:sz w:val="20"/>
                <w:szCs w:val="20"/>
                <w:lang w:eastAsia="en-US"/>
              </w:rPr>
              <w:t xml:space="preserve"> расходов Отдела по финансам, обеспечивающих выполнение других расходных обязательств муниципального района</w:t>
            </w:r>
          </w:p>
        </w:tc>
      </w:tr>
    </w:tbl>
    <w:p w:rsidR="00A87BD4" w:rsidRPr="000B693E" w:rsidRDefault="00A87BD4" w:rsidP="000B693E">
      <w:pPr>
        <w:ind w:firstLine="709"/>
        <w:jc w:val="center"/>
        <w:rPr>
          <w:rFonts w:cs="Arial"/>
        </w:rPr>
      </w:pPr>
    </w:p>
    <w:p w:rsidR="00A87BD4" w:rsidRPr="000B693E" w:rsidRDefault="00A87BD4" w:rsidP="000B693E">
      <w:pPr>
        <w:ind w:firstLine="709"/>
        <w:rPr>
          <w:rFonts w:cs="Arial"/>
        </w:rPr>
      </w:pPr>
      <w:r w:rsidRPr="000B693E">
        <w:rPr>
          <w:rFonts w:cs="Arial"/>
        </w:rPr>
        <w:br w:type="page"/>
      </w:r>
    </w:p>
    <w:p w:rsidR="00A87BD4" w:rsidRPr="000B693E" w:rsidRDefault="00A87BD4" w:rsidP="000B693E">
      <w:pPr>
        <w:widowControl w:val="0"/>
        <w:autoSpaceDE w:val="0"/>
        <w:autoSpaceDN w:val="0"/>
        <w:adjustRightInd w:val="0"/>
        <w:ind w:firstLine="709"/>
        <w:jc w:val="center"/>
        <w:rPr>
          <w:rFonts w:cs="Arial"/>
        </w:rPr>
      </w:pPr>
      <w:r w:rsidRPr="000B693E">
        <w:rPr>
          <w:rFonts w:cs="Arial"/>
        </w:rPr>
        <w:lastRenderedPageBreak/>
        <w:t>Приложение № 4</w:t>
      </w:r>
    </w:p>
    <w:p w:rsidR="00A87BD4" w:rsidRPr="000B693E" w:rsidRDefault="00A87BD4" w:rsidP="000B693E">
      <w:pPr>
        <w:widowControl w:val="0"/>
        <w:autoSpaceDE w:val="0"/>
        <w:autoSpaceDN w:val="0"/>
        <w:adjustRightInd w:val="0"/>
        <w:ind w:firstLine="709"/>
        <w:jc w:val="center"/>
        <w:rPr>
          <w:rFonts w:cs="Arial"/>
        </w:rPr>
      </w:pPr>
    </w:p>
    <w:p w:rsidR="00A87BD4" w:rsidRPr="000B693E" w:rsidRDefault="00A87BD4" w:rsidP="000B693E">
      <w:pPr>
        <w:ind w:firstLine="709"/>
        <w:jc w:val="center"/>
        <w:rPr>
          <w:rFonts w:cs="Arial"/>
        </w:rPr>
      </w:pPr>
      <w:r w:rsidRPr="000B693E">
        <w:rPr>
          <w:rFonts w:cs="Arial"/>
        </w:rPr>
        <w:t>Расходы бюджета Рамонского муниципального района Воронежской области на реализацию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rsidR="00A87BD4" w:rsidRPr="000B693E" w:rsidRDefault="00A87BD4" w:rsidP="000B693E">
      <w:pPr>
        <w:ind w:firstLine="709"/>
        <w:jc w:val="center"/>
        <w:rPr>
          <w:rFonts w:cs="Arial"/>
        </w:rPr>
      </w:pPr>
    </w:p>
    <w:tbl>
      <w:tblPr>
        <w:tblW w:w="5101" w:type="pct"/>
        <w:tblInd w:w="-572" w:type="dxa"/>
        <w:tblLayout w:type="fixed"/>
        <w:tblLook w:val="04A0" w:firstRow="1" w:lastRow="0" w:firstColumn="1" w:lastColumn="0" w:noHBand="0" w:noVBand="1"/>
      </w:tblPr>
      <w:tblGrid>
        <w:gridCol w:w="870"/>
        <w:gridCol w:w="1663"/>
        <w:gridCol w:w="1318"/>
        <w:gridCol w:w="1050"/>
        <w:gridCol w:w="1035"/>
        <w:gridCol w:w="944"/>
        <w:gridCol w:w="938"/>
        <w:gridCol w:w="941"/>
        <w:gridCol w:w="947"/>
        <w:gridCol w:w="938"/>
        <w:gridCol w:w="6"/>
        <w:gridCol w:w="923"/>
        <w:gridCol w:w="12"/>
        <w:gridCol w:w="6"/>
        <w:gridCol w:w="803"/>
        <w:gridCol w:w="809"/>
        <w:gridCol w:w="938"/>
        <w:gridCol w:w="944"/>
      </w:tblGrid>
      <w:tr w:rsidR="000B693E" w:rsidRPr="000B693E" w:rsidTr="00B15744">
        <w:trPr>
          <w:trHeight w:val="361"/>
        </w:trPr>
        <w:tc>
          <w:tcPr>
            <w:tcW w:w="288" w:type="pct"/>
            <w:vMerge w:val="restart"/>
            <w:tcBorders>
              <w:top w:val="single" w:sz="4" w:space="0" w:color="auto"/>
              <w:left w:val="single" w:sz="4" w:space="0" w:color="auto"/>
              <w:bottom w:val="single" w:sz="4" w:space="0" w:color="auto"/>
              <w:right w:val="single" w:sz="4" w:space="0" w:color="auto"/>
            </w:tcBorders>
            <w:noWrap/>
            <w:vAlign w:val="center"/>
            <w:hideMark/>
          </w:tcPr>
          <w:p w:rsidR="00263FEA" w:rsidRPr="000B693E" w:rsidRDefault="00263FEA" w:rsidP="000B693E">
            <w:pPr>
              <w:ind w:firstLine="0"/>
              <w:jc w:val="center"/>
              <w:rPr>
                <w:rFonts w:cs="Arial"/>
                <w:sz w:val="20"/>
                <w:szCs w:val="20"/>
                <w:lang w:eastAsia="en-US"/>
              </w:rPr>
            </w:pPr>
            <w:r w:rsidRPr="000B693E">
              <w:rPr>
                <w:rFonts w:cs="Arial"/>
                <w:sz w:val="20"/>
                <w:szCs w:val="20"/>
                <w:lang w:eastAsia="en-US"/>
              </w:rPr>
              <w:t>Статус</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263FEA" w:rsidRPr="000B693E" w:rsidRDefault="00263FEA" w:rsidP="000B693E">
            <w:pPr>
              <w:ind w:firstLine="0"/>
              <w:jc w:val="center"/>
              <w:rPr>
                <w:rFonts w:cs="Arial"/>
                <w:sz w:val="20"/>
                <w:szCs w:val="20"/>
                <w:lang w:eastAsia="en-US"/>
              </w:rPr>
            </w:pPr>
            <w:r w:rsidRPr="000B693E">
              <w:rPr>
                <w:rFonts w:cs="Arial"/>
                <w:sz w:val="20"/>
                <w:szCs w:val="20"/>
                <w:lang w:eastAsia="en-US"/>
              </w:rPr>
              <w:t xml:space="preserve">Наименование муниципальной программы, подпрограммы, основного мероприятия </w:t>
            </w:r>
          </w:p>
        </w:tc>
        <w:tc>
          <w:tcPr>
            <w:tcW w:w="43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263FEA" w:rsidRPr="000B693E" w:rsidRDefault="00263FEA" w:rsidP="000B693E">
            <w:pPr>
              <w:ind w:firstLine="0"/>
              <w:jc w:val="center"/>
              <w:rPr>
                <w:rFonts w:cs="Arial"/>
                <w:sz w:val="20"/>
                <w:szCs w:val="20"/>
                <w:lang w:eastAsia="en-US"/>
              </w:rPr>
            </w:pPr>
            <w:r w:rsidRPr="000B693E">
              <w:rPr>
                <w:rFonts w:cs="Arial"/>
                <w:sz w:val="20"/>
                <w:szCs w:val="20"/>
                <w:lang w:eastAsia="en-US"/>
              </w:rPr>
              <w:t>Наименование ответственного исполнителя, исполнителя - главного распорядителя средств местного бюджета (далее - ГРБС)</w:t>
            </w:r>
          </w:p>
        </w:tc>
        <w:tc>
          <w:tcPr>
            <w:tcW w:w="3725" w:type="pct"/>
            <w:gridSpan w:val="15"/>
            <w:tcBorders>
              <w:top w:val="single" w:sz="4" w:space="0" w:color="auto"/>
              <w:left w:val="single" w:sz="4" w:space="0" w:color="auto"/>
              <w:bottom w:val="single" w:sz="4" w:space="0" w:color="auto"/>
              <w:right w:val="single" w:sz="4" w:space="0" w:color="auto"/>
            </w:tcBorders>
          </w:tcPr>
          <w:p w:rsidR="00263FEA" w:rsidRPr="000B693E" w:rsidRDefault="00263FEA" w:rsidP="000B693E">
            <w:pPr>
              <w:ind w:firstLine="0"/>
              <w:jc w:val="center"/>
              <w:rPr>
                <w:rFonts w:cs="Arial"/>
                <w:sz w:val="20"/>
                <w:szCs w:val="20"/>
                <w:lang w:eastAsia="en-US"/>
              </w:rPr>
            </w:pPr>
            <w:r w:rsidRPr="000B693E">
              <w:rPr>
                <w:rFonts w:cs="Arial"/>
                <w:sz w:val="20"/>
                <w:szCs w:val="20"/>
                <w:lang w:eastAsia="en-US"/>
              </w:rPr>
              <w:t>Расходы бюджета, тыс. руб.</w:t>
            </w:r>
          </w:p>
        </w:tc>
      </w:tr>
      <w:tr w:rsidR="000B693E" w:rsidRPr="000B693E" w:rsidTr="00B15744">
        <w:trPr>
          <w:trHeight w:val="408"/>
        </w:trPr>
        <w:tc>
          <w:tcPr>
            <w:tcW w:w="288" w:type="pct"/>
            <w:vMerge/>
            <w:tcBorders>
              <w:top w:val="single" w:sz="4" w:space="0" w:color="auto"/>
              <w:left w:val="single" w:sz="4" w:space="0" w:color="auto"/>
              <w:bottom w:val="single" w:sz="4" w:space="0" w:color="auto"/>
              <w:right w:val="single" w:sz="4" w:space="0" w:color="auto"/>
            </w:tcBorders>
            <w:vAlign w:val="center"/>
            <w:hideMark/>
          </w:tcPr>
          <w:p w:rsidR="00263FEA" w:rsidRPr="000B693E" w:rsidRDefault="00263FEA" w:rsidP="000B693E">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263FEA" w:rsidRPr="000B693E" w:rsidRDefault="00263FEA" w:rsidP="000B693E">
            <w:pPr>
              <w:ind w:firstLine="0"/>
              <w:jc w:val="left"/>
              <w:rPr>
                <w:rFonts w:cs="Arial"/>
                <w:sz w:val="20"/>
                <w:szCs w:val="20"/>
                <w:lang w:eastAsia="en-US"/>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263FEA" w:rsidRPr="000B693E" w:rsidRDefault="00263FEA" w:rsidP="000B693E">
            <w:pPr>
              <w:ind w:firstLine="0"/>
              <w:jc w:val="left"/>
              <w:rPr>
                <w:rFonts w:cs="Arial"/>
                <w:sz w:val="20"/>
                <w:szCs w:val="20"/>
                <w:lang w:eastAsia="en-US"/>
              </w:rPr>
            </w:pPr>
          </w:p>
        </w:tc>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263FEA" w:rsidRPr="000B693E" w:rsidRDefault="00263FEA" w:rsidP="000B693E">
            <w:pPr>
              <w:ind w:firstLine="0"/>
              <w:jc w:val="center"/>
              <w:rPr>
                <w:rFonts w:cs="Arial"/>
                <w:sz w:val="20"/>
                <w:szCs w:val="20"/>
                <w:lang w:eastAsia="en-US"/>
              </w:rPr>
            </w:pPr>
            <w:r w:rsidRPr="000B693E">
              <w:rPr>
                <w:rFonts w:cs="Arial"/>
                <w:sz w:val="20"/>
                <w:szCs w:val="20"/>
                <w:lang w:eastAsia="en-US"/>
              </w:rPr>
              <w:t>Всего</w:t>
            </w:r>
          </w:p>
        </w:tc>
        <w:tc>
          <w:tcPr>
            <w:tcW w:w="3377" w:type="pct"/>
            <w:gridSpan w:val="14"/>
            <w:tcBorders>
              <w:top w:val="single" w:sz="4" w:space="0" w:color="auto"/>
              <w:left w:val="single" w:sz="4" w:space="0" w:color="auto"/>
              <w:bottom w:val="single" w:sz="4" w:space="0" w:color="auto"/>
              <w:right w:val="single" w:sz="4" w:space="0" w:color="auto"/>
            </w:tcBorders>
          </w:tcPr>
          <w:p w:rsidR="00263FEA" w:rsidRPr="000B693E" w:rsidRDefault="00263FEA" w:rsidP="000B693E">
            <w:pPr>
              <w:ind w:firstLine="0"/>
              <w:jc w:val="center"/>
              <w:rPr>
                <w:rFonts w:cs="Arial"/>
                <w:sz w:val="20"/>
                <w:szCs w:val="20"/>
                <w:lang w:eastAsia="en-US"/>
              </w:rPr>
            </w:pPr>
            <w:r w:rsidRPr="000B693E">
              <w:rPr>
                <w:rFonts w:cs="Arial"/>
                <w:sz w:val="20"/>
                <w:szCs w:val="20"/>
                <w:lang w:eastAsia="en-US"/>
              </w:rPr>
              <w:t>в том числе по годам реализации муниципальной программы</w:t>
            </w:r>
          </w:p>
        </w:tc>
      </w:tr>
      <w:tr w:rsidR="000B693E" w:rsidRPr="000B693E" w:rsidTr="00B15744">
        <w:trPr>
          <w:trHeight w:val="379"/>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343" w:type="pct"/>
            <w:vMerge w:val="restart"/>
            <w:tcBorders>
              <w:top w:val="single" w:sz="4" w:space="0" w:color="auto"/>
              <w:left w:val="nil"/>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 xml:space="preserve">2023 </w:t>
            </w:r>
          </w:p>
        </w:tc>
        <w:tc>
          <w:tcPr>
            <w:tcW w:w="1250" w:type="pct"/>
            <w:gridSpan w:val="4"/>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2024</w:t>
            </w:r>
          </w:p>
        </w:tc>
        <w:tc>
          <w:tcPr>
            <w:tcW w:w="313" w:type="pct"/>
            <w:gridSpan w:val="2"/>
            <w:tcBorders>
              <w:top w:val="single" w:sz="4" w:space="0" w:color="auto"/>
              <w:left w:val="nil"/>
              <w:right w:val="single" w:sz="4" w:space="0" w:color="auto"/>
            </w:tcBorders>
            <w:vAlign w:val="center"/>
            <w:hideMark/>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2025</w:t>
            </w:r>
          </w:p>
        </w:tc>
        <w:tc>
          <w:tcPr>
            <w:tcW w:w="306" w:type="pct"/>
            <w:tcBorders>
              <w:top w:val="single" w:sz="4" w:space="0" w:color="auto"/>
              <w:left w:val="nil"/>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2026</w:t>
            </w:r>
          </w:p>
        </w:tc>
        <w:tc>
          <w:tcPr>
            <w:tcW w:w="272" w:type="pct"/>
            <w:gridSpan w:val="3"/>
            <w:tcBorders>
              <w:top w:val="single" w:sz="4" w:space="0" w:color="auto"/>
              <w:left w:val="nil"/>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2027</w:t>
            </w:r>
          </w:p>
        </w:tc>
        <w:tc>
          <w:tcPr>
            <w:tcW w:w="268" w:type="pct"/>
            <w:tcBorders>
              <w:top w:val="single" w:sz="4" w:space="0" w:color="auto"/>
              <w:left w:val="nil"/>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2028</w:t>
            </w:r>
          </w:p>
        </w:tc>
        <w:tc>
          <w:tcPr>
            <w:tcW w:w="311" w:type="pct"/>
            <w:tcBorders>
              <w:top w:val="single" w:sz="4" w:space="0" w:color="auto"/>
              <w:left w:val="nil"/>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2029</w:t>
            </w:r>
          </w:p>
        </w:tc>
        <w:tc>
          <w:tcPr>
            <w:tcW w:w="312" w:type="pct"/>
            <w:tcBorders>
              <w:top w:val="single" w:sz="4" w:space="0" w:color="auto"/>
              <w:left w:val="nil"/>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2030</w:t>
            </w:r>
          </w:p>
        </w:tc>
      </w:tr>
      <w:tr w:rsidR="000B693E" w:rsidRPr="000B693E" w:rsidTr="00B15744">
        <w:trPr>
          <w:trHeight w:val="391"/>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343" w:type="pct"/>
            <w:vMerge/>
            <w:tcBorders>
              <w:left w:val="nil"/>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3" w:type="pct"/>
            <w:vMerge w:val="restart"/>
            <w:tcBorders>
              <w:top w:val="single" w:sz="4" w:space="0" w:color="auto"/>
              <w:left w:val="nil"/>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всего</w:t>
            </w:r>
          </w:p>
        </w:tc>
        <w:tc>
          <w:tcPr>
            <w:tcW w:w="937" w:type="pct"/>
            <w:gridSpan w:val="3"/>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 xml:space="preserve">В </w:t>
            </w:r>
            <w:proofErr w:type="spellStart"/>
            <w:r w:rsidRPr="000B693E">
              <w:rPr>
                <w:rFonts w:cs="Arial"/>
                <w:sz w:val="20"/>
                <w:szCs w:val="20"/>
                <w:lang w:eastAsia="en-US"/>
              </w:rPr>
              <w:t>т.ч</w:t>
            </w:r>
            <w:proofErr w:type="spellEnd"/>
            <w:r w:rsidRPr="000B693E">
              <w:rPr>
                <w:rFonts w:cs="Arial"/>
                <w:sz w:val="20"/>
                <w:szCs w:val="20"/>
                <w:lang w:eastAsia="en-US"/>
              </w:rPr>
              <w:t>. по источникам</w:t>
            </w:r>
          </w:p>
        </w:tc>
        <w:tc>
          <w:tcPr>
            <w:tcW w:w="313" w:type="pct"/>
            <w:gridSpan w:val="2"/>
            <w:tcBorders>
              <w:left w:val="nil"/>
              <w:right w:val="single" w:sz="4" w:space="0" w:color="auto"/>
            </w:tcBorders>
          </w:tcPr>
          <w:p w:rsidR="00E72A0E" w:rsidRPr="000B693E" w:rsidRDefault="00E72A0E" w:rsidP="000B693E">
            <w:pPr>
              <w:ind w:firstLine="0"/>
              <w:jc w:val="center"/>
              <w:rPr>
                <w:rFonts w:cs="Arial"/>
                <w:sz w:val="20"/>
                <w:szCs w:val="20"/>
                <w:lang w:eastAsia="en-US"/>
              </w:rPr>
            </w:pPr>
          </w:p>
        </w:tc>
        <w:tc>
          <w:tcPr>
            <w:tcW w:w="312" w:type="pct"/>
            <w:gridSpan w:val="3"/>
            <w:tcBorders>
              <w:left w:val="nil"/>
              <w:right w:val="single" w:sz="4" w:space="0" w:color="auto"/>
            </w:tcBorders>
          </w:tcPr>
          <w:p w:rsidR="00E72A0E" w:rsidRPr="000B693E" w:rsidRDefault="00E72A0E" w:rsidP="000B693E">
            <w:pPr>
              <w:ind w:firstLine="0"/>
              <w:jc w:val="center"/>
              <w:rPr>
                <w:rFonts w:cs="Arial"/>
                <w:sz w:val="20"/>
                <w:szCs w:val="20"/>
                <w:lang w:eastAsia="en-US"/>
              </w:rPr>
            </w:pPr>
          </w:p>
        </w:tc>
        <w:tc>
          <w:tcPr>
            <w:tcW w:w="266" w:type="pct"/>
            <w:tcBorders>
              <w:left w:val="nil"/>
              <w:right w:val="single" w:sz="4" w:space="0" w:color="auto"/>
            </w:tcBorders>
          </w:tcPr>
          <w:p w:rsidR="00E72A0E" w:rsidRPr="000B693E" w:rsidRDefault="00E72A0E" w:rsidP="000B693E">
            <w:pPr>
              <w:ind w:firstLine="0"/>
              <w:jc w:val="center"/>
              <w:rPr>
                <w:rFonts w:cs="Arial"/>
                <w:sz w:val="20"/>
                <w:szCs w:val="20"/>
                <w:lang w:eastAsia="en-US"/>
              </w:rPr>
            </w:pPr>
          </w:p>
        </w:tc>
        <w:tc>
          <w:tcPr>
            <w:tcW w:w="268" w:type="pct"/>
            <w:tcBorders>
              <w:left w:val="nil"/>
              <w:right w:val="single" w:sz="4" w:space="0" w:color="auto"/>
            </w:tcBorders>
          </w:tcPr>
          <w:p w:rsidR="00E72A0E" w:rsidRPr="000B693E" w:rsidRDefault="00E72A0E" w:rsidP="000B693E">
            <w:pPr>
              <w:ind w:firstLine="0"/>
              <w:jc w:val="center"/>
              <w:rPr>
                <w:rFonts w:cs="Arial"/>
                <w:sz w:val="20"/>
                <w:szCs w:val="20"/>
                <w:lang w:eastAsia="en-US"/>
              </w:rPr>
            </w:pPr>
          </w:p>
        </w:tc>
        <w:tc>
          <w:tcPr>
            <w:tcW w:w="311" w:type="pct"/>
            <w:tcBorders>
              <w:left w:val="nil"/>
              <w:right w:val="single" w:sz="4" w:space="0" w:color="auto"/>
            </w:tcBorders>
          </w:tcPr>
          <w:p w:rsidR="00E72A0E" w:rsidRPr="000B693E" w:rsidRDefault="00E72A0E" w:rsidP="000B693E">
            <w:pPr>
              <w:ind w:firstLine="0"/>
              <w:jc w:val="center"/>
              <w:rPr>
                <w:rFonts w:cs="Arial"/>
                <w:sz w:val="20"/>
                <w:szCs w:val="20"/>
                <w:lang w:eastAsia="en-US"/>
              </w:rPr>
            </w:pPr>
          </w:p>
        </w:tc>
        <w:tc>
          <w:tcPr>
            <w:tcW w:w="312" w:type="pct"/>
            <w:tcBorders>
              <w:left w:val="nil"/>
              <w:right w:val="single" w:sz="4" w:space="0" w:color="auto"/>
            </w:tcBorders>
          </w:tcPr>
          <w:p w:rsidR="00E72A0E" w:rsidRPr="000B693E" w:rsidRDefault="00E72A0E" w:rsidP="000B693E">
            <w:pPr>
              <w:ind w:firstLine="0"/>
              <w:jc w:val="center"/>
              <w:rPr>
                <w:rFonts w:cs="Arial"/>
                <w:sz w:val="20"/>
                <w:szCs w:val="20"/>
                <w:lang w:eastAsia="en-US"/>
              </w:rPr>
            </w:pPr>
          </w:p>
        </w:tc>
      </w:tr>
      <w:tr w:rsidR="000B693E" w:rsidRPr="000B693E" w:rsidTr="00B15744">
        <w:trPr>
          <w:trHeight w:val="391"/>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343" w:type="pct"/>
            <w:vMerge/>
            <w:tcBorders>
              <w:left w:val="nil"/>
              <w:bottom w:val="single" w:sz="4" w:space="0" w:color="auto"/>
              <w:right w:val="single" w:sz="4" w:space="0" w:color="auto"/>
            </w:tcBorders>
            <w:vAlign w:val="center"/>
          </w:tcPr>
          <w:p w:rsidR="00E72A0E" w:rsidRPr="000B693E" w:rsidRDefault="00E72A0E" w:rsidP="000B693E">
            <w:pPr>
              <w:ind w:firstLine="0"/>
              <w:jc w:val="left"/>
              <w:rPr>
                <w:rFonts w:cs="Arial"/>
                <w:sz w:val="20"/>
                <w:szCs w:val="20"/>
                <w:lang w:eastAsia="en-US"/>
              </w:rPr>
            </w:pPr>
          </w:p>
        </w:tc>
        <w:tc>
          <w:tcPr>
            <w:tcW w:w="313" w:type="pct"/>
            <w:vMerge/>
            <w:tcBorders>
              <w:left w:val="nil"/>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311" w:type="pct"/>
            <w:tcBorders>
              <w:left w:val="nil"/>
              <w:bottom w:val="single" w:sz="4" w:space="0" w:color="auto"/>
              <w:right w:val="single" w:sz="4" w:space="0" w:color="auto"/>
            </w:tcBorders>
            <w:vAlign w:val="center"/>
          </w:tcPr>
          <w:p w:rsidR="00E72A0E" w:rsidRPr="000B693E" w:rsidRDefault="00E72A0E" w:rsidP="000B693E">
            <w:pPr>
              <w:ind w:firstLine="0"/>
              <w:jc w:val="left"/>
              <w:rPr>
                <w:rFonts w:cs="Arial"/>
                <w:sz w:val="20"/>
                <w:szCs w:val="20"/>
                <w:lang w:eastAsia="en-US"/>
              </w:rPr>
            </w:pPr>
            <w:r w:rsidRPr="000B693E">
              <w:rPr>
                <w:rFonts w:cs="Arial"/>
                <w:sz w:val="20"/>
                <w:szCs w:val="20"/>
                <w:lang w:eastAsia="en-US"/>
              </w:rPr>
              <w:t>Федеральный бюджет</w:t>
            </w:r>
          </w:p>
        </w:tc>
        <w:tc>
          <w:tcPr>
            <w:tcW w:w="312" w:type="pct"/>
            <w:tcBorders>
              <w:left w:val="nil"/>
              <w:bottom w:val="single" w:sz="4" w:space="0" w:color="auto"/>
              <w:right w:val="single" w:sz="4" w:space="0" w:color="auto"/>
            </w:tcBorders>
            <w:vAlign w:val="center"/>
          </w:tcPr>
          <w:p w:rsidR="00E72A0E" w:rsidRPr="000B693E" w:rsidRDefault="00E72A0E" w:rsidP="000B693E">
            <w:pPr>
              <w:ind w:firstLine="0"/>
              <w:jc w:val="left"/>
              <w:rPr>
                <w:rFonts w:cs="Arial"/>
                <w:sz w:val="20"/>
                <w:szCs w:val="20"/>
                <w:lang w:eastAsia="en-US"/>
              </w:rPr>
            </w:pPr>
            <w:r w:rsidRPr="000B693E">
              <w:rPr>
                <w:rFonts w:cs="Arial"/>
                <w:sz w:val="20"/>
                <w:szCs w:val="20"/>
                <w:lang w:eastAsia="en-US"/>
              </w:rPr>
              <w:t>Областной бюджет</w:t>
            </w:r>
          </w:p>
        </w:tc>
        <w:tc>
          <w:tcPr>
            <w:tcW w:w="313" w:type="pct"/>
            <w:tcBorders>
              <w:left w:val="nil"/>
              <w:bottom w:val="single" w:sz="4" w:space="0" w:color="auto"/>
              <w:right w:val="single" w:sz="4" w:space="0" w:color="auto"/>
            </w:tcBorders>
            <w:vAlign w:val="center"/>
          </w:tcPr>
          <w:p w:rsidR="00E72A0E" w:rsidRPr="000B693E" w:rsidRDefault="00E72A0E" w:rsidP="000B693E">
            <w:pPr>
              <w:ind w:firstLine="0"/>
              <w:jc w:val="left"/>
              <w:rPr>
                <w:rFonts w:cs="Arial"/>
                <w:sz w:val="20"/>
                <w:szCs w:val="20"/>
                <w:lang w:eastAsia="en-US"/>
              </w:rPr>
            </w:pPr>
            <w:r w:rsidRPr="000B693E">
              <w:rPr>
                <w:rFonts w:cs="Arial"/>
                <w:sz w:val="20"/>
                <w:szCs w:val="20"/>
                <w:lang w:eastAsia="en-US"/>
              </w:rPr>
              <w:t>Местный бюджет</w:t>
            </w:r>
          </w:p>
        </w:tc>
        <w:tc>
          <w:tcPr>
            <w:tcW w:w="313" w:type="pct"/>
            <w:gridSpan w:val="2"/>
            <w:tcBorders>
              <w:left w:val="nil"/>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312" w:type="pct"/>
            <w:gridSpan w:val="3"/>
            <w:tcBorders>
              <w:left w:val="nil"/>
              <w:bottom w:val="single" w:sz="4" w:space="0" w:color="auto"/>
              <w:right w:val="single" w:sz="4" w:space="0" w:color="auto"/>
            </w:tcBorders>
          </w:tcPr>
          <w:p w:rsidR="00E72A0E" w:rsidRPr="000B693E" w:rsidRDefault="00E72A0E" w:rsidP="000B693E">
            <w:pPr>
              <w:ind w:firstLine="0"/>
              <w:jc w:val="left"/>
              <w:rPr>
                <w:rFonts w:cs="Arial"/>
                <w:sz w:val="20"/>
                <w:szCs w:val="20"/>
                <w:lang w:eastAsia="en-US"/>
              </w:rPr>
            </w:pPr>
          </w:p>
        </w:tc>
        <w:tc>
          <w:tcPr>
            <w:tcW w:w="266" w:type="pct"/>
            <w:tcBorders>
              <w:left w:val="nil"/>
              <w:bottom w:val="single" w:sz="4" w:space="0" w:color="auto"/>
              <w:right w:val="single" w:sz="4" w:space="0" w:color="auto"/>
            </w:tcBorders>
          </w:tcPr>
          <w:p w:rsidR="00E72A0E" w:rsidRPr="000B693E" w:rsidRDefault="00E72A0E" w:rsidP="000B693E">
            <w:pPr>
              <w:ind w:firstLine="0"/>
              <w:jc w:val="left"/>
              <w:rPr>
                <w:rFonts w:cs="Arial"/>
                <w:sz w:val="20"/>
                <w:szCs w:val="20"/>
                <w:lang w:eastAsia="en-US"/>
              </w:rPr>
            </w:pPr>
          </w:p>
        </w:tc>
        <w:tc>
          <w:tcPr>
            <w:tcW w:w="268" w:type="pct"/>
            <w:tcBorders>
              <w:left w:val="nil"/>
              <w:bottom w:val="single" w:sz="4" w:space="0" w:color="auto"/>
              <w:right w:val="single" w:sz="4" w:space="0" w:color="auto"/>
            </w:tcBorders>
          </w:tcPr>
          <w:p w:rsidR="00E72A0E" w:rsidRPr="000B693E" w:rsidRDefault="00E72A0E" w:rsidP="000B693E">
            <w:pPr>
              <w:ind w:firstLine="0"/>
              <w:jc w:val="left"/>
              <w:rPr>
                <w:rFonts w:cs="Arial"/>
                <w:sz w:val="20"/>
                <w:szCs w:val="20"/>
                <w:lang w:eastAsia="en-US"/>
              </w:rPr>
            </w:pPr>
          </w:p>
        </w:tc>
        <w:tc>
          <w:tcPr>
            <w:tcW w:w="311" w:type="pct"/>
            <w:tcBorders>
              <w:left w:val="nil"/>
              <w:bottom w:val="single" w:sz="4" w:space="0" w:color="auto"/>
              <w:right w:val="single" w:sz="4" w:space="0" w:color="auto"/>
            </w:tcBorders>
          </w:tcPr>
          <w:p w:rsidR="00E72A0E" w:rsidRPr="000B693E" w:rsidRDefault="00E72A0E" w:rsidP="000B693E">
            <w:pPr>
              <w:ind w:firstLine="0"/>
              <w:jc w:val="left"/>
              <w:rPr>
                <w:rFonts w:cs="Arial"/>
                <w:sz w:val="20"/>
                <w:szCs w:val="20"/>
                <w:lang w:eastAsia="en-US"/>
              </w:rPr>
            </w:pPr>
          </w:p>
        </w:tc>
        <w:tc>
          <w:tcPr>
            <w:tcW w:w="312" w:type="pct"/>
            <w:tcBorders>
              <w:left w:val="nil"/>
              <w:bottom w:val="single" w:sz="4" w:space="0" w:color="auto"/>
              <w:right w:val="single" w:sz="4" w:space="0" w:color="auto"/>
            </w:tcBorders>
          </w:tcPr>
          <w:p w:rsidR="00E72A0E" w:rsidRPr="000B693E" w:rsidRDefault="00E72A0E" w:rsidP="000B693E">
            <w:pPr>
              <w:ind w:firstLine="0"/>
              <w:jc w:val="left"/>
              <w:rPr>
                <w:rFonts w:cs="Arial"/>
                <w:sz w:val="20"/>
                <w:szCs w:val="20"/>
                <w:lang w:eastAsia="en-US"/>
              </w:rPr>
            </w:pPr>
          </w:p>
        </w:tc>
      </w:tr>
      <w:tr w:rsidR="000B693E" w:rsidRPr="000B693E" w:rsidTr="00B15744">
        <w:trPr>
          <w:trHeight w:val="300"/>
        </w:trPr>
        <w:tc>
          <w:tcPr>
            <w:tcW w:w="288" w:type="pct"/>
            <w:tcBorders>
              <w:top w:val="single" w:sz="4" w:space="0" w:color="auto"/>
              <w:left w:val="single" w:sz="4" w:space="0" w:color="auto"/>
              <w:bottom w:val="single" w:sz="4" w:space="0" w:color="auto"/>
              <w:right w:val="single" w:sz="4" w:space="0" w:color="auto"/>
            </w:tcBorders>
            <w:noWrap/>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1</w:t>
            </w:r>
          </w:p>
        </w:tc>
        <w:tc>
          <w:tcPr>
            <w:tcW w:w="551" w:type="pct"/>
            <w:tcBorders>
              <w:top w:val="single" w:sz="4" w:space="0" w:color="auto"/>
              <w:left w:val="nil"/>
              <w:bottom w:val="single" w:sz="4" w:space="0" w:color="auto"/>
              <w:right w:val="single" w:sz="4" w:space="0" w:color="auto"/>
            </w:tcBorders>
            <w:noWrap/>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2</w:t>
            </w:r>
          </w:p>
        </w:tc>
        <w:tc>
          <w:tcPr>
            <w:tcW w:w="437" w:type="pct"/>
            <w:tcBorders>
              <w:top w:val="single" w:sz="4" w:space="0" w:color="auto"/>
              <w:left w:val="nil"/>
              <w:bottom w:val="single" w:sz="4" w:space="0" w:color="auto"/>
              <w:right w:val="single" w:sz="4" w:space="0" w:color="auto"/>
            </w:tcBorders>
            <w:noWrap/>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w:t>
            </w:r>
          </w:p>
        </w:tc>
        <w:tc>
          <w:tcPr>
            <w:tcW w:w="348" w:type="pct"/>
            <w:tcBorders>
              <w:top w:val="single" w:sz="4" w:space="0" w:color="auto"/>
              <w:left w:val="nil"/>
              <w:bottom w:val="single" w:sz="4" w:space="0" w:color="auto"/>
              <w:right w:val="single" w:sz="4" w:space="0" w:color="auto"/>
            </w:tcBorders>
            <w:noWrap/>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4</w:t>
            </w:r>
          </w:p>
        </w:tc>
        <w:tc>
          <w:tcPr>
            <w:tcW w:w="343" w:type="pct"/>
            <w:tcBorders>
              <w:top w:val="single" w:sz="4" w:space="0" w:color="auto"/>
              <w:left w:val="nil"/>
              <w:bottom w:val="single" w:sz="4" w:space="0" w:color="auto"/>
              <w:right w:val="single" w:sz="4" w:space="0" w:color="auto"/>
            </w:tcBorders>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5</w:t>
            </w:r>
          </w:p>
        </w:tc>
        <w:tc>
          <w:tcPr>
            <w:tcW w:w="313" w:type="pct"/>
            <w:tcBorders>
              <w:top w:val="single" w:sz="4" w:space="0" w:color="auto"/>
              <w:left w:val="nil"/>
              <w:bottom w:val="single" w:sz="4" w:space="0" w:color="auto"/>
              <w:right w:val="single" w:sz="4" w:space="0" w:color="auto"/>
            </w:tcBorders>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6</w:t>
            </w:r>
          </w:p>
        </w:tc>
        <w:tc>
          <w:tcPr>
            <w:tcW w:w="311" w:type="pct"/>
            <w:tcBorders>
              <w:top w:val="single" w:sz="4" w:space="0" w:color="auto"/>
              <w:left w:val="nil"/>
              <w:bottom w:val="single" w:sz="4" w:space="0" w:color="auto"/>
              <w:right w:val="single" w:sz="4" w:space="0" w:color="auto"/>
            </w:tcBorders>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7</w:t>
            </w:r>
          </w:p>
        </w:tc>
        <w:tc>
          <w:tcPr>
            <w:tcW w:w="312" w:type="pct"/>
            <w:tcBorders>
              <w:top w:val="single" w:sz="4" w:space="0" w:color="auto"/>
              <w:left w:val="nil"/>
              <w:bottom w:val="single" w:sz="4" w:space="0" w:color="auto"/>
              <w:right w:val="single" w:sz="4" w:space="0" w:color="auto"/>
            </w:tcBorders>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8</w:t>
            </w:r>
          </w:p>
        </w:tc>
        <w:tc>
          <w:tcPr>
            <w:tcW w:w="313" w:type="pct"/>
            <w:tcBorders>
              <w:top w:val="single" w:sz="4" w:space="0" w:color="auto"/>
              <w:left w:val="nil"/>
              <w:bottom w:val="single" w:sz="4" w:space="0" w:color="auto"/>
              <w:right w:val="single" w:sz="4" w:space="0" w:color="auto"/>
            </w:tcBorders>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9</w:t>
            </w:r>
          </w:p>
        </w:tc>
        <w:tc>
          <w:tcPr>
            <w:tcW w:w="313" w:type="pct"/>
            <w:gridSpan w:val="2"/>
            <w:tcBorders>
              <w:top w:val="single" w:sz="4" w:space="0" w:color="auto"/>
              <w:left w:val="nil"/>
              <w:bottom w:val="single" w:sz="4" w:space="0" w:color="auto"/>
              <w:right w:val="single" w:sz="4" w:space="0" w:color="auto"/>
            </w:tcBorders>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10</w:t>
            </w:r>
          </w:p>
        </w:tc>
        <w:tc>
          <w:tcPr>
            <w:tcW w:w="312" w:type="pct"/>
            <w:gridSpan w:val="3"/>
            <w:tcBorders>
              <w:top w:val="single" w:sz="4" w:space="0" w:color="auto"/>
              <w:left w:val="nil"/>
              <w:bottom w:val="single" w:sz="4" w:space="0" w:color="auto"/>
              <w:right w:val="single" w:sz="4" w:space="0" w:color="auto"/>
            </w:tcBorders>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11</w:t>
            </w:r>
          </w:p>
        </w:tc>
        <w:tc>
          <w:tcPr>
            <w:tcW w:w="266" w:type="pct"/>
            <w:tcBorders>
              <w:top w:val="single" w:sz="4" w:space="0" w:color="auto"/>
              <w:left w:val="nil"/>
              <w:bottom w:val="single" w:sz="4" w:space="0" w:color="auto"/>
              <w:right w:val="single" w:sz="4" w:space="0" w:color="auto"/>
            </w:tcBorders>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12</w:t>
            </w:r>
          </w:p>
        </w:tc>
        <w:tc>
          <w:tcPr>
            <w:tcW w:w="268" w:type="pct"/>
            <w:tcBorders>
              <w:top w:val="single" w:sz="4" w:space="0" w:color="auto"/>
              <w:left w:val="nil"/>
              <w:bottom w:val="single" w:sz="4" w:space="0" w:color="auto"/>
              <w:right w:val="single" w:sz="4" w:space="0" w:color="auto"/>
            </w:tcBorders>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13</w:t>
            </w:r>
          </w:p>
        </w:tc>
        <w:tc>
          <w:tcPr>
            <w:tcW w:w="311" w:type="pct"/>
            <w:tcBorders>
              <w:top w:val="single" w:sz="4" w:space="0" w:color="auto"/>
              <w:left w:val="nil"/>
              <w:bottom w:val="single" w:sz="4" w:space="0" w:color="auto"/>
              <w:right w:val="single" w:sz="4" w:space="0" w:color="auto"/>
            </w:tcBorders>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14</w:t>
            </w:r>
          </w:p>
        </w:tc>
        <w:tc>
          <w:tcPr>
            <w:tcW w:w="312" w:type="pct"/>
            <w:tcBorders>
              <w:top w:val="single" w:sz="4" w:space="0" w:color="auto"/>
              <w:left w:val="nil"/>
              <w:bottom w:val="single" w:sz="4" w:space="0" w:color="auto"/>
              <w:right w:val="single" w:sz="4" w:space="0" w:color="auto"/>
            </w:tcBorders>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15</w:t>
            </w:r>
          </w:p>
        </w:tc>
      </w:tr>
      <w:tr w:rsidR="000B693E" w:rsidRPr="000B693E" w:rsidTr="00B15744">
        <w:trPr>
          <w:trHeight w:val="778"/>
        </w:trPr>
        <w:tc>
          <w:tcPr>
            <w:tcW w:w="288" w:type="pct"/>
            <w:vMerge w:val="restart"/>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rPr>
                <w:rFonts w:cs="Arial"/>
                <w:bCs/>
                <w:sz w:val="20"/>
                <w:szCs w:val="20"/>
                <w:lang w:eastAsia="en-US"/>
              </w:rPr>
            </w:pPr>
            <w:r w:rsidRPr="000B693E">
              <w:rPr>
                <w:rFonts w:cs="Arial"/>
                <w:bCs/>
                <w:sz w:val="20"/>
                <w:szCs w:val="20"/>
                <w:lang w:eastAsia="en-US"/>
              </w:rPr>
              <w:t>Муниципальная программа</w:t>
            </w:r>
          </w:p>
          <w:p w:rsidR="00CB13B5" w:rsidRPr="000B693E" w:rsidRDefault="00CB13B5" w:rsidP="000B693E">
            <w:pPr>
              <w:ind w:firstLine="0"/>
              <w:rPr>
                <w:rFonts w:cs="Arial"/>
                <w:bCs/>
                <w:sz w:val="20"/>
                <w:szCs w:val="20"/>
                <w:lang w:eastAsia="en-US"/>
              </w:rPr>
            </w:pPr>
          </w:p>
          <w:p w:rsidR="00CB13B5" w:rsidRPr="000B693E" w:rsidRDefault="00CB13B5" w:rsidP="000B693E">
            <w:pPr>
              <w:ind w:firstLine="0"/>
              <w:rPr>
                <w:rFonts w:cs="Arial"/>
                <w:bCs/>
                <w:sz w:val="20"/>
                <w:szCs w:val="20"/>
                <w:lang w:eastAsia="en-US"/>
              </w:rPr>
            </w:pPr>
          </w:p>
          <w:p w:rsidR="00CB13B5" w:rsidRPr="000B693E" w:rsidRDefault="00CB13B5" w:rsidP="000B693E">
            <w:pPr>
              <w:ind w:firstLine="0"/>
              <w:rPr>
                <w:rFonts w:cs="Arial"/>
                <w:bCs/>
                <w:sz w:val="20"/>
                <w:szCs w:val="20"/>
                <w:lang w:eastAsia="en-US"/>
              </w:rPr>
            </w:pP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Управление муниципальными финансами, создание условий для эффективного и ответственного управления муниципальными</w:t>
            </w:r>
          </w:p>
          <w:p w:rsidR="00CB13B5" w:rsidRPr="000B693E" w:rsidRDefault="00CB13B5" w:rsidP="000B693E">
            <w:pPr>
              <w:ind w:firstLine="0"/>
              <w:rPr>
                <w:rFonts w:cs="Arial"/>
                <w:sz w:val="20"/>
                <w:szCs w:val="20"/>
                <w:lang w:eastAsia="en-US"/>
              </w:rPr>
            </w:pPr>
            <w:r w:rsidRPr="000B693E">
              <w:rPr>
                <w:rFonts w:cs="Arial"/>
                <w:sz w:val="20"/>
                <w:szCs w:val="20"/>
                <w:lang w:eastAsia="en-US"/>
              </w:rPr>
              <w:t>финансами, повышение устойчивости бюджетов</w:t>
            </w:r>
          </w:p>
          <w:p w:rsidR="00CB13B5" w:rsidRPr="000B693E" w:rsidRDefault="00CB13B5" w:rsidP="000B693E">
            <w:pPr>
              <w:ind w:firstLine="0"/>
              <w:rPr>
                <w:rFonts w:cs="Arial"/>
                <w:sz w:val="20"/>
                <w:szCs w:val="20"/>
                <w:lang w:eastAsia="en-US"/>
              </w:rPr>
            </w:pPr>
            <w:r w:rsidRPr="000B693E">
              <w:rPr>
                <w:rFonts w:cs="Arial"/>
                <w:sz w:val="20"/>
                <w:szCs w:val="20"/>
                <w:lang w:eastAsia="en-US"/>
              </w:rPr>
              <w:lastRenderedPageBreak/>
              <w:t xml:space="preserve">поселений Рамонского </w:t>
            </w:r>
            <w:proofErr w:type="gramStart"/>
            <w:r w:rsidRPr="000B693E">
              <w:rPr>
                <w:rFonts w:cs="Arial"/>
                <w:sz w:val="20"/>
                <w:szCs w:val="20"/>
                <w:lang w:eastAsia="en-US"/>
              </w:rPr>
              <w:t>муниципального</w:t>
            </w:r>
            <w:proofErr w:type="gramEnd"/>
          </w:p>
          <w:p w:rsidR="00CB13B5" w:rsidRPr="000B693E" w:rsidRDefault="00CB13B5" w:rsidP="000B693E">
            <w:pPr>
              <w:ind w:firstLine="0"/>
              <w:rPr>
                <w:rFonts w:cs="Arial"/>
                <w:sz w:val="20"/>
                <w:szCs w:val="20"/>
                <w:lang w:eastAsia="en-US"/>
              </w:rPr>
            </w:pPr>
            <w:r w:rsidRPr="000B693E">
              <w:rPr>
                <w:rFonts w:cs="Arial"/>
                <w:sz w:val="20"/>
                <w:szCs w:val="20"/>
                <w:lang w:eastAsia="en-US"/>
              </w:rPr>
              <w:t>района Воронежской области</w:t>
            </w:r>
          </w:p>
          <w:p w:rsidR="00B15744" w:rsidRPr="000B693E" w:rsidRDefault="00B15744" w:rsidP="000B693E">
            <w:pPr>
              <w:ind w:firstLine="0"/>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lastRenderedPageBreak/>
              <w:t>всего</w:t>
            </w:r>
          </w:p>
        </w:tc>
        <w:tc>
          <w:tcPr>
            <w:tcW w:w="348" w:type="pct"/>
            <w:tcBorders>
              <w:top w:val="single" w:sz="4" w:space="0" w:color="auto"/>
              <w:left w:val="nil"/>
              <w:bottom w:val="single" w:sz="4" w:space="0" w:color="auto"/>
              <w:right w:val="single" w:sz="4" w:space="0" w:color="auto"/>
            </w:tcBorders>
            <w:noWrap/>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771 677,0</w:t>
            </w:r>
          </w:p>
        </w:tc>
        <w:tc>
          <w:tcPr>
            <w:tcW w:w="34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rPr>
                <w:rFonts w:cs="Arial"/>
                <w:bCs/>
                <w:sz w:val="20"/>
                <w:szCs w:val="20"/>
                <w:lang w:eastAsia="en-US"/>
              </w:rPr>
            </w:pPr>
            <w:r w:rsidRPr="000B693E">
              <w:rPr>
                <w:rFonts w:cs="Arial"/>
                <w:bCs/>
                <w:sz w:val="20"/>
                <w:szCs w:val="20"/>
                <w:lang w:eastAsia="en-US"/>
              </w:rPr>
              <w:t>162 825,8</w:t>
            </w:r>
          </w:p>
        </w:tc>
        <w:tc>
          <w:tcPr>
            <w:tcW w:w="31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127 686,1</w:t>
            </w:r>
          </w:p>
        </w:tc>
        <w:tc>
          <w:tcPr>
            <w:tcW w:w="311"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bCs/>
                <w:sz w:val="20"/>
                <w:szCs w:val="20"/>
                <w:lang w:eastAsia="en-US"/>
              </w:rPr>
            </w:pPr>
            <w:r w:rsidRPr="000B693E">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bCs/>
                <w:sz w:val="20"/>
                <w:szCs w:val="20"/>
                <w:lang w:eastAsia="en-US"/>
              </w:rPr>
            </w:pPr>
            <w:r w:rsidRPr="000B693E">
              <w:rPr>
                <w:rFonts w:cs="Arial"/>
                <w:bCs/>
                <w:sz w:val="20"/>
                <w:szCs w:val="20"/>
                <w:lang w:eastAsia="en-US"/>
              </w:rPr>
              <w:t>12 719,0</w:t>
            </w:r>
          </w:p>
        </w:tc>
        <w:tc>
          <w:tcPr>
            <w:tcW w:w="313"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bCs/>
                <w:sz w:val="20"/>
                <w:szCs w:val="20"/>
                <w:lang w:eastAsia="en-US"/>
              </w:rPr>
            </w:pPr>
            <w:r w:rsidRPr="000B693E">
              <w:rPr>
                <w:rFonts w:cs="Arial"/>
                <w:bCs/>
                <w:sz w:val="20"/>
                <w:szCs w:val="20"/>
                <w:lang w:eastAsia="en-US"/>
              </w:rPr>
              <w:t>114 967,1</w:t>
            </w:r>
          </w:p>
        </w:tc>
        <w:tc>
          <w:tcPr>
            <w:tcW w:w="313" w:type="pct"/>
            <w:gridSpan w:val="2"/>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103 574,1</w:t>
            </w:r>
          </w:p>
        </w:tc>
        <w:tc>
          <w:tcPr>
            <w:tcW w:w="312" w:type="pct"/>
            <w:gridSpan w:val="3"/>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75 518,2</w:t>
            </w:r>
          </w:p>
        </w:tc>
        <w:tc>
          <w:tcPr>
            <w:tcW w:w="266"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75 518,2</w:t>
            </w:r>
          </w:p>
        </w:tc>
        <w:tc>
          <w:tcPr>
            <w:tcW w:w="268"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75 518,2</w:t>
            </w: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75 518,2</w:t>
            </w:r>
          </w:p>
        </w:tc>
        <w:tc>
          <w:tcPr>
            <w:tcW w:w="312"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75 518,2</w:t>
            </w:r>
          </w:p>
        </w:tc>
      </w:tr>
      <w:tr w:rsidR="000B693E" w:rsidRPr="000B693E" w:rsidTr="00B15744">
        <w:trPr>
          <w:trHeight w:val="768"/>
        </w:trPr>
        <w:tc>
          <w:tcPr>
            <w:tcW w:w="288" w:type="pct"/>
            <w:vMerge/>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jc w:val="left"/>
              <w:rPr>
                <w:rFonts w:eastAsia="Calibri" w:cs="Arial"/>
                <w:sz w:val="20"/>
                <w:szCs w:val="20"/>
              </w:rPr>
            </w:pPr>
          </w:p>
        </w:tc>
        <w:tc>
          <w:tcPr>
            <w:tcW w:w="551" w:type="pct"/>
            <w:vMerge/>
            <w:tcBorders>
              <w:top w:val="single" w:sz="4" w:space="0" w:color="auto"/>
              <w:left w:val="single" w:sz="4" w:space="0" w:color="auto"/>
              <w:bottom w:val="single" w:sz="4" w:space="0" w:color="auto"/>
              <w:right w:val="single" w:sz="4" w:space="0" w:color="auto"/>
            </w:tcBorders>
            <w:hideMark/>
          </w:tcPr>
          <w:p w:rsidR="00CB13B5" w:rsidRPr="000B693E" w:rsidRDefault="00CB13B5" w:rsidP="000B693E">
            <w:pPr>
              <w:ind w:firstLine="0"/>
              <w:rPr>
                <w:rFonts w:cs="Arial"/>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в том числе по ГРБС:</w:t>
            </w:r>
          </w:p>
        </w:tc>
        <w:tc>
          <w:tcPr>
            <w:tcW w:w="348" w:type="pct"/>
            <w:tcBorders>
              <w:top w:val="single" w:sz="4" w:space="0" w:color="auto"/>
              <w:left w:val="single" w:sz="4" w:space="0" w:color="auto"/>
              <w:bottom w:val="single" w:sz="4" w:space="0" w:color="auto"/>
              <w:right w:val="single" w:sz="4" w:space="0" w:color="auto"/>
            </w:tcBorders>
            <w:noWrap/>
            <w:vAlign w:val="center"/>
          </w:tcPr>
          <w:p w:rsidR="00CB13B5" w:rsidRPr="000B693E" w:rsidRDefault="00CB13B5" w:rsidP="000B693E">
            <w:pPr>
              <w:ind w:firstLine="0"/>
              <w:jc w:val="center"/>
              <w:rPr>
                <w:rFonts w:cs="Arial"/>
                <w:sz w:val="20"/>
                <w:szCs w:val="20"/>
                <w:lang w:eastAsia="en-US"/>
              </w:rPr>
            </w:pPr>
          </w:p>
        </w:tc>
        <w:tc>
          <w:tcPr>
            <w:tcW w:w="343" w:type="pct"/>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rPr>
                <w:rFonts w:cs="Arial"/>
                <w:sz w:val="20"/>
                <w:szCs w:val="20"/>
                <w:lang w:eastAsia="en-US"/>
              </w:rPr>
            </w:pPr>
          </w:p>
        </w:tc>
        <w:tc>
          <w:tcPr>
            <w:tcW w:w="313" w:type="pct"/>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1" w:type="pct"/>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3" w:type="pct"/>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3" w:type="pct"/>
            <w:gridSpan w:val="2"/>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2" w:type="pct"/>
            <w:gridSpan w:val="3"/>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266" w:type="pct"/>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268" w:type="pct"/>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1" w:type="pct"/>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2" w:type="pct"/>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r>
      <w:tr w:rsidR="000B693E" w:rsidRPr="000B693E" w:rsidTr="00B15744">
        <w:trPr>
          <w:trHeight w:val="485"/>
        </w:trPr>
        <w:tc>
          <w:tcPr>
            <w:tcW w:w="288" w:type="pct"/>
            <w:vMerge/>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jc w:val="left"/>
              <w:rPr>
                <w:rFonts w:eastAsia="Calibri" w:cs="Arial"/>
                <w:sz w:val="20"/>
                <w:szCs w:val="20"/>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771 677,0</w:t>
            </w:r>
          </w:p>
        </w:tc>
        <w:tc>
          <w:tcPr>
            <w:tcW w:w="34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rPr>
                <w:rFonts w:cs="Arial"/>
                <w:bCs/>
                <w:sz w:val="20"/>
                <w:szCs w:val="20"/>
                <w:lang w:eastAsia="en-US"/>
              </w:rPr>
            </w:pPr>
            <w:r w:rsidRPr="000B693E">
              <w:rPr>
                <w:rFonts w:cs="Arial"/>
                <w:bCs/>
                <w:sz w:val="20"/>
                <w:szCs w:val="20"/>
                <w:lang w:eastAsia="en-US"/>
              </w:rPr>
              <w:t>162 825,8</w:t>
            </w:r>
          </w:p>
        </w:tc>
        <w:tc>
          <w:tcPr>
            <w:tcW w:w="31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127 686,1</w:t>
            </w:r>
          </w:p>
        </w:tc>
        <w:tc>
          <w:tcPr>
            <w:tcW w:w="311"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bCs/>
                <w:sz w:val="20"/>
                <w:szCs w:val="20"/>
                <w:lang w:eastAsia="en-US"/>
              </w:rPr>
            </w:pPr>
            <w:r w:rsidRPr="000B693E">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bCs/>
                <w:sz w:val="20"/>
                <w:szCs w:val="20"/>
                <w:lang w:eastAsia="en-US"/>
              </w:rPr>
            </w:pPr>
            <w:r w:rsidRPr="000B693E">
              <w:rPr>
                <w:rFonts w:cs="Arial"/>
                <w:bCs/>
                <w:sz w:val="20"/>
                <w:szCs w:val="20"/>
                <w:lang w:eastAsia="en-US"/>
              </w:rPr>
              <w:t>12 719,0</w:t>
            </w:r>
          </w:p>
        </w:tc>
        <w:tc>
          <w:tcPr>
            <w:tcW w:w="313"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bCs/>
                <w:sz w:val="20"/>
                <w:szCs w:val="20"/>
                <w:lang w:eastAsia="en-US"/>
              </w:rPr>
            </w:pPr>
            <w:r w:rsidRPr="000B693E">
              <w:rPr>
                <w:rFonts w:cs="Arial"/>
                <w:bCs/>
                <w:sz w:val="20"/>
                <w:szCs w:val="20"/>
                <w:lang w:eastAsia="en-US"/>
              </w:rPr>
              <w:t>114 967,1</w:t>
            </w:r>
          </w:p>
        </w:tc>
        <w:tc>
          <w:tcPr>
            <w:tcW w:w="313" w:type="pct"/>
            <w:gridSpan w:val="2"/>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103 574,1</w:t>
            </w:r>
          </w:p>
        </w:tc>
        <w:tc>
          <w:tcPr>
            <w:tcW w:w="312" w:type="pct"/>
            <w:gridSpan w:val="3"/>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75 518,2</w:t>
            </w:r>
          </w:p>
        </w:tc>
        <w:tc>
          <w:tcPr>
            <w:tcW w:w="266"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75 518,2</w:t>
            </w:r>
          </w:p>
        </w:tc>
        <w:tc>
          <w:tcPr>
            <w:tcW w:w="268"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75 518,2</w:t>
            </w: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75 518,2</w:t>
            </w:r>
          </w:p>
        </w:tc>
        <w:tc>
          <w:tcPr>
            <w:tcW w:w="312"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75 518,2</w:t>
            </w:r>
          </w:p>
        </w:tc>
      </w:tr>
      <w:tr w:rsidR="000B693E" w:rsidRPr="000B693E" w:rsidTr="00B15744">
        <w:trPr>
          <w:trHeight w:val="566"/>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rPr>
                <w:rFonts w:cs="Arial"/>
                <w:bCs/>
                <w:sz w:val="20"/>
                <w:szCs w:val="20"/>
                <w:lang w:eastAsia="en-US"/>
              </w:rPr>
            </w:pPr>
            <w:r w:rsidRPr="000B693E">
              <w:rPr>
                <w:rFonts w:cs="Arial"/>
                <w:bCs/>
                <w:sz w:val="20"/>
                <w:szCs w:val="20"/>
                <w:lang w:eastAsia="en-US"/>
              </w:rPr>
              <w:lastRenderedPageBreak/>
              <w:t>Подпрограмма 1</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Организация управления муниципальными финансами и муниципальным долгом</w:t>
            </w:r>
          </w:p>
        </w:tc>
        <w:tc>
          <w:tcPr>
            <w:tcW w:w="437" w:type="pct"/>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 xml:space="preserve">всего    </w:t>
            </w:r>
          </w:p>
        </w:tc>
        <w:tc>
          <w:tcPr>
            <w:tcW w:w="348" w:type="pct"/>
            <w:tcBorders>
              <w:top w:val="single" w:sz="4" w:space="0" w:color="auto"/>
              <w:left w:val="single" w:sz="4" w:space="0" w:color="auto"/>
              <w:bottom w:val="single" w:sz="4" w:space="0" w:color="auto"/>
              <w:right w:val="single" w:sz="4" w:space="0" w:color="auto"/>
            </w:tcBorders>
            <w:noWrap/>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49 551,2</w:t>
            </w:r>
          </w:p>
        </w:tc>
        <w:tc>
          <w:tcPr>
            <w:tcW w:w="343" w:type="pct"/>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3 411,0</w:t>
            </w:r>
          </w:p>
        </w:tc>
        <w:tc>
          <w:tcPr>
            <w:tcW w:w="313" w:type="pct"/>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20 600,0</w:t>
            </w:r>
          </w:p>
        </w:tc>
        <w:tc>
          <w:tcPr>
            <w:tcW w:w="311" w:type="pct"/>
            <w:tcBorders>
              <w:top w:val="single" w:sz="4" w:space="0" w:color="auto"/>
              <w:left w:val="single" w:sz="4" w:space="0" w:color="auto"/>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single" w:sz="4" w:space="0" w:color="auto"/>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single" w:sz="4" w:space="0" w:color="auto"/>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20 600,0</w:t>
            </w:r>
          </w:p>
        </w:tc>
        <w:tc>
          <w:tcPr>
            <w:tcW w:w="311" w:type="pct"/>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23 756,7</w:t>
            </w:r>
          </w:p>
        </w:tc>
        <w:tc>
          <w:tcPr>
            <w:tcW w:w="312" w:type="pct"/>
            <w:gridSpan w:val="3"/>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356,7</w:t>
            </w:r>
          </w:p>
        </w:tc>
        <w:tc>
          <w:tcPr>
            <w:tcW w:w="268" w:type="pct"/>
            <w:gridSpan w:val="2"/>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356,7</w:t>
            </w:r>
          </w:p>
        </w:tc>
        <w:tc>
          <w:tcPr>
            <w:tcW w:w="268" w:type="pct"/>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356,7</w:t>
            </w:r>
          </w:p>
        </w:tc>
        <w:tc>
          <w:tcPr>
            <w:tcW w:w="311" w:type="pct"/>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356,7</w:t>
            </w:r>
          </w:p>
        </w:tc>
        <w:tc>
          <w:tcPr>
            <w:tcW w:w="312" w:type="pct"/>
            <w:tcBorders>
              <w:top w:val="single" w:sz="4" w:space="0" w:color="auto"/>
              <w:left w:val="single" w:sz="4" w:space="0" w:color="auto"/>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356,7</w:t>
            </w:r>
          </w:p>
        </w:tc>
      </w:tr>
      <w:tr w:rsidR="000B693E" w:rsidRPr="000B693E" w:rsidTr="00B15744">
        <w:trPr>
          <w:trHeight w:val="30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jc w:val="left"/>
              <w:rPr>
                <w:rFonts w:cs="Arial"/>
                <w:bCs/>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CB13B5" w:rsidRPr="000B693E" w:rsidRDefault="00CB13B5" w:rsidP="000B693E">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r>
      <w:tr w:rsidR="000B693E" w:rsidRPr="000B693E" w:rsidTr="00B15744">
        <w:trPr>
          <w:trHeight w:val="501"/>
        </w:trPr>
        <w:tc>
          <w:tcPr>
            <w:tcW w:w="288" w:type="pct"/>
            <w:vMerge/>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jc w:val="left"/>
              <w:rPr>
                <w:rFonts w:cs="Arial"/>
                <w:bCs/>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CB13B5" w:rsidRPr="000B693E" w:rsidRDefault="00CB13B5" w:rsidP="000B693E">
            <w:pPr>
              <w:ind w:firstLine="0"/>
              <w:jc w:val="center"/>
              <w:rPr>
                <w:rFonts w:cs="Arial"/>
                <w:bCs/>
                <w:sz w:val="20"/>
                <w:szCs w:val="20"/>
                <w:lang w:eastAsia="en-US"/>
              </w:rPr>
            </w:pPr>
            <w:r w:rsidRPr="000B693E">
              <w:rPr>
                <w:rFonts w:cs="Arial"/>
                <w:bCs/>
                <w:sz w:val="20"/>
                <w:szCs w:val="20"/>
                <w:lang w:eastAsia="en-US"/>
              </w:rPr>
              <w:t>49 551,2</w:t>
            </w:r>
          </w:p>
        </w:tc>
        <w:tc>
          <w:tcPr>
            <w:tcW w:w="34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3 411,0</w:t>
            </w:r>
          </w:p>
        </w:tc>
        <w:tc>
          <w:tcPr>
            <w:tcW w:w="31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20 600,0</w:t>
            </w:r>
          </w:p>
        </w:tc>
        <w:tc>
          <w:tcPr>
            <w:tcW w:w="311"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20 600,0</w:t>
            </w: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23 756,7</w:t>
            </w:r>
          </w:p>
        </w:tc>
        <w:tc>
          <w:tcPr>
            <w:tcW w:w="312" w:type="pct"/>
            <w:gridSpan w:val="3"/>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356,7</w:t>
            </w:r>
          </w:p>
        </w:tc>
        <w:tc>
          <w:tcPr>
            <w:tcW w:w="268" w:type="pct"/>
            <w:gridSpan w:val="2"/>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356,7</w:t>
            </w:r>
          </w:p>
        </w:tc>
        <w:tc>
          <w:tcPr>
            <w:tcW w:w="268"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356,7</w:t>
            </w: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356,7</w:t>
            </w:r>
          </w:p>
        </w:tc>
        <w:tc>
          <w:tcPr>
            <w:tcW w:w="312"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356,7</w:t>
            </w:r>
          </w:p>
        </w:tc>
      </w:tr>
      <w:tr w:rsidR="000B693E" w:rsidRPr="000B693E" w:rsidTr="00B15744">
        <w:trPr>
          <w:trHeight w:val="504"/>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Основное мероприятие 1.1</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Нормативное правовое регулирование бюджетного процесса и других правоотношений</w:t>
            </w:r>
          </w:p>
        </w:tc>
        <w:tc>
          <w:tcPr>
            <w:tcW w:w="437"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B15744">
        <w:trPr>
          <w:trHeight w:val="504"/>
        </w:trPr>
        <w:tc>
          <w:tcPr>
            <w:tcW w:w="288" w:type="pct"/>
            <w:vMerge/>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CB13B5" w:rsidRPr="000B693E" w:rsidRDefault="00CB13B5" w:rsidP="000B693E">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r>
      <w:tr w:rsidR="000B693E" w:rsidRPr="000B693E" w:rsidTr="00B15744">
        <w:trPr>
          <w:trHeight w:val="504"/>
        </w:trPr>
        <w:tc>
          <w:tcPr>
            <w:tcW w:w="288" w:type="pct"/>
            <w:vMerge/>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Отдел по финансам</w:t>
            </w:r>
          </w:p>
        </w:tc>
        <w:tc>
          <w:tcPr>
            <w:tcW w:w="348" w:type="pct"/>
            <w:tcBorders>
              <w:top w:val="single" w:sz="4" w:space="0" w:color="auto"/>
              <w:left w:val="nil"/>
              <w:bottom w:val="single" w:sz="4" w:space="0" w:color="auto"/>
              <w:right w:val="single" w:sz="4" w:space="0" w:color="auto"/>
            </w:tcBorders>
            <w:noWrap/>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B15744">
        <w:trPr>
          <w:trHeight w:val="885"/>
        </w:trPr>
        <w:tc>
          <w:tcPr>
            <w:tcW w:w="288" w:type="pct"/>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Основное мероприятие 1.2</w:t>
            </w:r>
          </w:p>
        </w:tc>
        <w:tc>
          <w:tcPr>
            <w:tcW w:w="551"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Составление проекта районного бюджета на очередной финансовый год и плановый период</w:t>
            </w:r>
          </w:p>
        </w:tc>
        <w:tc>
          <w:tcPr>
            <w:tcW w:w="437"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B15744">
        <w:trPr>
          <w:trHeight w:val="405"/>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Основное мероприятие 1.3</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Организация исполнения районного бюджета и формирование бюджетной отчетности</w:t>
            </w:r>
          </w:p>
        </w:tc>
        <w:tc>
          <w:tcPr>
            <w:tcW w:w="437"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B15744">
        <w:trPr>
          <w:trHeight w:val="30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CB13B5" w:rsidRPr="000B693E" w:rsidRDefault="00CB13B5" w:rsidP="000B693E">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p>
        </w:tc>
      </w:tr>
      <w:tr w:rsidR="000B693E" w:rsidRPr="000B693E" w:rsidTr="00B15744">
        <w:trPr>
          <w:trHeight w:val="39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CB13B5" w:rsidRPr="000B693E" w:rsidRDefault="00CB13B5"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B15744">
        <w:trPr>
          <w:trHeight w:val="296"/>
        </w:trPr>
        <w:tc>
          <w:tcPr>
            <w:tcW w:w="288" w:type="pct"/>
            <w:vMerge w:val="restart"/>
            <w:tcBorders>
              <w:top w:val="single" w:sz="4" w:space="0" w:color="auto"/>
              <w:left w:val="single" w:sz="4" w:space="0" w:color="auto"/>
              <w:bottom w:val="nil"/>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lastRenderedPageBreak/>
              <w:t>Основное мероприятие 1.4</w:t>
            </w:r>
          </w:p>
        </w:tc>
        <w:tc>
          <w:tcPr>
            <w:tcW w:w="551" w:type="pct"/>
            <w:vMerge w:val="restart"/>
            <w:tcBorders>
              <w:top w:val="single" w:sz="4" w:space="0" w:color="auto"/>
              <w:left w:val="single" w:sz="4" w:space="0" w:color="auto"/>
              <w:bottom w:val="nil"/>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 xml:space="preserve">Управление резервным фондом  администрации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и иными средствами на исполнение расходных обязательств муниципального района</w:t>
            </w:r>
          </w:p>
        </w:tc>
        <w:tc>
          <w:tcPr>
            <w:tcW w:w="437" w:type="pct"/>
            <w:tcBorders>
              <w:top w:val="single" w:sz="4" w:space="0" w:color="auto"/>
              <w:left w:val="nil"/>
              <w:bottom w:val="single" w:sz="4" w:space="0" w:color="auto"/>
              <w:right w:val="single" w:sz="4" w:space="0" w:color="auto"/>
            </w:tcBorders>
            <w:vAlign w:val="center"/>
            <w:hideMark/>
          </w:tcPr>
          <w:p w:rsidR="00CB13B5" w:rsidRPr="000B693E" w:rsidRDefault="00CB13B5" w:rsidP="000B693E">
            <w:pPr>
              <w:ind w:firstLine="0"/>
              <w:rPr>
                <w:rFonts w:cs="Arial"/>
                <w:sz w:val="20"/>
                <w:szCs w:val="20"/>
                <w:lang w:eastAsia="en-US"/>
              </w:rPr>
            </w:pPr>
            <w:r w:rsidRPr="000B693E">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49 551,2</w:t>
            </w:r>
          </w:p>
        </w:tc>
        <w:tc>
          <w:tcPr>
            <w:tcW w:w="34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3 411,0</w:t>
            </w:r>
          </w:p>
        </w:tc>
        <w:tc>
          <w:tcPr>
            <w:tcW w:w="313"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20 600,0</w:t>
            </w:r>
          </w:p>
        </w:tc>
        <w:tc>
          <w:tcPr>
            <w:tcW w:w="311"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CB13B5" w:rsidRPr="000B693E" w:rsidRDefault="000A4817" w:rsidP="000B693E">
            <w:pPr>
              <w:ind w:firstLine="0"/>
              <w:jc w:val="center"/>
              <w:rPr>
                <w:rFonts w:cs="Arial"/>
                <w:sz w:val="20"/>
                <w:szCs w:val="20"/>
                <w:lang w:eastAsia="en-US"/>
              </w:rPr>
            </w:pPr>
            <w:r w:rsidRPr="000B693E">
              <w:rPr>
                <w:rFonts w:cs="Arial"/>
                <w:sz w:val="20"/>
                <w:szCs w:val="20"/>
                <w:lang w:eastAsia="en-US"/>
              </w:rPr>
              <w:t>20 600,0</w:t>
            </w: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23 756,7</w:t>
            </w:r>
          </w:p>
        </w:tc>
        <w:tc>
          <w:tcPr>
            <w:tcW w:w="312" w:type="pct"/>
            <w:gridSpan w:val="3"/>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356,7</w:t>
            </w:r>
          </w:p>
        </w:tc>
        <w:tc>
          <w:tcPr>
            <w:tcW w:w="268" w:type="pct"/>
            <w:gridSpan w:val="2"/>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356,7</w:t>
            </w:r>
          </w:p>
        </w:tc>
        <w:tc>
          <w:tcPr>
            <w:tcW w:w="268"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356,7</w:t>
            </w:r>
          </w:p>
        </w:tc>
        <w:tc>
          <w:tcPr>
            <w:tcW w:w="311"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356,7</w:t>
            </w:r>
          </w:p>
        </w:tc>
        <w:tc>
          <w:tcPr>
            <w:tcW w:w="312" w:type="pct"/>
            <w:tcBorders>
              <w:top w:val="single" w:sz="4" w:space="0" w:color="auto"/>
              <w:left w:val="nil"/>
              <w:bottom w:val="single" w:sz="4" w:space="0" w:color="auto"/>
              <w:right w:val="single" w:sz="4" w:space="0" w:color="auto"/>
            </w:tcBorders>
            <w:vAlign w:val="center"/>
          </w:tcPr>
          <w:p w:rsidR="00CB13B5" w:rsidRPr="000B693E" w:rsidRDefault="00CB13B5" w:rsidP="000B693E">
            <w:pPr>
              <w:ind w:firstLine="0"/>
              <w:jc w:val="center"/>
              <w:rPr>
                <w:rFonts w:cs="Arial"/>
                <w:sz w:val="20"/>
                <w:szCs w:val="20"/>
                <w:lang w:eastAsia="en-US"/>
              </w:rPr>
            </w:pPr>
            <w:r w:rsidRPr="000B693E">
              <w:rPr>
                <w:rFonts w:cs="Arial"/>
                <w:sz w:val="20"/>
                <w:szCs w:val="20"/>
                <w:lang w:eastAsia="en-US"/>
              </w:rPr>
              <w:t>356,7</w:t>
            </w:r>
          </w:p>
        </w:tc>
      </w:tr>
      <w:tr w:rsidR="000B693E" w:rsidRPr="000B693E" w:rsidTr="00B15744">
        <w:trPr>
          <w:trHeight w:val="420"/>
        </w:trPr>
        <w:tc>
          <w:tcPr>
            <w:tcW w:w="288" w:type="pct"/>
            <w:vMerge/>
            <w:tcBorders>
              <w:top w:val="single" w:sz="4" w:space="0" w:color="auto"/>
              <w:left w:val="single" w:sz="4" w:space="0" w:color="auto"/>
              <w:bottom w:val="nil"/>
              <w:right w:val="single" w:sz="4" w:space="0" w:color="auto"/>
            </w:tcBorders>
            <w:vAlign w:val="center"/>
            <w:hideMark/>
          </w:tcPr>
          <w:p w:rsidR="004B2607" w:rsidRPr="000B693E" w:rsidRDefault="004B2607" w:rsidP="000B693E">
            <w:pPr>
              <w:ind w:firstLine="0"/>
              <w:jc w:val="left"/>
              <w:rPr>
                <w:rFonts w:cs="Arial"/>
                <w:sz w:val="20"/>
                <w:szCs w:val="20"/>
                <w:lang w:eastAsia="en-US"/>
              </w:rPr>
            </w:pPr>
          </w:p>
        </w:tc>
        <w:tc>
          <w:tcPr>
            <w:tcW w:w="551" w:type="pct"/>
            <w:vMerge/>
            <w:tcBorders>
              <w:top w:val="single" w:sz="4" w:space="0" w:color="auto"/>
              <w:left w:val="single" w:sz="4" w:space="0" w:color="auto"/>
              <w:bottom w:val="nil"/>
              <w:right w:val="single" w:sz="4" w:space="0" w:color="auto"/>
            </w:tcBorders>
            <w:vAlign w:val="center"/>
            <w:hideMark/>
          </w:tcPr>
          <w:p w:rsidR="004B2607" w:rsidRPr="000B693E" w:rsidRDefault="004B2607"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4B2607" w:rsidRPr="000B693E" w:rsidRDefault="004B2607" w:rsidP="000B693E">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r>
      <w:tr w:rsidR="000B693E" w:rsidRPr="000B693E" w:rsidTr="00B15744">
        <w:trPr>
          <w:trHeight w:val="1115"/>
        </w:trPr>
        <w:tc>
          <w:tcPr>
            <w:tcW w:w="288" w:type="pct"/>
            <w:vMerge/>
            <w:tcBorders>
              <w:top w:val="single" w:sz="4" w:space="0" w:color="auto"/>
              <w:left w:val="single" w:sz="4" w:space="0" w:color="auto"/>
              <w:bottom w:val="nil"/>
              <w:right w:val="single" w:sz="4" w:space="0" w:color="auto"/>
            </w:tcBorders>
            <w:vAlign w:val="center"/>
            <w:hideMark/>
          </w:tcPr>
          <w:p w:rsidR="004B2607" w:rsidRPr="000B693E" w:rsidRDefault="004B2607" w:rsidP="000B693E">
            <w:pPr>
              <w:ind w:firstLine="0"/>
              <w:jc w:val="left"/>
              <w:rPr>
                <w:rFonts w:cs="Arial"/>
                <w:sz w:val="20"/>
                <w:szCs w:val="20"/>
                <w:lang w:eastAsia="en-US"/>
              </w:rPr>
            </w:pPr>
          </w:p>
        </w:tc>
        <w:tc>
          <w:tcPr>
            <w:tcW w:w="551" w:type="pct"/>
            <w:vMerge/>
            <w:tcBorders>
              <w:top w:val="single" w:sz="4" w:space="0" w:color="auto"/>
              <w:left w:val="single" w:sz="4" w:space="0" w:color="auto"/>
              <w:bottom w:val="nil"/>
              <w:right w:val="single" w:sz="4" w:space="0" w:color="auto"/>
            </w:tcBorders>
            <w:vAlign w:val="center"/>
            <w:hideMark/>
          </w:tcPr>
          <w:p w:rsidR="004B2607" w:rsidRPr="000B693E" w:rsidRDefault="004B2607" w:rsidP="000B693E">
            <w:pPr>
              <w:ind w:firstLine="0"/>
              <w:jc w:val="left"/>
              <w:rPr>
                <w:rFonts w:cs="Arial"/>
                <w:sz w:val="20"/>
                <w:szCs w:val="20"/>
                <w:lang w:eastAsia="en-US"/>
              </w:rPr>
            </w:pPr>
          </w:p>
        </w:tc>
        <w:tc>
          <w:tcPr>
            <w:tcW w:w="437" w:type="pct"/>
            <w:tcBorders>
              <w:top w:val="single" w:sz="4" w:space="0" w:color="auto"/>
              <w:left w:val="nil"/>
              <w:bottom w:val="nil"/>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О</w:t>
            </w:r>
            <w:r w:rsidR="007F25C4" w:rsidRPr="000B693E">
              <w:rPr>
                <w:rFonts w:cs="Arial"/>
                <w:sz w:val="20"/>
                <w:szCs w:val="20"/>
                <w:lang w:eastAsia="en-US"/>
              </w:rPr>
              <w:t>т</w:t>
            </w:r>
            <w:r w:rsidRPr="000B693E">
              <w:rPr>
                <w:rFonts w:cs="Arial"/>
                <w:sz w:val="20"/>
                <w:szCs w:val="20"/>
                <w:lang w:eastAsia="en-US"/>
              </w:rPr>
              <w:t xml:space="preserve">дел по финансам </w:t>
            </w:r>
          </w:p>
        </w:tc>
        <w:tc>
          <w:tcPr>
            <w:tcW w:w="348" w:type="pct"/>
            <w:tcBorders>
              <w:top w:val="single" w:sz="4" w:space="0" w:color="auto"/>
              <w:left w:val="nil"/>
              <w:bottom w:val="nil"/>
              <w:right w:val="single" w:sz="4" w:space="0" w:color="auto"/>
            </w:tcBorders>
            <w:noWrap/>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49 551,2</w:t>
            </w:r>
          </w:p>
        </w:tc>
        <w:tc>
          <w:tcPr>
            <w:tcW w:w="343" w:type="pct"/>
            <w:tcBorders>
              <w:top w:val="single" w:sz="4" w:space="0" w:color="auto"/>
              <w:left w:val="nil"/>
              <w:bottom w:val="nil"/>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3 411,0</w:t>
            </w:r>
          </w:p>
        </w:tc>
        <w:tc>
          <w:tcPr>
            <w:tcW w:w="313" w:type="pct"/>
            <w:tcBorders>
              <w:top w:val="single" w:sz="4" w:space="0" w:color="auto"/>
              <w:left w:val="nil"/>
              <w:bottom w:val="nil"/>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20 600,0</w:t>
            </w:r>
          </w:p>
        </w:tc>
        <w:tc>
          <w:tcPr>
            <w:tcW w:w="311" w:type="pct"/>
            <w:tcBorders>
              <w:top w:val="single" w:sz="4" w:space="0" w:color="auto"/>
              <w:left w:val="nil"/>
              <w:bottom w:val="nil"/>
              <w:right w:val="single" w:sz="4" w:space="0" w:color="auto"/>
            </w:tcBorders>
            <w:vAlign w:val="center"/>
          </w:tcPr>
          <w:p w:rsidR="004B2607" w:rsidRPr="000B693E" w:rsidRDefault="001E0402"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nil"/>
              <w:right w:val="single" w:sz="4" w:space="0" w:color="auto"/>
            </w:tcBorders>
            <w:vAlign w:val="center"/>
          </w:tcPr>
          <w:p w:rsidR="004B2607" w:rsidRPr="000B693E" w:rsidRDefault="001E0402"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nil"/>
              <w:right w:val="single" w:sz="4" w:space="0" w:color="auto"/>
            </w:tcBorders>
            <w:vAlign w:val="center"/>
          </w:tcPr>
          <w:p w:rsidR="004B2607" w:rsidRPr="000B693E" w:rsidRDefault="001E0402" w:rsidP="000B693E">
            <w:pPr>
              <w:ind w:firstLine="0"/>
              <w:jc w:val="center"/>
              <w:rPr>
                <w:rFonts w:cs="Arial"/>
                <w:sz w:val="20"/>
                <w:szCs w:val="20"/>
                <w:lang w:eastAsia="en-US"/>
              </w:rPr>
            </w:pPr>
            <w:r w:rsidRPr="000B693E">
              <w:rPr>
                <w:rFonts w:cs="Arial"/>
                <w:sz w:val="20"/>
                <w:szCs w:val="20"/>
                <w:lang w:eastAsia="en-US"/>
              </w:rPr>
              <w:t>20 600,0</w:t>
            </w:r>
          </w:p>
        </w:tc>
        <w:tc>
          <w:tcPr>
            <w:tcW w:w="311" w:type="pct"/>
            <w:tcBorders>
              <w:top w:val="single" w:sz="4" w:space="0" w:color="auto"/>
              <w:left w:val="nil"/>
              <w:bottom w:val="nil"/>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23 756,7</w:t>
            </w:r>
          </w:p>
        </w:tc>
        <w:tc>
          <w:tcPr>
            <w:tcW w:w="312" w:type="pct"/>
            <w:gridSpan w:val="3"/>
            <w:tcBorders>
              <w:top w:val="single" w:sz="4" w:space="0" w:color="auto"/>
              <w:left w:val="nil"/>
              <w:bottom w:val="nil"/>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356,7</w:t>
            </w:r>
          </w:p>
        </w:tc>
        <w:tc>
          <w:tcPr>
            <w:tcW w:w="268" w:type="pct"/>
            <w:gridSpan w:val="2"/>
            <w:tcBorders>
              <w:top w:val="single" w:sz="4" w:space="0" w:color="auto"/>
              <w:left w:val="nil"/>
              <w:bottom w:val="nil"/>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356,7</w:t>
            </w:r>
          </w:p>
        </w:tc>
        <w:tc>
          <w:tcPr>
            <w:tcW w:w="268" w:type="pct"/>
            <w:tcBorders>
              <w:top w:val="single" w:sz="4" w:space="0" w:color="auto"/>
              <w:left w:val="nil"/>
              <w:bottom w:val="nil"/>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356,7</w:t>
            </w:r>
          </w:p>
        </w:tc>
        <w:tc>
          <w:tcPr>
            <w:tcW w:w="311" w:type="pct"/>
            <w:tcBorders>
              <w:top w:val="single" w:sz="4" w:space="0" w:color="auto"/>
              <w:left w:val="nil"/>
              <w:bottom w:val="nil"/>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356,7</w:t>
            </w:r>
          </w:p>
        </w:tc>
        <w:tc>
          <w:tcPr>
            <w:tcW w:w="312" w:type="pct"/>
            <w:tcBorders>
              <w:top w:val="single" w:sz="4" w:space="0" w:color="auto"/>
              <w:left w:val="nil"/>
              <w:bottom w:val="nil"/>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356,7</w:t>
            </w:r>
          </w:p>
        </w:tc>
      </w:tr>
      <w:tr w:rsidR="000B693E" w:rsidRPr="000B693E" w:rsidTr="00B15744">
        <w:trPr>
          <w:trHeight w:val="581"/>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Основное мероприятие 1.5</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 xml:space="preserve">Управление муниципальным долгом Рамонского муниципального района </w:t>
            </w:r>
            <w:proofErr w:type="spellStart"/>
            <w:r w:rsidRPr="000B693E">
              <w:rPr>
                <w:rFonts w:cs="Arial"/>
                <w:sz w:val="20"/>
                <w:szCs w:val="20"/>
                <w:lang w:eastAsia="en-US"/>
              </w:rPr>
              <w:t>Воронеж</w:t>
            </w:r>
            <w:proofErr w:type="gramStart"/>
            <w:r w:rsidRPr="000B693E">
              <w:rPr>
                <w:rFonts w:cs="Arial"/>
                <w:sz w:val="20"/>
                <w:szCs w:val="20"/>
                <w:lang w:eastAsia="en-US"/>
              </w:rPr>
              <w:t>c</w:t>
            </w:r>
            <w:proofErr w:type="gramEnd"/>
            <w:r w:rsidRPr="000B693E">
              <w:rPr>
                <w:rFonts w:cs="Arial"/>
                <w:sz w:val="20"/>
                <w:szCs w:val="20"/>
                <w:lang w:eastAsia="en-US"/>
              </w:rPr>
              <w:t>кой</w:t>
            </w:r>
            <w:proofErr w:type="spellEnd"/>
            <w:r w:rsidRPr="000B693E">
              <w:rPr>
                <w:rFonts w:cs="Arial"/>
                <w:sz w:val="20"/>
                <w:szCs w:val="20"/>
                <w:lang w:eastAsia="en-US"/>
              </w:rPr>
              <w:t xml:space="preserve"> области</w:t>
            </w:r>
          </w:p>
        </w:tc>
        <w:tc>
          <w:tcPr>
            <w:tcW w:w="437"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1E0402"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1E0402"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4B2607" w:rsidRPr="000B693E" w:rsidRDefault="001E0402"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B15744">
        <w:trPr>
          <w:trHeight w:val="30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4B2607" w:rsidRPr="000B693E" w:rsidRDefault="004B2607" w:rsidP="000B693E">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r>
      <w:tr w:rsidR="000B693E" w:rsidRPr="000B693E" w:rsidTr="00B15744">
        <w:trPr>
          <w:trHeight w:val="784"/>
        </w:trPr>
        <w:tc>
          <w:tcPr>
            <w:tcW w:w="288" w:type="pct"/>
            <w:vMerge/>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1E0402"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1E0402"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4B2607" w:rsidRPr="000B693E" w:rsidRDefault="001E0402"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B15744">
        <w:trPr>
          <w:trHeight w:val="720"/>
        </w:trPr>
        <w:tc>
          <w:tcPr>
            <w:tcW w:w="288" w:type="pct"/>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Основное мероприятие 1.6</w:t>
            </w:r>
          </w:p>
        </w:tc>
        <w:tc>
          <w:tcPr>
            <w:tcW w:w="551"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Обеспечение внутреннего муниципального финансового контроля</w:t>
            </w:r>
          </w:p>
        </w:tc>
        <w:tc>
          <w:tcPr>
            <w:tcW w:w="437"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B15744">
        <w:trPr>
          <w:trHeight w:val="1763"/>
        </w:trPr>
        <w:tc>
          <w:tcPr>
            <w:tcW w:w="288" w:type="pct"/>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Основное мероприятие 1.7</w:t>
            </w:r>
          </w:p>
        </w:tc>
        <w:tc>
          <w:tcPr>
            <w:tcW w:w="551"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 xml:space="preserve">Обеспечение доступности информации о бюджетном процессе </w:t>
            </w:r>
            <w:proofErr w:type="gramStart"/>
            <w:r w:rsidRPr="000B693E">
              <w:rPr>
                <w:rFonts w:cs="Arial"/>
                <w:sz w:val="20"/>
                <w:szCs w:val="20"/>
                <w:lang w:eastAsia="en-US"/>
              </w:rPr>
              <w:t>в</w:t>
            </w:r>
            <w:proofErr w:type="gramEnd"/>
            <w:r w:rsidRPr="000B693E">
              <w:rPr>
                <w:rFonts w:cs="Arial"/>
                <w:sz w:val="20"/>
                <w:szCs w:val="20"/>
                <w:lang w:eastAsia="en-US"/>
              </w:rPr>
              <w:t xml:space="preserve"> </w:t>
            </w:r>
          </w:p>
          <w:p w:rsidR="004B2607" w:rsidRPr="000B693E" w:rsidRDefault="004B2607" w:rsidP="000B693E">
            <w:pPr>
              <w:ind w:firstLine="0"/>
              <w:rPr>
                <w:rFonts w:cs="Arial"/>
                <w:sz w:val="20"/>
                <w:szCs w:val="20"/>
                <w:lang w:eastAsia="en-US"/>
              </w:rPr>
            </w:pPr>
            <w:r w:rsidRPr="000B693E">
              <w:rPr>
                <w:rFonts w:cs="Arial"/>
                <w:sz w:val="20"/>
                <w:szCs w:val="20"/>
                <w:lang w:eastAsia="en-US"/>
              </w:rPr>
              <w:t xml:space="preserve">муниципальном </w:t>
            </w:r>
            <w:proofErr w:type="gramStart"/>
            <w:r w:rsidRPr="000B693E">
              <w:rPr>
                <w:rFonts w:cs="Arial"/>
                <w:sz w:val="20"/>
                <w:szCs w:val="20"/>
                <w:lang w:eastAsia="en-US"/>
              </w:rPr>
              <w:t>районе</w:t>
            </w:r>
            <w:proofErr w:type="gramEnd"/>
            <w:r w:rsidRPr="000B693E">
              <w:rPr>
                <w:rFonts w:cs="Arial"/>
                <w:sz w:val="20"/>
                <w:szCs w:val="20"/>
                <w:lang w:eastAsia="en-US"/>
              </w:rPr>
              <w:t xml:space="preserve"> </w:t>
            </w:r>
          </w:p>
        </w:tc>
        <w:tc>
          <w:tcPr>
            <w:tcW w:w="437"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B15744">
        <w:trPr>
          <w:trHeight w:val="433"/>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rPr>
                <w:rFonts w:cs="Arial"/>
                <w:bCs/>
                <w:sz w:val="20"/>
                <w:szCs w:val="20"/>
                <w:lang w:eastAsia="en-US"/>
              </w:rPr>
            </w:pPr>
            <w:r w:rsidRPr="000B693E">
              <w:rPr>
                <w:rFonts w:cs="Arial"/>
                <w:bCs/>
                <w:sz w:val="20"/>
                <w:szCs w:val="20"/>
                <w:lang w:eastAsia="en-US"/>
              </w:rPr>
              <w:t>Подпрограм</w:t>
            </w:r>
            <w:r w:rsidRPr="000B693E">
              <w:rPr>
                <w:rFonts w:cs="Arial"/>
                <w:bCs/>
                <w:sz w:val="20"/>
                <w:szCs w:val="20"/>
                <w:lang w:eastAsia="en-US"/>
              </w:rPr>
              <w:lastRenderedPageBreak/>
              <w:t>ма 2</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lastRenderedPageBreak/>
              <w:t xml:space="preserve">Повышение устойчивости </w:t>
            </w:r>
            <w:r w:rsidRPr="000B693E">
              <w:rPr>
                <w:rFonts w:cs="Arial"/>
                <w:sz w:val="20"/>
                <w:szCs w:val="20"/>
                <w:lang w:eastAsia="en-US"/>
              </w:rPr>
              <w:lastRenderedPageBreak/>
              <w:t xml:space="preserve">бюджетов поселений Рамонского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w:t>
            </w:r>
          </w:p>
          <w:p w:rsidR="004B2607" w:rsidRPr="000B693E" w:rsidRDefault="004B2607" w:rsidP="000B693E">
            <w:pPr>
              <w:ind w:firstLine="0"/>
              <w:rPr>
                <w:rFonts w:cs="Arial"/>
                <w:sz w:val="20"/>
                <w:szCs w:val="20"/>
                <w:lang w:eastAsia="en-US"/>
              </w:rPr>
            </w:pPr>
            <w:r w:rsidRPr="000B693E">
              <w:rPr>
                <w:rFonts w:cs="Arial"/>
                <w:sz w:val="20"/>
                <w:szCs w:val="20"/>
                <w:lang w:eastAsia="en-US"/>
              </w:rPr>
              <w:t>Воронежской области</w:t>
            </w:r>
          </w:p>
        </w:tc>
        <w:tc>
          <w:tcPr>
            <w:tcW w:w="437"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lastRenderedPageBreak/>
              <w:t>всего</w:t>
            </w:r>
          </w:p>
        </w:tc>
        <w:tc>
          <w:tcPr>
            <w:tcW w:w="348" w:type="pct"/>
            <w:tcBorders>
              <w:top w:val="single" w:sz="4" w:space="0" w:color="auto"/>
              <w:left w:val="nil"/>
              <w:bottom w:val="single" w:sz="4" w:space="0" w:color="auto"/>
              <w:right w:val="single" w:sz="4" w:space="0" w:color="auto"/>
            </w:tcBorders>
            <w:noWrap/>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623 925,2</w:t>
            </w:r>
          </w:p>
        </w:tc>
        <w:tc>
          <w:tcPr>
            <w:tcW w:w="34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148 630,2</w:t>
            </w:r>
          </w:p>
        </w:tc>
        <w:tc>
          <w:tcPr>
            <w:tcW w:w="31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95 319,0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bCs/>
                <w:sz w:val="20"/>
                <w:szCs w:val="20"/>
                <w:lang w:eastAsia="en-US"/>
              </w:rPr>
            </w:pPr>
            <w:r w:rsidRPr="000B693E">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bCs/>
                <w:sz w:val="20"/>
                <w:szCs w:val="20"/>
                <w:lang w:eastAsia="en-US"/>
              </w:rPr>
            </w:pPr>
            <w:r w:rsidRPr="000B693E">
              <w:rPr>
                <w:rFonts w:cs="Arial"/>
                <w:bCs/>
                <w:sz w:val="20"/>
                <w:szCs w:val="20"/>
                <w:lang w:eastAsia="en-US"/>
              </w:rPr>
              <w:t>12 719,0</w:t>
            </w:r>
          </w:p>
        </w:tc>
        <w:tc>
          <w:tcPr>
            <w:tcW w:w="313"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bCs/>
                <w:sz w:val="20"/>
                <w:szCs w:val="20"/>
                <w:lang w:eastAsia="en-US"/>
              </w:rPr>
            </w:pPr>
            <w:r w:rsidRPr="000B693E">
              <w:rPr>
                <w:rFonts w:cs="Arial"/>
                <w:bCs/>
                <w:sz w:val="20"/>
                <w:szCs w:val="20"/>
                <w:lang w:eastAsia="en-US"/>
              </w:rPr>
              <w:t>82 600,0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67 651,0</w:t>
            </w:r>
          </w:p>
        </w:tc>
        <w:tc>
          <w:tcPr>
            <w:tcW w:w="312" w:type="pct"/>
            <w:gridSpan w:val="3"/>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62 465,0</w:t>
            </w:r>
          </w:p>
        </w:tc>
        <w:tc>
          <w:tcPr>
            <w:tcW w:w="268" w:type="pct"/>
            <w:gridSpan w:val="2"/>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62 465,0</w:t>
            </w:r>
          </w:p>
        </w:tc>
        <w:tc>
          <w:tcPr>
            <w:tcW w:w="268"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62 465,0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62 465,0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62 465,0</w:t>
            </w:r>
          </w:p>
        </w:tc>
      </w:tr>
      <w:tr w:rsidR="000B693E" w:rsidRPr="000B693E" w:rsidTr="00B15744">
        <w:trPr>
          <w:trHeight w:val="585"/>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86E61" w:rsidRPr="000B693E" w:rsidRDefault="00E86E61" w:rsidP="000B693E">
            <w:pPr>
              <w:ind w:firstLine="0"/>
              <w:jc w:val="left"/>
              <w:rPr>
                <w:rFonts w:cs="Arial"/>
                <w:bCs/>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86E61" w:rsidRPr="000B693E" w:rsidRDefault="00E86E61"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E86E61" w:rsidRPr="000B693E" w:rsidRDefault="00E86E61" w:rsidP="000B693E">
            <w:pPr>
              <w:ind w:firstLine="0"/>
              <w:rPr>
                <w:rFonts w:cs="Arial"/>
                <w:sz w:val="20"/>
                <w:szCs w:val="20"/>
                <w:lang w:eastAsia="en-US"/>
              </w:rPr>
            </w:pPr>
            <w:r w:rsidRPr="000B693E">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E86E61" w:rsidRPr="000B693E" w:rsidRDefault="00E86E61" w:rsidP="000B693E">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E86E61" w:rsidRPr="000B693E" w:rsidRDefault="00E86E61"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86E61" w:rsidRPr="000B693E" w:rsidRDefault="00E86E61"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86E61" w:rsidRPr="000B693E" w:rsidRDefault="00E86E61"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86E61" w:rsidRPr="000B693E" w:rsidRDefault="00E86E61"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86E61" w:rsidRPr="000B693E" w:rsidRDefault="00E86E61"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86E61" w:rsidRPr="000B693E" w:rsidRDefault="00E86E61" w:rsidP="000B693E">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E86E61" w:rsidRPr="000B693E" w:rsidRDefault="00E86E61" w:rsidP="000B693E">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E86E61" w:rsidRPr="000B693E" w:rsidRDefault="00E86E61" w:rsidP="000B693E">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E86E61" w:rsidRPr="000B693E" w:rsidRDefault="00E86E61"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86E61" w:rsidRPr="000B693E" w:rsidRDefault="00E86E61"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86E61" w:rsidRPr="000B693E" w:rsidRDefault="00E86E61" w:rsidP="000B693E">
            <w:pPr>
              <w:ind w:firstLine="0"/>
              <w:jc w:val="center"/>
              <w:rPr>
                <w:rFonts w:cs="Arial"/>
                <w:sz w:val="20"/>
                <w:szCs w:val="20"/>
                <w:lang w:eastAsia="en-US"/>
              </w:rPr>
            </w:pPr>
          </w:p>
        </w:tc>
      </w:tr>
      <w:tr w:rsidR="000B693E" w:rsidRPr="000B693E" w:rsidTr="00B15744">
        <w:trPr>
          <w:trHeight w:val="110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jc w:val="left"/>
              <w:rPr>
                <w:rFonts w:cs="Arial"/>
                <w:bCs/>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623 925,2</w:t>
            </w:r>
          </w:p>
        </w:tc>
        <w:tc>
          <w:tcPr>
            <w:tcW w:w="34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148 630,2</w:t>
            </w:r>
          </w:p>
        </w:tc>
        <w:tc>
          <w:tcPr>
            <w:tcW w:w="31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95 319,0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bCs/>
                <w:sz w:val="20"/>
                <w:szCs w:val="20"/>
                <w:lang w:eastAsia="en-US"/>
              </w:rPr>
            </w:pPr>
            <w:r w:rsidRPr="000B693E">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bCs/>
                <w:sz w:val="20"/>
                <w:szCs w:val="20"/>
                <w:lang w:eastAsia="en-US"/>
              </w:rPr>
            </w:pPr>
            <w:r w:rsidRPr="000B693E">
              <w:rPr>
                <w:rFonts w:cs="Arial"/>
                <w:bCs/>
                <w:sz w:val="20"/>
                <w:szCs w:val="20"/>
                <w:lang w:eastAsia="en-US"/>
              </w:rPr>
              <w:t>12 719,0</w:t>
            </w:r>
          </w:p>
        </w:tc>
        <w:tc>
          <w:tcPr>
            <w:tcW w:w="313"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bCs/>
                <w:sz w:val="20"/>
                <w:szCs w:val="20"/>
                <w:lang w:eastAsia="en-US"/>
              </w:rPr>
            </w:pPr>
            <w:r w:rsidRPr="000B693E">
              <w:rPr>
                <w:rFonts w:cs="Arial"/>
                <w:bCs/>
                <w:sz w:val="20"/>
                <w:szCs w:val="20"/>
                <w:lang w:eastAsia="en-US"/>
              </w:rPr>
              <w:t>82 600,0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67 651,0</w:t>
            </w:r>
          </w:p>
        </w:tc>
        <w:tc>
          <w:tcPr>
            <w:tcW w:w="312" w:type="pct"/>
            <w:gridSpan w:val="3"/>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62 465,0</w:t>
            </w:r>
          </w:p>
        </w:tc>
        <w:tc>
          <w:tcPr>
            <w:tcW w:w="268" w:type="pct"/>
            <w:gridSpan w:val="2"/>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62 465,0</w:t>
            </w:r>
          </w:p>
        </w:tc>
        <w:tc>
          <w:tcPr>
            <w:tcW w:w="268"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62 465,0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62 465,0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62 465,0</w:t>
            </w:r>
          </w:p>
        </w:tc>
      </w:tr>
      <w:tr w:rsidR="000B693E" w:rsidRPr="000B693E" w:rsidTr="00B15744">
        <w:trPr>
          <w:trHeight w:val="430"/>
        </w:trPr>
        <w:tc>
          <w:tcPr>
            <w:tcW w:w="288" w:type="pct"/>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Основное мероприятие 2.1</w:t>
            </w:r>
          </w:p>
        </w:tc>
        <w:tc>
          <w:tcPr>
            <w:tcW w:w="551"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437"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B15744">
        <w:trPr>
          <w:trHeight w:val="360"/>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Основное мероприятие 2.2</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 xml:space="preserve">Выравнивание бюджетной обеспеченности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w:t>
            </w:r>
          </w:p>
        </w:tc>
        <w:tc>
          <w:tcPr>
            <w:tcW w:w="437"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357 764,0</w:t>
            </w:r>
          </w:p>
        </w:tc>
        <w:tc>
          <w:tcPr>
            <w:tcW w:w="34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38 769,0</w:t>
            </w:r>
          </w:p>
        </w:tc>
        <w:tc>
          <w:tcPr>
            <w:tcW w:w="31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45 719,0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9 719,0</w:t>
            </w:r>
          </w:p>
        </w:tc>
        <w:tc>
          <w:tcPr>
            <w:tcW w:w="313"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36 000,0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44 451,0</w:t>
            </w:r>
          </w:p>
        </w:tc>
        <w:tc>
          <w:tcPr>
            <w:tcW w:w="312" w:type="pct"/>
            <w:gridSpan w:val="3"/>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45 765,0</w:t>
            </w:r>
          </w:p>
        </w:tc>
        <w:tc>
          <w:tcPr>
            <w:tcW w:w="268" w:type="pct"/>
            <w:gridSpan w:val="2"/>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45 765,0</w:t>
            </w:r>
          </w:p>
        </w:tc>
        <w:tc>
          <w:tcPr>
            <w:tcW w:w="268"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45 765,0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45 765,0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45 765,0</w:t>
            </w:r>
          </w:p>
        </w:tc>
      </w:tr>
      <w:tr w:rsidR="000B693E" w:rsidRPr="000B693E" w:rsidTr="00B15744">
        <w:trPr>
          <w:trHeight w:val="375"/>
        </w:trPr>
        <w:tc>
          <w:tcPr>
            <w:tcW w:w="288" w:type="pct"/>
            <w:vMerge/>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4B2607" w:rsidRPr="000B693E" w:rsidRDefault="004B2607" w:rsidP="000B693E">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r>
      <w:tr w:rsidR="000B693E" w:rsidRPr="000B693E" w:rsidTr="00B15744">
        <w:trPr>
          <w:trHeight w:val="42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357 764,0</w:t>
            </w:r>
          </w:p>
        </w:tc>
        <w:tc>
          <w:tcPr>
            <w:tcW w:w="34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38 769,0</w:t>
            </w:r>
          </w:p>
        </w:tc>
        <w:tc>
          <w:tcPr>
            <w:tcW w:w="31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45 719,0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9 719,0</w:t>
            </w:r>
          </w:p>
        </w:tc>
        <w:tc>
          <w:tcPr>
            <w:tcW w:w="313"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36 000,0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44 451,0</w:t>
            </w:r>
          </w:p>
        </w:tc>
        <w:tc>
          <w:tcPr>
            <w:tcW w:w="312" w:type="pct"/>
            <w:gridSpan w:val="3"/>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45 765,0</w:t>
            </w:r>
          </w:p>
        </w:tc>
        <w:tc>
          <w:tcPr>
            <w:tcW w:w="268" w:type="pct"/>
            <w:gridSpan w:val="2"/>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45 765,0</w:t>
            </w:r>
          </w:p>
        </w:tc>
        <w:tc>
          <w:tcPr>
            <w:tcW w:w="268"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45 765,0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45 765,0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45 765,0</w:t>
            </w:r>
          </w:p>
        </w:tc>
      </w:tr>
      <w:tr w:rsidR="000B693E" w:rsidRPr="000B693E" w:rsidTr="00B15744">
        <w:trPr>
          <w:trHeight w:val="900"/>
        </w:trPr>
        <w:tc>
          <w:tcPr>
            <w:tcW w:w="288" w:type="pct"/>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Основное мероприятие 2.3</w:t>
            </w:r>
          </w:p>
        </w:tc>
        <w:tc>
          <w:tcPr>
            <w:tcW w:w="551" w:type="pct"/>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 xml:space="preserve">Поддержка мер по обеспечению сбалансированности бюджетов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w:t>
            </w:r>
          </w:p>
        </w:tc>
        <w:tc>
          <w:tcPr>
            <w:tcW w:w="437"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4B2607" w:rsidRPr="000B693E" w:rsidRDefault="004B2607" w:rsidP="000B693E">
            <w:pPr>
              <w:ind w:firstLine="0"/>
              <w:jc w:val="center"/>
              <w:rPr>
                <w:rFonts w:cs="Arial"/>
                <w:bCs/>
                <w:sz w:val="20"/>
                <w:szCs w:val="20"/>
                <w:lang w:eastAsia="en-US"/>
              </w:rPr>
            </w:pPr>
            <w:r w:rsidRPr="000B693E">
              <w:rPr>
                <w:rFonts w:cs="Arial"/>
                <w:bCs/>
                <w:sz w:val="20"/>
                <w:szCs w:val="20"/>
                <w:lang w:eastAsia="en-US"/>
              </w:rPr>
              <w:t>245 253,6</w:t>
            </w:r>
          </w:p>
        </w:tc>
        <w:tc>
          <w:tcPr>
            <w:tcW w:w="34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95 953,6</w:t>
            </w:r>
          </w:p>
        </w:tc>
        <w:tc>
          <w:tcPr>
            <w:tcW w:w="31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46 600,0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46 000,0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19 200,0</w:t>
            </w:r>
          </w:p>
        </w:tc>
        <w:tc>
          <w:tcPr>
            <w:tcW w:w="312" w:type="pct"/>
            <w:gridSpan w:val="3"/>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16 700,0</w:t>
            </w:r>
          </w:p>
        </w:tc>
        <w:tc>
          <w:tcPr>
            <w:tcW w:w="268" w:type="pct"/>
            <w:gridSpan w:val="2"/>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16 700,0</w:t>
            </w:r>
          </w:p>
        </w:tc>
        <w:tc>
          <w:tcPr>
            <w:tcW w:w="268"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16 700,0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16 700,0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16 700,0</w:t>
            </w:r>
          </w:p>
        </w:tc>
      </w:tr>
      <w:tr w:rsidR="000B693E" w:rsidRPr="000B693E" w:rsidTr="00B15744">
        <w:trPr>
          <w:trHeight w:val="263"/>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Основ</w:t>
            </w:r>
            <w:r w:rsidRPr="000B693E">
              <w:rPr>
                <w:rFonts w:cs="Arial"/>
                <w:sz w:val="20"/>
                <w:szCs w:val="20"/>
                <w:lang w:eastAsia="en-US"/>
              </w:rPr>
              <w:lastRenderedPageBreak/>
              <w:t>ное мероприятие 2.4</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proofErr w:type="spellStart"/>
            <w:r w:rsidRPr="000B693E">
              <w:rPr>
                <w:rFonts w:cs="Arial"/>
                <w:sz w:val="20"/>
                <w:szCs w:val="20"/>
                <w:lang w:eastAsia="en-US"/>
              </w:rPr>
              <w:lastRenderedPageBreak/>
              <w:t>Софинансиров</w:t>
            </w:r>
            <w:r w:rsidRPr="000B693E">
              <w:rPr>
                <w:rFonts w:cs="Arial"/>
                <w:sz w:val="20"/>
                <w:szCs w:val="20"/>
                <w:lang w:eastAsia="en-US"/>
              </w:rPr>
              <w:lastRenderedPageBreak/>
              <w:t>ание</w:t>
            </w:r>
            <w:proofErr w:type="spellEnd"/>
            <w:r w:rsidRPr="000B693E">
              <w:rPr>
                <w:rFonts w:cs="Arial"/>
                <w:sz w:val="20"/>
                <w:szCs w:val="20"/>
                <w:lang w:eastAsia="en-US"/>
              </w:rPr>
              <w:t xml:space="preserve"> приоритетных социально значимых </w:t>
            </w:r>
            <w:proofErr w:type="spellStart"/>
            <w:r w:rsidRPr="000B693E">
              <w:rPr>
                <w:rFonts w:cs="Arial"/>
                <w:sz w:val="20"/>
                <w:szCs w:val="20"/>
                <w:lang w:eastAsia="en-US"/>
              </w:rPr>
              <w:t>расх</w:t>
            </w:r>
            <w:proofErr w:type="gramStart"/>
            <w:r w:rsidRPr="000B693E">
              <w:rPr>
                <w:rFonts w:cs="Arial"/>
                <w:sz w:val="20"/>
                <w:szCs w:val="20"/>
                <w:lang w:eastAsia="en-US"/>
              </w:rPr>
              <w:t>о</w:t>
            </w:r>
            <w:proofErr w:type="spellEnd"/>
            <w:r w:rsidRPr="000B693E">
              <w:rPr>
                <w:rFonts w:cs="Arial"/>
                <w:sz w:val="20"/>
                <w:szCs w:val="20"/>
                <w:lang w:eastAsia="en-US"/>
              </w:rPr>
              <w:t>-</w:t>
            </w:r>
            <w:proofErr w:type="gramEnd"/>
            <w:r w:rsidRPr="000B693E">
              <w:rPr>
                <w:rFonts w:cs="Arial"/>
                <w:sz w:val="20"/>
                <w:szCs w:val="20"/>
                <w:lang w:eastAsia="en-US"/>
              </w:rPr>
              <w:t xml:space="preserve"> </w:t>
            </w:r>
            <w:proofErr w:type="spellStart"/>
            <w:r w:rsidRPr="000B693E">
              <w:rPr>
                <w:rFonts w:cs="Arial"/>
                <w:sz w:val="20"/>
                <w:szCs w:val="20"/>
                <w:lang w:eastAsia="en-US"/>
              </w:rPr>
              <w:t>дов</w:t>
            </w:r>
            <w:proofErr w:type="spellEnd"/>
            <w:r w:rsidRPr="000B693E">
              <w:rPr>
                <w:rFonts w:cs="Arial"/>
                <w:sz w:val="20"/>
                <w:szCs w:val="20"/>
                <w:lang w:eastAsia="en-US"/>
              </w:rPr>
              <w:t xml:space="preserve"> поселений муниципального района </w:t>
            </w:r>
          </w:p>
        </w:tc>
        <w:tc>
          <w:tcPr>
            <w:tcW w:w="437"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lastRenderedPageBreak/>
              <w:t>всего</w:t>
            </w:r>
          </w:p>
        </w:tc>
        <w:tc>
          <w:tcPr>
            <w:tcW w:w="348" w:type="pct"/>
            <w:tcBorders>
              <w:top w:val="single" w:sz="4" w:space="0" w:color="auto"/>
              <w:left w:val="nil"/>
              <w:bottom w:val="single" w:sz="4" w:space="0" w:color="auto"/>
              <w:right w:val="single" w:sz="4" w:space="0" w:color="auto"/>
            </w:tcBorders>
            <w:noWrap/>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4B2607"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B15744">
        <w:trPr>
          <w:trHeight w:val="30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4B2607" w:rsidRPr="000B693E" w:rsidRDefault="004B2607"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4B2607" w:rsidRPr="000B693E" w:rsidRDefault="004B2607" w:rsidP="000B693E">
            <w:pPr>
              <w:ind w:firstLine="0"/>
              <w:rPr>
                <w:rFonts w:cs="Arial"/>
                <w:sz w:val="20"/>
                <w:szCs w:val="20"/>
                <w:lang w:eastAsia="en-US"/>
              </w:rPr>
            </w:pPr>
            <w:r w:rsidRPr="000B693E">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4B2607" w:rsidRPr="000B693E" w:rsidRDefault="004B2607" w:rsidP="000B693E">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4B2607" w:rsidRPr="000B693E" w:rsidRDefault="004B2607" w:rsidP="000B693E">
            <w:pPr>
              <w:ind w:firstLine="0"/>
              <w:jc w:val="center"/>
              <w:rPr>
                <w:rFonts w:cs="Arial"/>
                <w:sz w:val="20"/>
                <w:szCs w:val="20"/>
                <w:lang w:eastAsia="en-US"/>
              </w:rPr>
            </w:pPr>
          </w:p>
        </w:tc>
      </w:tr>
      <w:tr w:rsidR="000B693E" w:rsidRPr="000B693E" w:rsidTr="00B15744">
        <w:trPr>
          <w:trHeight w:val="42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B15744">
        <w:trPr>
          <w:trHeight w:val="485"/>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Основное мероприятие 2.5</w:t>
            </w:r>
          </w:p>
        </w:tc>
        <w:tc>
          <w:tcPr>
            <w:tcW w:w="551" w:type="pct"/>
            <w:vMerge w:val="restar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 xml:space="preserve">Содействие повышению качества </w:t>
            </w:r>
            <w:proofErr w:type="spellStart"/>
            <w:proofErr w:type="gramStart"/>
            <w:r w:rsidRPr="000B693E">
              <w:rPr>
                <w:rFonts w:cs="Arial"/>
                <w:sz w:val="20"/>
                <w:szCs w:val="20"/>
                <w:lang w:eastAsia="en-US"/>
              </w:rPr>
              <w:t>органи-зации</w:t>
            </w:r>
            <w:proofErr w:type="spellEnd"/>
            <w:proofErr w:type="gramEnd"/>
            <w:r w:rsidRPr="000B693E">
              <w:rPr>
                <w:rFonts w:cs="Arial"/>
                <w:sz w:val="20"/>
                <w:szCs w:val="20"/>
                <w:lang w:eastAsia="en-US"/>
              </w:rPr>
              <w:t xml:space="preserve"> и </w:t>
            </w:r>
            <w:proofErr w:type="spellStart"/>
            <w:r w:rsidRPr="000B693E">
              <w:rPr>
                <w:rFonts w:cs="Arial"/>
                <w:sz w:val="20"/>
                <w:szCs w:val="20"/>
                <w:lang w:eastAsia="en-US"/>
              </w:rPr>
              <w:t>осущест</w:t>
            </w:r>
            <w:proofErr w:type="spellEnd"/>
          </w:p>
          <w:p w:rsidR="00E72A0E" w:rsidRPr="000B693E" w:rsidRDefault="00E72A0E" w:rsidP="000B693E">
            <w:pPr>
              <w:ind w:firstLine="0"/>
              <w:rPr>
                <w:rFonts w:cs="Arial"/>
                <w:sz w:val="20"/>
                <w:szCs w:val="20"/>
                <w:lang w:eastAsia="en-US"/>
              </w:rPr>
            </w:pPr>
            <w:proofErr w:type="spellStart"/>
            <w:r w:rsidRPr="000B693E">
              <w:rPr>
                <w:rFonts w:cs="Arial"/>
                <w:sz w:val="20"/>
                <w:szCs w:val="20"/>
                <w:lang w:eastAsia="en-US"/>
              </w:rPr>
              <w:t>вления</w:t>
            </w:r>
            <w:proofErr w:type="spellEnd"/>
            <w:r w:rsidRPr="000B693E">
              <w:rPr>
                <w:rFonts w:cs="Arial"/>
                <w:sz w:val="20"/>
                <w:szCs w:val="20"/>
                <w:lang w:eastAsia="en-US"/>
              </w:rPr>
              <w:t xml:space="preserve">  </w:t>
            </w:r>
            <w:proofErr w:type="gramStart"/>
            <w:r w:rsidRPr="000B693E">
              <w:rPr>
                <w:rFonts w:cs="Arial"/>
                <w:sz w:val="20"/>
                <w:szCs w:val="20"/>
                <w:lang w:eastAsia="en-US"/>
              </w:rPr>
              <w:t>бюджет-</w:t>
            </w:r>
            <w:proofErr w:type="spellStart"/>
            <w:r w:rsidRPr="000B693E">
              <w:rPr>
                <w:rFonts w:cs="Arial"/>
                <w:sz w:val="20"/>
                <w:szCs w:val="20"/>
                <w:lang w:eastAsia="en-US"/>
              </w:rPr>
              <w:t>ного</w:t>
            </w:r>
            <w:proofErr w:type="spellEnd"/>
            <w:proofErr w:type="gramEnd"/>
            <w:r w:rsidRPr="000B693E">
              <w:rPr>
                <w:rFonts w:cs="Arial"/>
                <w:sz w:val="20"/>
                <w:szCs w:val="20"/>
                <w:lang w:eastAsia="en-US"/>
              </w:rPr>
              <w:t xml:space="preserve"> процесса поселений муниципального района </w:t>
            </w:r>
          </w:p>
        </w:tc>
        <w:tc>
          <w:tcPr>
            <w:tcW w:w="437"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hideMark/>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10 000,0</w:t>
            </w:r>
          </w:p>
        </w:tc>
        <w:tc>
          <w:tcPr>
            <w:tcW w:w="34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10 000,0</w:t>
            </w:r>
          </w:p>
        </w:tc>
        <w:tc>
          <w:tcPr>
            <w:tcW w:w="313"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B15744">
        <w:trPr>
          <w:trHeight w:val="562"/>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551" w:type="pct"/>
            <w:vMerge/>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E72A0E" w:rsidRPr="000B693E" w:rsidRDefault="00E72A0E" w:rsidP="000B693E">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r>
      <w:tr w:rsidR="000B693E" w:rsidRPr="000B693E" w:rsidTr="00B15744">
        <w:trPr>
          <w:trHeight w:val="84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551" w:type="pct"/>
            <w:vMerge/>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Отдел по финансам</w:t>
            </w:r>
          </w:p>
        </w:tc>
        <w:tc>
          <w:tcPr>
            <w:tcW w:w="348" w:type="pct"/>
            <w:tcBorders>
              <w:top w:val="single" w:sz="4" w:space="0" w:color="auto"/>
              <w:left w:val="nil"/>
              <w:bottom w:val="single" w:sz="4" w:space="0" w:color="auto"/>
              <w:right w:val="single" w:sz="4" w:space="0" w:color="auto"/>
            </w:tcBorders>
            <w:noWrap/>
            <w:vAlign w:val="center"/>
            <w:hideMark/>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10 000,0</w:t>
            </w:r>
          </w:p>
        </w:tc>
        <w:tc>
          <w:tcPr>
            <w:tcW w:w="34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10 000,0</w:t>
            </w:r>
          </w:p>
        </w:tc>
        <w:tc>
          <w:tcPr>
            <w:tcW w:w="313"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B15744">
        <w:trPr>
          <w:trHeight w:val="671"/>
        </w:trPr>
        <w:tc>
          <w:tcPr>
            <w:tcW w:w="288" w:type="pct"/>
            <w:vMerge w:val="restart"/>
            <w:tcBorders>
              <w:top w:val="single" w:sz="4" w:space="0" w:color="auto"/>
              <w:left w:val="single" w:sz="4" w:space="0" w:color="auto"/>
              <w:bottom w:val="nil"/>
              <w:right w:val="single" w:sz="4" w:space="0" w:color="auto"/>
            </w:tcBorders>
            <w:vAlign w:val="center"/>
          </w:tcPr>
          <w:p w:rsidR="00E72A0E" w:rsidRPr="000B693E" w:rsidRDefault="00E72A0E" w:rsidP="000B693E">
            <w:pPr>
              <w:ind w:firstLine="0"/>
              <w:rPr>
                <w:rFonts w:cs="Arial"/>
                <w:sz w:val="20"/>
                <w:szCs w:val="20"/>
                <w:lang w:eastAsia="en-US"/>
              </w:rPr>
            </w:pPr>
            <w:r w:rsidRPr="000B693E">
              <w:rPr>
                <w:rFonts w:cs="Arial"/>
                <w:sz w:val="20"/>
                <w:szCs w:val="20"/>
                <w:lang w:eastAsia="en-US"/>
              </w:rPr>
              <w:t>Основное мероприятие 2.6</w:t>
            </w:r>
          </w:p>
          <w:p w:rsidR="00E72A0E" w:rsidRPr="000B693E" w:rsidRDefault="00E72A0E" w:rsidP="000B693E">
            <w:pPr>
              <w:ind w:firstLine="0"/>
              <w:rPr>
                <w:rFonts w:cs="Arial"/>
                <w:sz w:val="20"/>
                <w:szCs w:val="20"/>
                <w:lang w:eastAsia="en-US"/>
              </w:rPr>
            </w:pPr>
          </w:p>
          <w:p w:rsidR="00E72A0E" w:rsidRPr="000B693E" w:rsidRDefault="00E72A0E" w:rsidP="000B693E">
            <w:pPr>
              <w:ind w:firstLine="0"/>
              <w:rPr>
                <w:rFonts w:cs="Arial"/>
                <w:sz w:val="20"/>
                <w:szCs w:val="20"/>
                <w:lang w:eastAsia="en-US"/>
              </w:rPr>
            </w:pPr>
          </w:p>
        </w:tc>
        <w:tc>
          <w:tcPr>
            <w:tcW w:w="551" w:type="pct"/>
            <w:vMerge w:val="restart"/>
            <w:tcBorders>
              <w:top w:val="single" w:sz="4" w:space="0" w:color="auto"/>
              <w:left w:val="nil"/>
              <w:bottom w:val="nil"/>
              <w:right w:val="single" w:sz="4" w:space="0" w:color="auto"/>
            </w:tcBorders>
            <w:vAlign w:val="center"/>
            <w:hideMark/>
          </w:tcPr>
          <w:p w:rsidR="00E72A0E" w:rsidRPr="000B693E" w:rsidRDefault="00E72A0E" w:rsidP="000B693E">
            <w:pPr>
              <w:ind w:firstLine="0"/>
              <w:rPr>
                <w:rFonts w:eastAsia="Calibri" w:cs="Arial"/>
                <w:sz w:val="20"/>
                <w:szCs w:val="20"/>
                <w:lang w:eastAsia="en-US"/>
              </w:rPr>
            </w:pPr>
            <w:proofErr w:type="spellStart"/>
            <w:r w:rsidRPr="000B693E">
              <w:rPr>
                <w:rFonts w:eastAsia="Calibri" w:cs="Arial"/>
                <w:sz w:val="20"/>
                <w:szCs w:val="20"/>
                <w:lang w:eastAsia="en-US"/>
              </w:rPr>
              <w:t>Софинансирование</w:t>
            </w:r>
            <w:proofErr w:type="spellEnd"/>
            <w:r w:rsidRPr="000B693E">
              <w:rPr>
                <w:rFonts w:eastAsia="Calibri" w:cs="Arial"/>
                <w:sz w:val="20"/>
                <w:szCs w:val="20"/>
                <w:lang w:eastAsia="en-US"/>
              </w:rPr>
              <w:t xml:space="preserve"> расходных обязательств, возникающих при выполнении полномочий </w:t>
            </w:r>
          </w:p>
          <w:p w:rsidR="00E72A0E" w:rsidRPr="000B693E" w:rsidRDefault="00E72A0E" w:rsidP="000B693E">
            <w:pPr>
              <w:ind w:firstLine="0"/>
              <w:rPr>
                <w:rFonts w:cs="Arial"/>
                <w:sz w:val="20"/>
                <w:szCs w:val="20"/>
                <w:lang w:eastAsia="en-US"/>
              </w:rPr>
            </w:pPr>
            <w:r w:rsidRPr="000B693E">
              <w:rPr>
                <w:rFonts w:eastAsia="Calibri" w:cs="Arial"/>
                <w:sz w:val="20"/>
                <w:szCs w:val="20"/>
                <w:lang w:eastAsia="en-US"/>
              </w:rPr>
              <w:t>органов местного самоуправления поселений по вопросам местного значения за счет иных</w:t>
            </w:r>
          </w:p>
          <w:p w:rsidR="00E72A0E" w:rsidRPr="000B693E" w:rsidRDefault="00E72A0E" w:rsidP="000B693E">
            <w:pPr>
              <w:ind w:firstLine="0"/>
              <w:rPr>
                <w:rFonts w:cs="Arial"/>
                <w:sz w:val="20"/>
                <w:szCs w:val="20"/>
                <w:lang w:eastAsia="en-US"/>
              </w:rPr>
            </w:pPr>
            <w:r w:rsidRPr="000B693E">
              <w:rPr>
                <w:rFonts w:eastAsia="Calibri" w:cs="Arial"/>
                <w:sz w:val="20"/>
                <w:szCs w:val="20"/>
                <w:lang w:eastAsia="en-US"/>
              </w:rPr>
              <w:t xml:space="preserve">межбюджетных трансфертов, выделяемых из других </w:t>
            </w:r>
            <w:r w:rsidRPr="000B693E">
              <w:rPr>
                <w:rFonts w:eastAsia="Calibri" w:cs="Arial"/>
                <w:sz w:val="20"/>
                <w:szCs w:val="20"/>
                <w:lang w:eastAsia="en-US"/>
              </w:rPr>
              <w:lastRenderedPageBreak/>
              <w:t>бюджетов бюджетной  системы РФ в соответствии с заключенными соглашениями</w:t>
            </w:r>
          </w:p>
        </w:tc>
        <w:tc>
          <w:tcPr>
            <w:tcW w:w="437"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rPr>
                <w:rFonts w:cs="Arial"/>
                <w:sz w:val="20"/>
                <w:szCs w:val="20"/>
                <w:lang w:eastAsia="en-US"/>
              </w:rPr>
            </w:pPr>
            <w:r w:rsidRPr="000B693E">
              <w:rPr>
                <w:rFonts w:cs="Arial"/>
                <w:sz w:val="20"/>
                <w:szCs w:val="20"/>
                <w:lang w:eastAsia="en-US"/>
              </w:rPr>
              <w:lastRenderedPageBreak/>
              <w:t>всего</w:t>
            </w:r>
          </w:p>
          <w:p w:rsidR="00E72A0E" w:rsidRPr="000B693E" w:rsidRDefault="00E72A0E" w:rsidP="000B693E">
            <w:pPr>
              <w:ind w:firstLine="0"/>
              <w:rPr>
                <w:rFonts w:cs="Arial"/>
                <w:sz w:val="20"/>
                <w:szCs w:val="20"/>
                <w:lang w:eastAsia="en-US"/>
              </w:rPr>
            </w:pPr>
          </w:p>
        </w:tc>
        <w:tc>
          <w:tcPr>
            <w:tcW w:w="348" w:type="pct"/>
            <w:tcBorders>
              <w:top w:val="single" w:sz="4" w:space="0" w:color="auto"/>
              <w:left w:val="nil"/>
              <w:bottom w:val="single" w:sz="4" w:space="0" w:color="auto"/>
              <w:right w:val="single" w:sz="4" w:space="0" w:color="auto"/>
            </w:tcBorders>
            <w:noWrap/>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10 907,6</w:t>
            </w:r>
          </w:p>
        </w:tc>
        <w:tc>
          <w:tcPr>
            <w:tcW w:w="34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3 907,6</w:t>
            </w: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3 000,0</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sz w:val="20"/>
                <w:szCs w:val="20"/>
                <w:lang w:eastAsia="en-US"/>
              </w:rPr>
            </w:pPr>
            <w:r w:rsidRPr="000B693E">
              <w:rPr>
                <w:rFonts w:cs="Arial"/>
                <w:sz w:val="20"/>
                <w:szCs w:val="20"/>
                <w:lang w:eastAsia="en-US"/>
              </w:rPr>
              <w:t>3 000,0</w:t>
            </w:r>
          </w:p>
        </w:tc>
        <w:tc>
          <w:tcPr>
            <w:tcW w:w="313"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4 000,0</w:t>
            </w:r>
          </w:p>
        </w:tc>
        <w:tc>
          <w:tcPr>
            <w:tcW w:w="312" w:type="pct"/>
            <w:gridSpan w:val="3"/>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B15744">
        <w:trPr>
          <w:trHeight w:val="882"/>
        </w:trPr>
        <w:tc>
          <w:tcPr>
            <w:tcW w:w="288" w:type="pct"/>
            <w:vMerge/>
            <w:tcBorders>
              <w:top w:val="single" w:sz="4" w:space="0" w:color="auto"/>
              <w:left w:val="single" w:sz="4" w:space="0" w:color="auto"/>
              <w:bottom w:val="nil"/>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551" w:type="pct"/>
            <w:vMerge/>
            <w:tcBorders>
              <w:top w:val="single" w:sz="4" w:space="0" w:color="auto"/>
              <w:left w:val="nil"/>
              <w:bottom w:val="nil"/>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E72A0E" w:rsidRPr="000B693E" w:rsidRDefault="00E72A0E" w:rsidP="000B693E">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r>
      <w:tr w:rsidR="000B693E" w:rsidRPr="000B693E" w:rsidTr="00B15744">
        <w:trPr>
          <w:trHeight w:val="1236"/>
        </w:trPr>
        <w:tc>
          <w:tcPr>
            <w:tcW w:w="288" w:type="pct"/>
            <w:vMerge/>
            <w:tcBorders>
              <w:top w:val="single" w:sz="4" w:space="0" w:color="auto"/>
              <w:left w:val="single" w:sz="4" w:space="0" w:color="auto"/>
              <w:bottom w:val="nil"/>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551" w:type="pct"/>
            <w:vMerge/>
            <w:tcBorders>
              <w:top w:val="single" w:sz="4" w:space="0" w:color="auto"/>
              <w:left w:val="nil"/>
              <w:bottom w:val="nil"/>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437" w:type="pct"/>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Отдел по финансам</w:t>
            </w:r>
          </w:p>
        </w:tc>
        <w:tc>
          <w:tcPr>
            <w:tcW w:w="348" w:type="pct"/>
            <w:tcBorders>
              <w:top w:val="single" w:sz="4" w:space="0" w:color="auto"/>
              <w:left w:val="single" w:sz="4" w:space="0" w:color="auto"/>
              <w:bottom w:val="single" w:sz="4" w:space="0" w:color="auto"/>
              <w:right w:val="single" w:sz="4" w:space="0" w:color="auto"/>
            </w:tcBorders>
            <w:noWrap/>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10 907,6</w:t>
            </w:r>
          </w:p>
        </w:tc>
        <w:tc>
          <w:tcPr>
            <w:tcW w:w="343" w:type="pct"/>
            <w:tcBorders>
              <w:top w:val="single" w:sz="4" w:space="0" w:color="auto"/>
              <w:left w:val="single" w:sz="4" w:space="0" w:color="auto"/>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3 907,6</w:t>
            </w:r>
          </w:p>
        </w:tc>
        <w:tc>
          <w:tcPr>
            <w:tcW w:w="313" w:type="pct"/>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3 000,0</w:t>
            </w:r>
          </w:p>
        </w:tc>
        <w:tc>
          <w:tcPr>
            <w:tcW w:w="311" w:type="pct"/>
            <w:tcBorders>
              <w:top w:val="single" w:sz="4" w:space="0" w:color="auto"/>
              <w:left w:val="single" w:sz="4" w:space="0" w:color="auto"/>
              <w:bottom w:val="single" w:sz="4" w:space="0" w:color="auto"/>
              <w:right w:val="single" w:sz="4" w:space="0" w:color="auto"/>
            </w:tcBorders>
            <w:vAlign w:val="center"/>
          </w:tcPr>
          <w:p w:rsidR="00E72A0E"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single" w:sz="4" w:space="0" w:color="auto"/>
              <w:bottom w:val="single" w:sz="4" w:space="0" w:color="auto"/>
              <w:right w:val="single" w:sz="4" w:space="0" w:color="auto"/>
            </w:tcBorders>
            <w:vAlign w:val="center"/>
          </w:tcPr>
          <w:p w:rsidR="00E72A0E" w:rsidRPr="000B693E" w:rsidRDefault="00E86E61" w:rsidP="000B693E">
            <w:pPr>
              <w:ind w:firstLine="0"/>
              <w:jc w:val="center"/>
              <w:rPr>
                <w:rFonts w:cs="Arial"/>
                <w:sz w:val="20"/>
                <w:szCs w:val="20"/>
                <w:lang w:eastAsia="en-US"/>
              </w:rPr>
            </w:pPr>
            <w:r w:rsidRPr="000B693E">
              <w:rPr>
                <w:rFonts w:cs="Arial"/>
                <w:sz w:val="20"/>
                <w:szCs w:val="20"/>
                <w:lang w:eastAsia="en-US"/>
              </w:rPr>
              <w:t>3 000,0</w:t>
            </w:r>
          </w:p>
        </w:tc>
        <w:tc>
          <w:tcPr>
            <w:tcW w:w="313" w:type="pct"/>
            <w:tcBorders>
              <w:top w:val="single" w:sz="4" w:space="0" w:color="auto"/>
              <w:left w:val="single" w:sz="4" w:space="0" w:color="auto"/>
              <w:bottom w:val="single" w:sz="4" w:space="0" w:color="auto"/>
              <w:right w:val="single" w:sz="4" w:space="0" w:color="auto"/>
            </w:tcBorders>
            <w:vAlign w:val="center"/>
          </w:tcPr>
          <w:p w:rsidR="00E72A0E" w:rsidRPr="000B693E" w:rsidRDefault="00E86E61"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4 000,0</w:t>
            </w:r>
          </w:p>
        </w:tc>
        <w:tc>
          <w:tcPr>
            <w:tcW w:w="312" w:type="pct"/>
            <w:gridSpan w:val="3"/>
            <w:tcBorders>
              <w:top w:val="single" w:sz="4" w:space="0" w:color="auto"/>
              <w:left w:val="single" w:sz="4" w:space="0" w:color="auto"/>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268" w:type="pct"/>
            <w:gridSpan w:val="2"/>
            <w:tcBorders>
              <w:top w:val="single" w:sz="4" w:space="0" w:color="auto"/>
              <w:left w:val="single" w:sz="4" w:space="0" w:color="auto"/>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268" w:type="pct"/>
            <w:tcBorders>
              <w:top w:val="single" w:sz="4" w:space="0" w:color="auto"/>
              <w:left w:val="single" w:sz="4" w:space="0" w:color="auto"/>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1" w:type="pct"/>
            <w:tcBorders>
              <w:top w:val="single" w:sz="4" w:space="0" w:color="auto"/>
              <w:left w:val="single" w:sz="4" w:space="0" w:color="auto"/>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12" w:type="pct"/>
            <w:tcBorders>
              <w:top w:val="single" w:sz="4" w:space="0" w:color="auto"/>
              <w:left w:val="single" w:sz="4" w:space="0" w:color="auto"/>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B15744">
        <w:trPr>
          <w:trHeight w:val="398"/>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rPr>
                <w:rFonts w:cs="Arial"/>
                <w:bCs/>
                <w:sz w:val="20"/>
                <w:szCs w:val="20"/>
                <w:lang w:eastAsia="en-US"/>
              </w:rPr>
            </w:pPr>
            <w:r w:rsidRPr="000B693E">
              <w:rPr>
                <w:rFonts w:cs="Arial"/>
                <w:bCs/>
                <w:sz w:val="20"/>
                <w:szCs w:val="20"/>
                <w:lang w:eastAsia="en-US"/>
              </w:rPr>
              <w:lastRenderedPageBreak/>
              <w:t>Подпрограмма 3</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Финансовое обеспечение реализации муниципальной программы</w:t>
            </w:r>
          </w:p>
        </w:tc>
        <w:tc>
          <w:tcPr>
            <w:tcW w:w="437"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98 200,6</w:t>
            </w:r>
          </w:p>
        </w:tc>
        <w:tc>
          <w:tcPr>
            <w:tcW w:w="34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10 784,6</w:t>
            </w: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11 767,1</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bCs/>
                <w:sz w:val="20"/>
                <w:szCs w:val="20"/>
                <w:lang w:eastAsia="en-US"/>
              </w:rPr>
            </w:pPr>
            <w:r w:rsidRPr="000B693E">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bCs/>
                <w:sz w:val="20"/>
                <w:szCs w:val="20"/>
                <w:lang w:eastAsia="en-US"/>
              </w:rPr>
            </w:pPr>
            <w:r w:rsidRPr="000B693E">
              <w:rPr>
                <w:rFonts w:cs="Arial"/>
                <w:bCs/>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bCs/>
                <w:sz w:val="20"/>
                <w:szCs w:val="20"/>
                <w:lang w:eastAsia="en-US"/>
              </w:rPr>
            </w:pPr>
            <w:r w:rsidRPr="000B693E">
              <w:rPr>
                <w:rFonts w:cs="Arial"/>
                <w:bCs/>
                <w:sz w:val="20"/>
                <w:szCs w:val="20"/>
                <w:lang w:eastAsia="en-US"/>
              </w:rPr>
              <w:t>11 767,1</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12 166,4</w:t>
            </w:r>
          </w:p>
        </w:tc>
        <w:tc>
          <w:tcPr>
            <w:tcW w:w="312" w:type="pct"/>
            <w:gridSpan w:val="3"/>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c>
          <w:tcPr>
            <w:tcW w:w="268" w:type="pct"/>
            <w:gridSpan w:val="2"/>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c>
          <w:tcPr>
            <w:tcW w:w="268"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r>
      <w:tr w:rsidR="000B693E" w:rsidRPr="000B693E" w:rsidTr="00B15744">
        <w:trPr>
          <w:trHeight w:val="416"/>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bCs/>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E72A0E" w:rsidRPr="000B693E" w:rsidRDefault="00E72A0E" w:rsidP="000B693E">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sz w:val="20"/>
                <w:szCs w:val="20"/>
                <w:lang w:eastAsia="en-US"/>
              </w:rPr>
            </w:pPr>
          </w:p>
        </w:tc>
      </w:tr>
      <w:tr w:rsidR="000B693E" w:rsidRPr="000B693E" w:rsidTr="00B15744">
        <w:trPr>
          <w:trHeight w:val="535"/>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bCs/>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98 200,6</w:t>
            </w:r>
          </w:p>
        </w:tc>
        <w:tc>
          <w:tcPr>
            <w:tcW w:w="34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10 784,6</w:t>
            </w: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11 767,1</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bCs/>
                <w:sz w:val="20"/>
                <w:szCs w:val="20"/>
                <w:lang w:eastAsia="en-US"/>
              </w:rPr>
            </w:pPr>
            <w:r w:rsidRPr="000B693E">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bCs/>
                <w:sz w:val="20"/>
                <w:szCs w:val="20"/>
                <w:lang w:eastAsia="en-US"/>
              </w:rPr>
            </w:pPr>
            <w:r w:rsidRPr="000B693E">
              <w:rPr>
                <w:rFonts w:cs="Arial"/>
                <w:bCs/>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bCs/>
                <w:sz w:val="20"/>
                <w:szCs w:val="20"/>
                <w:lang w:eastAsia="en-US"/>
              </w:rPr>
            </w:pPr>
            <w:r w:rsidRPr="000B693E">
              <w:rPr>
                <w:rFonts w:cs="Arial"/>
                <w:bCs/>
                <w:sz w:val="20"/>
                <w:szCs w:val="20"/>
                <w:lang w:eastAsia="en-US"/>
              </w:rPr>
              <w:t>11 767,1</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12 166,4</w:t>
            </w:r>
          </w:p>
        </w:tc>
        <w:tc>
          <w:tcPr>
            <w:tcW w:w="312" w:type="pct"/>
            <w:gridSpan w:val="3"/>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c>
          <w:tcPr>
            <w:tcW w:w="268" w:type="pct"/>
            <w:gridSpan w:val="2"/>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c>
          <w:tcPr>
            <w:tcW w:w="268"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r>
      <w:tr w:rsidR="000B693E" w:rsidRPr="000B693E" w:rsidTr="00B15744">
        <w:trPr>
          <w:trHeight w:val="390"/>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Основное мероприятие 3.1</w:t>
            </w:r>
          </w:p>
        </w:tc>
        <w:tc>
          <w:tcPr>
            <w:tcW w:w="551" w:type="pct"/>
            <w:vMerge w:val="restart"/>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 xml:space="preserve">Финансовое обеспечение деятельности отдела по финансам, иных главных распорядителей </w:t>
            </w:r>
          </w:p>
          <w:p w:rsidR="00E72A0E" w:rsidRPr="000B693E" w:rsidRDefault="00E72A0E" w:rsidP="000B693E">
            <w:pPr>
              <w:ind w:firstLine="0"/>
              <w:rPr>
                <w:rFonts w:cs="Arial"/>
                <w:sz w:val="20"/>
                <w:szCs w:val="20"/>
                <w:lang w:eastAsia="en-US"/>
              </w:rPr>
            </w:pPr>
            <w:r w:rsidRPr="000B693E">
              <w:rPr>
                <w:rFonts w:cs="Arial"/>
                <w:sz w:val="20"/>
                <w:szCs w:val="20"/>
                <w:lang w:eastAsia="en-US"/>
              </w:rPr>
              <w:t>средств районного  бюджета – исполнителей</w:t>
            </w:r>
          </w:p>
        </w:tc>
        <w:tc>
          <w:tcPr>
            <w:tcW w:w="437"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98 200,6</w:t>
            </w:r>
          </w:p>
        </w:tc>
        <w:tc>
          <w:tcPr>
            <w:tcW w:w="34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10 784,6</w:t>
            </w: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11 767,1</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bCs/>
                <w:sz w:val="20"/>
                <w:szCs w:val="20"/>
                <w:lang w:eastAsia="en-US"/>
              </w:rPr>
            </w:pPr>
            <w:r w:rsidRPr="000B693E">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bCs/>
                <w:sz w:val="20"/>
                <w:szCs w:val="20"/>
                <w:lang w:eastAsia="en-US"/>
              </w:rPr>
            </w:pPr>
            <w:r w:rsidRPr="000B693E">
              <w:rPr>
                <w:rFonts w:cs="Arial"/>
                <w:bCs/>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bCs/>
                <w:sz w:val="20"/>
                <w:szCs w:val="20"/>
                <w:lang w:eastAsia="en-US"/>
              </w:rPr>
            </w:pPr>
            <w:r w:rsidRPr="000B693E">
              <w:rPr>
                <w:rFonts w:cs="Arial"/>
                <w:bCs/>
                <w:sz w:val="20"/>
                <w:szCs w:val="20"/>
                <w:lang w:eastAsia="en-US"/>
              </w:rPr>
              <w:t>11 767,1</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12 166,4</w:t>
            </w:r>
          </w:p>
        </w:tc>
        <w:tc>
          <w:tcPr>
            <w:tcW w:w="312" w:type="pct"/>
            <w:gridSpan w:val="3"/>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c>
          <w:tcPr>
            <w:tcW w:w="268" w:type="pct"/>
            <w:gridSpan w:val="2"/>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c>
          <w:tcPr>
            <w:tcW w:w="268"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r>
      <w:tr w:rsidR="000B693E" w:rsidRPr="000B693E" w:rsidTr="00B15744">
        <w:trPr>
          <w:trHeight w:val="375"/>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shd w:val="clear" w:color="auto" w:fill="FFFFFF"/>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E72A0E" w:rsidRPr="000B693E" w:rsidRDefault="00E72A0E" w:rsidP="000B693E">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r>
      <w:tr w:rsidR="000B693E" w:rsidRPr="000B693E" w:rsidTr="00B15744">
        <w:trPr>
          <w:trHeight w:val="940"/>
        </w:trPr>
        <w:tc>
          <w:tcPr>
            <w:tcW w:w="288"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551" w:type="pct"/>
            <w:vMerge/>
            <w:tcBorders>
              <w:top w:val="single" w:sz="4" w:space="0" w:color="auto"/>
              <w:left w:val="single" w:sz="4" w:space="0" w:color="auto"/>
              <w:bottom w:val="single" w:sz="4" w:space="0" w:color="auto"/>
              <w:right w:val="single" w:sz="4" w:space="0" w:color="auto"/>
            </w:tcBorders>
            <w:vAlign w:val="center"/>
            <w:hideMark/>
          </w:tcPr>
          <w:p w:rsidR="00E72A0E" w:rsidRPr="000B693E" w:rsidRDefault="00E72A0E"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hideMark/>
          </w:tcPr>
          <w:p w:rsidR="00E72A0E" w:rsidRPr="000B693E" w:rsidRDefault="00E72A0E" w:rsidP="000B693E">
            <w:pPr>
              <w:ind w:firstLine="0"/>
              <w:rPr>
                <w:rFonts w:cs="Arial"/>
                <w:sz w:val="20"/>
                <w:szCs w:val="20"/>
                <w:lang w:eastAsia="en-US"/>
              </w:rPr>
            </w:pPr>
            <w:r w:rsidRPr="000B693E">
              <w:rPr>
                <w:rFonts w:cs="Arial"/>
                <w:sz w:val="20"/>
                <w:szCs w:val="20"/>
                <w:lang w:eastAsia="en-US"/>
              </w:rPr>
              <w:t xml:space="preserve">Отдел по финансам </w:t>
            </w:r>
          </w:p>
        </w:tc>
        <w:tc>
          <w:tcPr>
            <w:tcW w:w="348" w:type="pct"/>
            <w:tcBorders>
              <w:top w:val="single" w:sz="4" w:space="0" w:color="auto"/>
              <w:left w:val="nil"/>
              <w:bottom w:val="single" w:sz="4" w:space="0" w:color="auto"/>
              <w:right w:val="single" w:sz="4" w:space="0" w:color="auto"/>
            </w:tcBorders>
            <w:noWrap/>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98 200,6</w:t>
            </w:r>
          </w:p>
        </w:tc>
        <w:tc>
          <w:tcPr>
            <w:tcW w:w="34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10 784,6</w:t>
            </w: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11 767,1</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bCs/>
                <w:sz w:val="20"/>
                <w:szCs w:val="20"/>
                <w:lang w:eastAsia="en-US"/>
              </w:rPr>
            </w:pPr>
            <w:r w:rsidRPr="000B693E">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bCs/>
                <w:sz w:val="20"/>
                <w:szCs w:val="20"/>
                <w:lang w:eastAsia="en-US"/>
              </w:rPr>
            </w:pPr>
            <w:r w:rsidRPr="000B693E">
              <w:rPr>
                <w:rFonts w:cs="Arial"/>
                <w:bCs/>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bCs/>
                <w:sz w:val="20"/>
                <w:szCs w:val="20"/>
                <w:lang w:eastAsia="en-US"/>
              </w:rPr>
            </w:pPr>
            <w:r w:rsidRPr="000B693E">
              <w:rPr>
                <w:rFonts w:cs="Arial"/>
                <w:bCs/>
                <w:sz w:val="20"/>
                <w:szCs w:val="20"/>
                <w:lang w:eastAsia="en-US"/>
              </w:rPr>
              <w:t>11 767,1</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12 166,4</w:t>
            </w:r>
          </w:p>
        </w:tc>
        <w:tc>
          <w:tcPr>
            <w:tcW w:w="312" w:type="pct"/>
            <w:gridSpan w:val="3"/>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c>
          <w:tcPr>
            <w:tcW w:w="268" w:type="pct"/>
            <w:gridSpan w:val="2"/>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c>
          <w:tcPr>
            <w:tcW w:w="268"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12 696,5</w:t>
            </w:r>
          </w:p>
        </w:tc>
      </w:tr>
      <w:tr w:rsidR="000B693E" w:rsidRPr="000B693E" w:rsidTr="00B15744">
        <w:trPr>
          <w:trHeight w:val="708"/>
        </w:trPr>
        <w:tc>
          <w:tcPr>
            <w:tcW w:w="288" w:type="pct"/>
            <w:vMerge w:val="restart"/>
            <w:tcBorders>
              <w:top w:val="single" w:sz="4" w:space="0" w:color="auto"/>
              <w:left w:val="single" w:sz="4" w:space="0" w:color="auto"/>
              <w:right w:val="single" w:sz="4" w:space="0" w:color="auto"/>
            </w:tcBorders>
            <w:vAlign w:val="center"/>
          </w:tcPr>
          <w:p w:rsidR="00E72A0E" w:rsidRPr="000B693E" w:rsidRDefault="00E72A0E" w:rsidP="000B693E">
            <w:pPr>
              <w:ind w:firstLine="0"/>
              <w:jc w:val="left"/>
              <w:rPr>
                <w:rFonts w:cs="Arial"/>
                <w:sz w:val="20"/>
                <w:szCs w:val="20"/>
                <w:lang w:eastAsia="en-US"/>
              </w:rPr>
            </w:pPr>
            <w:r w:rsidRPr="000B693E">
              <w:rPr>
                <w:rFonts w:cs="Arial"/>
                <w:sz w:val="20"/>
                <w:szCs w:val="20"/>
                <w:lang w:eastAsia="en-US"/>
              </w:rPr>
              <w:t>Основное мероприятие 3.2</w:t>
            </w:r>
          </w:p>
        </w:tc>
        <w:tc>
          <w:tcPr>
            <w:tcW w:w="551" w:type="pct"/>
            <w:vMerge w:val="restart"/>
            <w:tcBorders>
              <w:top w:val="single" w:sz="4" w:space="0" w:color="auto"/>
              <w:left w:val="single" w:sz="4" w:space="0" w:color="auto"/>
              <w:right w:val="single" w:sz="4" w:space="0" w:color="auto"/>
            </w:tcBorders>
            <w:vAlign w:val="center"/>
          </w:tcPr>
          <w:p w:rsidR="00E72A0E" w:rsidRPr="000B693E" w:rsidRDefault="00E72A0E" w:rsidP="000B693E">
            <w:pPr>
              <w:ind w:firstLine="0"/>
              <w:jc w:val="left"/>
              <w:rPr>
                <w:rFonts w:cs="Arial"/>
                <w:sz w:val="20"/>
                <w:szCs w:val="20"/>
                <w:lang w:eastAsia="en-US"/>
              </w:rPr>
            </w:pPr>
            <w:r w:rsidRPr="000B693E">
              <w:rPr>
                <w:rFonts w:cs="Arial"/>
                <w:sz w:val="20"/>
                <w:szCs w:val="20"/>
                <w:lang w:eastAsia="en-US"/>
              </w:rPr>
              <w:t xml:space="preserve">Финансовое обеспечение выполнения других расходных обязательств   муниципального района  </w:t>
            </w:r>
          </w:p>
        </w:tc>
        <w:tc>
          <w:tcPr>
            <w:tcW w:w="437"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rPr>
                <w:rFonts w:cs="Arial"/>
                <w:sz w:val="20"/>
                <w:szCs w:val="20"/>
                <w:lang w:eastAsia="en-US"/>
              </w:rPr>
            </w:pPr>
            <w:r w:rsidRPr="000B693E">
              <w:rPr>
                <w:rFonts w:cs="Arial"/>
                <w:sz w:val="20"/>
                <w:szCs w:val="20"/>
                <w:lang w:eastAsia="en-US"/>
              </w:rPr>
              <w:t>Всего</w:t>
            </w:r>
          </w:p>
        </w:tc>
        <w:tc>
          <w:tcPr>
            <w:tcW w:w="348" w:type="pct"/>
            <w:tcBorders>
              <w:top w:val="single" w:sz="4" w:space="0" w:color="auto"/>
              <w:left w:val="nil"/>
              <w:bottom w:val="single" w:sz="4" w:space="0" w:color="auto"/>
              <w:right w:val="single" w:sz="4" w:space="0" w:color="auto"/>
            </w:tcBorders>
            <w:noWrap/>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bCs/>
                <w:sz w:val="20"/>
                <w:szCs w:val="20"/>
                <w:lang w:eastAsia="en-US"/>
              </w:rPr>
            </w:pPr>
            <w:r w:rsidRPr="000B693E">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bCs/>
                <w:sz w:val="20"/>
                <w:szCs w:val="20"/>
                <w:lang w:eastAsia="en-US"/>
              </w:rPr>
            </w:pPr>
            <w:r w:rsidRPr="000B693E">
              <w:rPr>
                <w:rFonts w:cs="Arial"/>
                <w:bCs/>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0B693E" w:rsidRDefault="00E86E61" w:rsidP="000B693E">
            <w:pPr>
              <w:ind w:firstLine="0"/>
              <w:jc w:val="center"/>
              <w:rPr>
                <w:rFonts w:cs="Arial"/>
                <w:bCs/>
                <w:sz w:val="20"/>
                <w:szCs w:val="20"/>
                <w:lang w:eastAsia="en-US"/>
              </w:rPr>
            </w:pPr>
            <w:r w:rsidRPr="000B693E">
              <w:rPr>
                <w:rFonts w:cs="Arial"/>
                <w:bCs/>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0,0</w:t>
            </w:r>
          </w:p>
        </w:tc>
      </w:tr>
      <w:tr w:rsidR="000B693E" w:rsidRPr="000B693E" w:rsidTr="00B15744">
        <w:trPr>
          <w:trHeight w:val="478"/>
        </w:trPr>
        <w:tc>
          <w:tcPr>
            <w:tcW w:w="288" w:type="pct"/>
            <w:vMerge/>
            <w:tcBorders>
              <w:left w:val="single" w:sz="4" w:space="0" w:color="auto"/>
              <w:right w:val="single" w:sz="4" w:space="0" w:color="auto"/>
            </w:tcBorders>
            <w:vAlign w:val="center"/>
          </w:tcPr>
          <w:p w:rsidR="00E72A0E" w:rsidRPr="000B693E" w:rsidRDefault="00E72A0E" w:rsidP="000B693E">
            <w:pPr>
              <w:ind w:firstLine="0"/>
              <w:jc w:val="left"/>
              <w:rPr>
                <w:rFonts w:cs="Arial"/>
                <w:sz w:val="20"/>
                <w:szCs w:val="20"/>
                <w:lang w:eastAsia="en-US"/>
              </w:rPr>
            </w:pPr>
          </w:p>
        </w:tc>
        <w:tc>
          <w:tcPr>
            <w:tcW w:w="551" w:type="pct"/>
            <w:vMerge/>
            <w:tcBorders>
              <w:left w:val="single" w:sz="4" w:space="0" w:color="auto"/>
              <w:right w:val="single" w:sz="4" w:space="0" w:color="auto"/>
            </w:tcBorders>
            <w:vAlign w:val="center"/>
          </w:tcPr>
          <w:p w:rsidR="00E72A0E" w:rsidRPr="000B693E" w:rsidRDefault="00E72A0E"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rPr>
                <w:rFonts w:cs="Arial"/>
                <w:sz w:val="20"/>
                <w:szCs w:val="20"/>
                <w:lang w:eastAsia="en-US"/>
              </w:rPr>
            </w:pPr>
            <w:r w:rsidRPr="000B693E">
              <w:rPr>
                <w:rFonts w:cs="Arial"/>
                <w:sz w:val="20"/>
                <w:szCs w:val="20"/>
                <w:lang w:eastAsia="en-US"/>
              </w:rPr>
              <w:t>В том числе по ГРБС</w:t>
            </w:r>
          </w:p>
        </w:tc>
        <w:tc>
          <w:tcPr>
            <w:tcW w:w="348" w:type="pct"/>
            <w:tcBorders>
              <w:top w:val="single" w:sz="4" w:space="0" w:color="auto"/>
              <w:left w:val="nil"/>
              <w:bottom w:val="single" w:sz="4" w:space="0" w:color="auto"/>
              <w:right w:val="single" w:sz="4" w:space="0" w:color="auto"/>
            </w:tcBorders>
            <w:noWrap/>
            <w:vAlign w:val="center"/>
          </w:tcPr>
          <w:p w:rsidR="00E72A0E" w:rsidRPr="000B693E" w:rsidRDefault="00E72A0E" w:rsidP="000B693E">
            <w:pPr>
              <w:ind w:firstLine="0"/>
              <w:jc w:val="center"/>
              <w:rPr>
                <w:rFonts w:cs="Arial"/>
                <w:sz w:val="20"/>
                <w:szCs w:val="20"/>
                <w:lang w:eastAsia="en-US"/>
              </w:rPr>
            </w:pPr>
          </w:p>
        </w:tc>
        <w:tc>
          <w:tcPr>
            <w:tcW w:w="34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2" w:type="pct"/>
            <w:gridSpan w:val="3"/>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268" w:type="pct"/>
            <w:gridSpan w:val="2"/>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268"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r>
      <w:tr w:rsidR="000B693E" w:rsidRPr="000B693E" w:rsidTr="00B15744">
        <w:trPr>
          <w:trHeight w:val="521"/>
        </w:trPr>
        <w:tc>
          <w:tcPr>
            <w:tcW w:w="288" w:type="pct"/>
            <w:vMerge/>
            <w:tcBorders>
              <w:left w:val="single" w:sz="4" w:space="0" w:color="auto"/>
              <w:bottom w:val="single" w:sz="4" w:space="0" w:color="auto"/>
              <w:right w:val="single" w:sz="4" w:space="0" w:color="auto"/>
            </w:tcBorders>
            <w:vAlign w:val="center"/>
          </w:tcPr>
          <w:p w:rsidR="00E72A0E" w:rsidRPr="000B693E" w:rsidRDefault="00E72A0E" w:rsidP="000B693E">
            <w:pPr>
              <w:ind w:firstLine="0"/>
              <w:jc w:val="left"/>
              <w:rPr>
                <w:rFonts w:cs="Arial"/>
                <w:sz w:val="20"/>
                <w:szCs w:val="20"/>
                <w:lang w:eastAsia="en-US"/>
              </w:rPr>
            </w:pPr>
          </w:p>
        </w:tc>
        <w:tc>
          <w:tcPr>
            <w:tcW w:w="551" w:type="pct"/>
            <w:vMerge/>
            <w:tcBorders>
              <w:left w:val="single" w:sz="4" w:space="0" w:color="auto"/>
              <w:bottom w:val="single" w:sz="4" w:space="0" w:color="auto"/>
              <w:right w:val="single" w:sz="4" w:space="0" w:color="auto"/>
            </w:tcBorders>
            <w:vAlign w:val="center"/>
          </w:tcPr>
          <w:p w:rsidR="00E72A0E" w:rsidRPr="000B693E" w:rsidRDefault="00E72A0E" w:rsidP="000B693E">
            <w:pPr>
              <w:ind w:firstLine="0"/>
              <w:jc w:val="left"/>
              <w:rPr>
                <w:rFonts w:cs="Arial"/>
                <w:sz w:val="20"/>
                <w:szCs w:val="20"/>
                <w:lang w:eastAsia="en-US"/>
              </w:rPr>
            </w:pPr>
          </w:p>
        </w:tc>
        <w:tc>
          <w:tcPr>
            <w:tcW w:w="437"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rPr>
                <w:rFonts w:cs="Arial"/>
                <w:sz w:val="20"/>
                <w:szCs w:val="20"/>
                <w:lang w:eastAsia="en-US"/>
              </w:rPr>
            </w:pPr>
            <w:r w:rsidRPr="000B693E">
              <w:rPr>
                <w:rFonts w:cs="Arial"/>
                <w:sz w:val="20"/>
                <w:szCs w:val="20"/>
                <w:lang w:eastAsia="en-US"/>
              </w:rPr>
              <w:t>Отдел по финансам</w:t>
            </w:r>
          </w:p>
        </w:tc>
        <w:tc>
          <w:tcPr>
            <w:tcW w:w="348" w:type="pct"/>
            <w:tcBorders>
              <w:top w:val="single" w:sz="4" w:space="0" w:color="auto"/>
              <w:left w:val="nil"/>
              <w:bottom w:val="single" w:sz="4" w:space="0" w:color="auto"/>
              <w:right w:val="single" w:sz="4" w:space="0" w:color="auto"/>
            </w:tcBorders>
            <w:noWrap/>
            <w:vAlign w:val="center"/>
          </w:tcPr>
          <w:p w:rsidR="00E72A0E" w:rsidRPr="000B693E" w:rsidRDefault="00E72A0E"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0,0</w:t>
            </w: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3"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0,0</w:t>
            </w:r>
          </w:p>
        </w:tc>
        <w:tc>
          <w:tcPr>
            <w:tcW w:w="312" w:type="pct"/>
            <w:gridSpan w:val="3"/>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0,0</w:t>
            </w:r>
          </w:p>
        </w:tc>
        <w:tc>
          <w:tcPr>
            <w:tcW w:w="268" w:type="pct"/>
            <w:gridSpan w:val="2"/>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0,0</w:t>
            </w:r>
          </w:p>
        </w:tc>
        <w:tc>
          <w:tcPr>
            <w:tcW w:w="268"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0,0</w:t>
            </w:r>
          </w:p>
        </w:tc>
        <w:tc>
          <w:tcPr>
            <w:tcW w:w="311"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0,0</w:t>
            </w:r>
          </w:p>
        </w:tc>
        <w:tc>
          <w:tcPr>
            <w:tcW w:w="312" w:type="pct"/>
            <w:tcBorders>
              <w:top w:val="single" w:sz="4" w:space="0" w:color="auto"/>
              <w:left w:val="nil"/>
              <w:bottom w:val="single" w:sz="4" w:space="0" w:color="auto"/>
              <w:right w:val="single" w:sz="4" w:space="0" w:color="auto"/>
            </w:tcBorders>
            <w:vAlign w:val="center"/>
          </w:tcPr>
          <w:p w:rsidR="00E72A0E" w:rsidRPr="000B693E" w:rsidRDefault="00E72A0E" w:rsidP="000B693E">
            <w:pPr>
              <w:ind w:firstLine="0"/>
              <w:jc w:val="center"/>
              <w:rPr>
                <w:rFonts w:cs="Arial"/>
                <w:bCs/>
                <w:sz w:val="20"/>
                <w:szCs w:val="20"/>
                <w:lang w:eastAsia="en-US"/>
              </w:rPr>
            </w:pPr>
            <w:r w:rsidRPr="000B693E">
              <w:rPr>
                <w:rFonts w:cs="Arial"/>
                <w:bCs/>
                <w:sz w:val="20"/>
                <w:szCs w:val="20"/>
                <w:lang w:eastAsia="en-US"/>
              </w:rPr>
              <w:t>0,0</w:t>
            </w:r>
          </w:p>
        </w:tc>
      </w:tr>
    </w:tbl>
    <w:p w:rsidR="00A87BD4" w:rsidRPr="000B693E" w:rsidRDefault="00A87BD4" w:rsidP="000B693E">
      <w:pPr>
        <w:ind w:firstLine="709"/>
        <w:jc w:val="center"/>
        <w:rPr>
          <w:rFonts w:cs="Arial"/>
        </w:rPr>
      </w:pPr>
    </w:p>
    <w:p w:rsidR="00A87BD4" w:rsidRPr="000B693E" w:rsidRDefault="00A87BD4" w:rsidP="000B693E">
      <w:pPr>
        <w:ind w:firstLine="709"/>
        <w:rPr>
          <w:rFonts w:cs="Arial"/>
        </w:rPr>
      </w:pPr>
      <w:r w:rsidRPr="000B693E">
        <w:rPr>
          <w:rFonts w:cs="Arial"/>
        </w:rPr>
        <w:br w:type="page"/>
      </w:r>
    </w:p>
    <w:p w:rsidR="00A87BD4" w:rsidRPr="000B693E" w:rsidRDefault="00A87BD4" w:rsidP="000B693E">
      <w:pPr>
        <w:widowControl w:val="0"/>
        <w:autoSpaceDE w:val="0"/>
        <w:autoSpaceDN w:val="0"/>
        <w:adjustRightInd w:val="0"/>
        <w:ind w:firstLine="709"/>
        <w:jc w:val="center"/>
        <w:rPr>
          <w:rFonts w:cs="Arial"/>
        </w:rPr>
      </w:pPr>
      <w:r w:rsidRPr="000B693E">
        <w:rPr>
          <w:rFonts w:cs="Arial"/>
        </w:rPr>
        <w:lastRenderedPageBreak/>
        <w:t>Приложение № 5</w:t>
      </w:r>
    </w:p>
    <w:p w:rsidR="00A87BD4" w:rsidRPr="000B693E" w:rsidRDefault="00A87BD4" w:rsidP="000B693E">
      <w:pPr>
        <w:widowControl w:val="0"/>
        <w:autoSpaceDE w:val="0"/>
        <w:autoSpaceDN w:val="0"/>
        <w:adjustRightInd w:val="0"/>
        <w:ind w:firstLine="709"/>
        <w:jc w:val="center"/>
        <w:rPr>
          <w:rFonts w:cs="Arial"/>
        </w:rPr>
      </w:pPr>
    </w:p>
    <w:p w:rsidR="00A87BD4" w:rsidRPr="000B693E" w:rsidRDefault="00A87BD4" w:rsidP="000B693E">
      <w:pPr>
        <w:ind w:firstLine="709"/>
        <w:jc w:val="center"/>
        <w:rPr>
          <w:rFonts w:cs="Arial"/>
        </w:rPr>
      </w:pPr>
      <w:r w:rsidRPr="000B693E">
        <w:rPr>
          <w:rFonts w:cs="Arial"/>
        </w:rPr>
        <w:t>Финансовое обеспечение и прогнозная (справочная) оценка расходов федерального</w:t>
      </w:r>
      <w:proofErr w:type="gramStart"/>
      <w:r w:rsidRPr="000B693E">
        <w:rPr>
          <w:rFonts w:cs="Arial"/>
        </w:rPr>
        <w:t>.</w:t>
      </w:r>
      <w:proofErr w:type="gramEnd"/>
      <w:r w:rsidRPr="000B693E">
        <w:rPr>
          <w:rFonts w:cs="Arial"/>
        </w:rPr>
        <w:t xml:space="preserve"> </w:t>
      </w:r>
      <w:proofErr w:type="gramStart"/>
      <w:r w:rsidRPr="000B693E">
        <w:rPr>
          <w:rFonts w:cs="Arial"/>
        </w:rPr>
        <w:t>о</w:t>
      </w:r>
      <w:proofErr w:type="gramEnd"/>
      <w:r w:rsidRPr="000B693E">
        <w:rPr>
          <w:rFonts w:cs="Arial"/>
        </w:rPr>
        <w:t>бластного и местного бюджетов на реализацию муниципальной программы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p w:rsidR="00A87BD4" w:rsidRPr="000B693E" w:rsidRDefault="00A87BD4" w:rsidP="000B693E">
      <w:pPr>
        <w:ind w:firstLine="709"/>
        <w:jc w:val="center"/>
        <w:rPr>
          <w:rFonts w:cs="Arial"/>
        </w:rPr>
      </w:pPr>
    </w:p>
    <w:tbl>
      <w:tblPr>
        <w:tblW w:w="4814" w:type="pct"/>
        <w:jc w:val="center"/>
        <w:tblLayout w:type="fixed"/>
        <w:tblLook w:val="04A0" w:firstRow="1" w:lastRow="0" w:firstColumn="1" w:lastColumn="0" w:noHBand="0" w:noVBand="1"/>
      </w:tblPr>
      <w:tblGrid>
        <w:gridCol w:w="1363"/>
        <w:gridCol w:w="2807"/>
        <w:gridCol w:w="1273"/>
        <w:gridCol w:w="1116"/>
        <w:gridCol w:w="999"/>
        <w:gridCol w:w="977"/>
        <w:gridCol w:w="977"/>
        <w:gridCol w:w="903"/>
        <w:gridCol w:w="908"/>
        <w:gridCol w:w="985"/>
        <w:gridCol w:w="957"/>
        <w:gridCol w:w="960"/>
        <w:gridCol w:w="11"/>
      </w:tblGrid>
      <w:tr w:rsidR="000B693E" w:rsidRPr="000B693E" w:rsidTr="00886E0A">
        <w:trPr>
          <w:trHeight w:val="34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Статус</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 xml:space="preserve">Наименование муниципальной программы, подпрограммы, основного мероприятия </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Источники ресурсного обеспечения</w:t>
            </w:r>
          </w:p>
        </w:tc>
        <w:tc>
          <w:tcPr>
            <w:tcW w:w="3089" w:type="pct"/>
            <w:gridSpan w:val="10"/>
            <w:tcBorders>
              <w:top w:val="single" w:sz="4" w:space="0" w:color="auto"/>
              <w:left w:val="single" w:sz="4" w:space="0" w:color="auto"/>
              <w:bottom w:val="single" w:sz="4" w:space="0" w:color="auto"/>
              <w:right w:val="single" w:sz="4" w:space="0" w:color="auto"/>
            </w:tcBorders>
            <w:shd w:val="clear" w:color="auto" w:fill="FFFFFF"/>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Оценка расходов, тыс. руб.</w:t>
            </w:r>
          </w:p>
        </w:tc>
      </w:tr>
      <w:tr w:rsidR="000B693E" w:rsidRPr="000B693E" w:rsidTr="00886E0A">
        <w:trPr>
          <w:trHeight w:val="40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6230C7" w:rsidRPr="000B693E" w:rsidRDefault="006230C7"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6230C7" w:rsidRPr="000B693E" w:rsidRDefault="006230C7" w:rsidP="000B693E">
            <w:pPr>
              <w:ind w:firstLine="0"/>
              <w:jc w:val="left"/>
              <w:rPr>
                <w:rFonts w:cs="Arial"/>
                <w:sz w:val="20"/>
                <w:szCs w:val="20"/>
                <w:lang w:eastAsia="en-US"/>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6230C7" w:rsidRPr="000B693E" w:rsidRDefault="006230C7" w:rsidP="000B693E">
            <w:pPr>
              <w:ind w:firstLine="0"/>
              <w:jc w:val="left"/>
              <w:rPr>
                <w:rFonts w:cs="Arial"/>
                <w:sz w:val="20"/>
                <w:szCs w:val="20"/>
                <w:lang w:eastAsia="en-US"/>
              </w:rPr>
            </w:pPr>
          </w:p>
        </w:tc>
        <w:tc>
          <w:tcPr>
            <w:tcW w:w="392" w:type="pct"/>
            <w:vMerge w:val="restart"/>
            <w:tcBorders>
              <w:top w:val="single" w:sz="4" w:space="0" w:color="auto"/>
              <w:left w:val="single" w:sz="4" w:space="0" w:color="auto"/>
              <w:right w:val="single" w:sz="4" w:space="0" w:color="auto"/>
            </w:tcBorders>
            <w:shd w:val="clear" w:color="auto" w:fill="FFFFFF"/>
            <w:vAlign w:val="center"/>
            <w:hideMark/>
          </w:tcPr>
          <w:p w:rsidR="006230C7" w:rsidRPr="000B693E" w:rsidRDefault="006230C7" w:rsidP="000B693E">
            <w:pPr>
              <w:ind w:firstLine="0"/>
              <w:jc w:val="center"/>
              <w:rPr>
                <w:rFonts w:cs="Arial"/>
                <w:sz w:val="20"/>
                <w:szCs w:val="20"/>
                <w:lang w:eastAsia="en-US"/>
              </w:rPr>
            </w:pPr>
            <w:r w:rsidRPr="000B693E">
              <w:rPr>
                <w:rFonts w:cs="Arial"/>
                <w:sz w:val="20"/>
                <w:szCs w:val="20"/>
                <w:lang w:eastAsia="en-US"/>
              </w:rPr>
              <w:t>Всего</w:t>
            </w:r>
          </w:p>
        </w:tc>
        <w:tc>
          <w:tcPr>
            <w:tcW w:w="2697" w:type="pct"/>
            <w:gridSpan w:val="9"/>
            <w:tcBorders>
              <w:top w:val="single" w:sz="4" w:space="0" w:color="auto"/>
              <w:left w:val="single" w:sz="4" w:space="0" w:color="auto"/>
              <w:bottom w:val="single" w:sz="4" w:space="0" w:color="auto"/>
              <w:right w:val="single" w:sz="4" w:space="0" w:color="auto"/>
            </w:tcBorders>
            <w:shd w:val="clear" w:color="auto" w:fill="FFFFFF"/>
            <w:hideMark/>
          </w:tcPr>
          <w:p w:rsidR="006230C7" w:rsidRPr="000B693E" w:rsidRDefault="006230C7" w:rsidP="000B693E">
            <w:pPr>
              <w:ind w:firstLine="0"/>
              <w:jc w:val="center"/>
              <w:rPr>
                <w:rFonts w:cs="Arial"/>
                <w:sz w:val="20"/>
                <w:szCs w:val="20"/>
                <w:lang w:eastAsia="en-US"/>
              </w:rPr>
            </w:pPr>
            <w:r w:rsidRPr="000B693E">
              <w:rPr>
                <w:rFonts w:cs="Arial"/>
                <w:sz w:val="20"/>
                <w:szCs w:val="20"/>
                <w:lang w:eastAsia="en-US"/>
              </w:rPr>
              <w:t>в том числе по годам реализации муниципальной программы</w:t>
            </w:r>
          </w:p>
        </w:tc>
      </w:tr>
      <w:tr w:rsidR="000B693E" w:rsidRPr="000B693E" w:rsidTr="00886E0A">
        <w:trPr>
          <w:gridAfter w:val="1"/>
          <w:wAfter w:w="3" w:type="pct"/>
          <w:trHeight w:val="543"/>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6230C7" w:rsidRPr="000B693E" w:rsidRDefault="006230C7"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6230C7" w:rsidRPr="000B693E" w:rsidRDefault="006230C7" w:rsidP="000B693E">
            <w:pPr>
              <w:ind w:firstLine="0"/>
              <w:jc w:val="left"/>
              <w:rPr>
                <w:rFonts w:cs="Arial"/>
                <w:sz w:val="20"/>
                <w:szCs w:val="20"/>
                <w:lang w:eastAsia="en-US"/>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6230C7" w:rsidRPr="000B693E" w:rsidRDefault="006230C7" w:rsidP="000B693E">
            <w:pPr>
              <w:ind w:firstLine="0"/>
              <w:jc w:val="left"/>
              <w:rPr>
                <w:rFonts w:cs="Arial"/>
                <w:sz w:val="20"/>
                <w:szCs w:val="20"/>
                <w:lang w:eastAsia="en-US"/>
              </w:rPr>
            </w:pPr>
          </w:p>
        </w:tc>
        <w:tc>
          <w:tcPr>
            <w:tcW w:w="392" w:type="pct"/>
            <w:vMerge/>
            <w:tcBorders>
              <w:left w:val="single" w:sz="4" w:space="0" w:color="auto"/>
              <w:bottom w:val="single" w:sz="4" w:space="0" w:color="auto"/>
              <w:right w:val="single" w:sz="4" w:space="0" w:color="auto"/>
            </w:tcBorders>
            <w:vAlign w:val="center"/>
            <w:hideMark/>
          </w:tcPr>
          <w:p w:rsidR="006230C7" w:rsidRPr="000B693E" w:rsidRDefault="006230C7" w:rsidP="000B693E">
            <w:pPr>
              <w:ind w:firstLine="0"/>
              <w:jc w:val="left"/>
              <w:rPr>
                <w:rFonts w:eastAsia="Calibri" w:cs="Arial"/>
                <w:sz w:val="20"/>
                <w:szCs w:val="20"/>
              </w:rPr>
            </w:pPr>
          </w:p>
        </w:tc>
        <w:tc>
          <w:tcPr>
            <w:tcW w:w="351" w:type="pct"/>
            <w:tcBorders>
              <w:top w:val="single" w:sz="4" w:space="0" w:color="auto"/>
              <w:left w:val="single" w:sz="4" w:space="0" w:color="auto"/>
              <w:bottom w:val="single" w:sz="4" w:space="0" w:color="auto"/>
              <w:right w:val="single" w:sz="4" w:space="0" w:color="auto"/>
            </w:tcBorders>
            <w:vAlign w:val="center"/>
            <w:hideMark/>
          </w:tcPr>
          <w:p w:rsidR="006230C7" w:rsidRPr="000B693E" w:rsidRDefault="006230C7" w:rsidP="000B693E">
            <w:pPr>
              <w:ind w:firstLine="0"/>
              <w:jc w:val="center"/>
              <w:rPr>
                <w:rFonts w:cs="Arial"/>
                <w:sz w:val="20"/>
                <w:szCs w:val="20"/>
                <w:lang w:eastAsia="en-US"/>
              </w:rPr>
            </w:pPr>
            <w:r w:rsidRPr="000B693E">
              <w:rPr>
                <w:rFonts w:cs="Arial"/>
                <w:sz w:val="20"/>
                <w:szCs w:val="20"/>
                <w:lang w:eastAsia="en-US"/>
              </w:rPr>
              <w:t>2023</w:t>
            </w:r>
          </w:p>
        </w:tc>
        <w:tc>
          <w:tcPr>
            <w:tcW w:w="343" w:type="pct"/>
            <w:tcBorders>
              <w:top w:val="single" w:sz="4" w:space="0" w:color="auto"/>
              <w:left w:val="single" w:sz="4" w:space="0" w:color="auto"/>
              <w:bottom w:val="single" w:sz="4" w:space="0" w:color="auto"/>
              <w:right w:val="single" w:sz="4" w:space="0" w:color="auto"/>
            </w:tcBorders>
            <w:vAlign w:val="center"/>
            <w:hideMark/>
          </w:tcPr>
          <w:p w:rsidR="006230C7" w:rsidRPr="000B693E" w:rsidRDefault="006230C7" w:rsidP="000B693E">
            <w:pPr>
              <w:ind w:firstLine="0"/>
              <w:jc w:val="center"/>
              <w:rPr>
                <w:rFonts w:cs="Arial"/>
                <w:sz w:val="20"/>
                <w:szCs w:val="20"/>
                <w:lang w:eastAsia="en-US"/>
              </w:rPr>
            </w:pPr>
            <w:r w:rsidRPr="000B693E">
              <w:rPr>
                <w:rFonts w:cs="Arial"/>
                <w:sz w:val="20"/>
                <w:szCs w:val="20"/>
                <w:lang w:eastAsia="en-US"/>
              </w:rPr>
              <w:t>2024</w:t>
            </w:r>
          </w:p>
        </w:tc>
        <w:tc>
          <w:tcPr>
            <w:tcW w:w="343" w:type="pct"/>
            <w:tcBorders>
              <w:top w:val="single" w:sz="4" w:space="0" w:color="auto"/>
              <w:left w:val="single" w:sz="4" w:space="0" w:color="auto"/>
              <w:bottom w:val="single" w:sz="4" w:space="0" w:color="auto"/>
              <w:right w:val="single" w:sz="4" w:space="0" w:color="auto"/>
            </w:tcBorders>
            <w:vAlign w:val="center"/>
          </w:tcPr>
          <w:p w:rsidR="006230C7" w:rsidRPr="000B693E" w:rsidRDefault="006230C7" w:rsidP="000B693E">
            <w:pPr>
              <w:ind w:firstLine="0"/>
              <w:jc w:val="center"/>
              <w:rPr>
                <w:rFonts w:cs="Arial"/>
                <w:sz w:val="20"/>
                <w:szCs w:val="20"/>
                <w:lang w:eastAsia="en-US"/>
              </w:rPr>
            </w:pPr>
            <w:r w:rsidRPr="000B693E">
              <w:rPr>
                <w:rFonts w:cs="Arial"/>
                <w:sz w:val="20"/>
                <w:szCs w:val="20"/>
                <w:lang w:eastAsia="en-US"/>
              </w:rPr>
              <w:t>2025</w:t>
            </w:r>
          </w:p>
        </w:tc>
        <w:tc>
          <w:tcPr>
            <w:tcW w:w="317" w:type="pct"/>
            <w:tcBorders>
              <w:top w:val="single" w:sz="4" w:space="0" w:color="auto"/>
              <w:left w:val="single" w:sz="4" w:space="0" w:color="auto"/>
              <w:bottom w:val="single" w:sz="4" w:space="0" w:color="auto"/>
              <w:right w:val="single" w:sz="4" w:space="0" w:color="auto"/>
            </w:tcBorders>
            <w:vAlign w:val="center"/>
          </w:tcPr>
          <w:p w:rsidR="006230C7" w:rsidRPr="000B693E" w:rsidRDefault="006230C7" w:rsidP="000B693E">
            <w:pPr>
              <w:ind w:firstLine="0"/>
              <w:jc w:val="center"/>
              <w:rPr>
                <w:rFonts w:cs="Arial"/>
                <w:sz w:val="20"/>
                <w:szCs w:val="20"/>
                <w:lang w:eastAsia="en-US"/>
              </w:rPr>
            </w:pPr>
            <w:r w:rsidRPr="000B693E">
              <w:rPr>
                <w:rFonts w:cs="Arial"/>
                <w:sz w:val="20"/>
                <w:szCs w:val="20"/>
                <w:lang w:eastAsia="en-US"/>
              </w:rPr>
              <w:t>2026</w:t>
            </w:r>
          </w:p>
        </w:tc>
        <w:tc>
          <w:tcPr>
            <w:tcW w:w="319" w:type="pct"/>
            <w:tcBorders>
              <w:top w:val="single" w:sz="4" w:space="0" w:color="auto"/>
              <w:left w:val="single" w:sz="4" w:space="0" w:color="auto"/>
              <w:bottom w:val="single" w:sz="4" w:space="0" w:color="auto"/>
              <w:right w:val="single" w:sz="4" w:space="0" w:color="auto"/>
            </w:tcBorders>
            <w:vAlign w:val="center"/>
          </w:tcPr>
          <w:p w:rsidR="006230C7" w:rsidRPr="000B693E" w:rsidRDefault="006230C7" w:rsidP="000B693E">
            <w:pPr>
              <w:ind w:firstLine="0"/>
              <w:jc w:val="center"/>
              <w:rPr>
                <w:rFonts w:cs="Arial"/>
                <w:sz w:val="20"/>
                <w:szCs w:val="20"/>
                <w:lang w:eastAsia="en-US"/>
              </w:rPr>
            </w:pPr>
            <w:r w:rsidRPr="000B693E">
              <w:rPr>
                <w:rFonts w:cs="Arial"/>
                <w:sz w:val="20"/>
                <w:szCs w:val="20"/>
                <w:lang w:eastAsia="en-US"/>
              </w:rPr>
              <w:t>2027</w:t>
            </w:r>
          </w:p>
        </w:tc>
        <w:tc>
          <w:tcPr>
            <w:tcW w:w="346" w:type="pct"/>
            <w:tcBorders>
              <w:top w:val="single" w:sz="4" w:space="0" w:color="auto"/>
              <w:left w:val="single" w:sz="4" w:space="0" w:color="auto"/>
              <w:bottom w:val="single" w:sz="4" w:space="0" w:color="auto"/>
              <w:right w:val="single" w:sz="4" w:space="0" w:color="auto"/>
            </w:tcBorders>
            <w:vAlign w:val="center"/>
          </w:tcPr>
          <w:p w:rsidR="006230C7" w:rsidRPr="000B693E" w:rsidRDefault="006230C7" w:rsidP="000B693E">
            <w:pPr>
              <w:ind w:firstLine="0"/>
              <w:jc w:val="center"/>
              <w:rPr>
                <w:rFonts w:cs="Arial"/>
                <w:sz w:val="20"/>
                <w:szCs w:val="20"/>
                <w:lang w:eastAsia="en-US"/>
              </w:rPr>
            </w:pPr>
            <w:r w:rsidRPr="000B693E">
              <w:rPr>
                <w:rFonts w:cs="Arial"/>
                <w:sz w:val="20"/>
                <w:szCs w:val="20"/>
                <w:lang w:eastAsia="en-US"/>
              </w:rPr>
              <w:t>2028</w:t>
            </w:r>
          </w:p>
        </w:tc>
        <w:tc>
          <w:tcPr>
            <w:tcW w:w="336" w:type="pct"/>
            <w:tcBorders>
              <w:top w:val="single" w:sz="4" w:space="0" w:color="auto"/>
              <w:left w:val="single" w:sz="4" w:space="0" w:color="auto"/>
              <w:bottom w:val="single" w:sz="4" w:space="0" w:color="auto"/>
              <w:right w:val="single" w:sz="4" w:space="0" w:color="auto"/>
            </w:tcBorders>
            <w:vAlign w:val="center"/>
          </w:tcPr>
          <w:p w:rsidR="006230C7" w:rsidRPr="000B693E" w:rsidRDefault="006230C7" w:rsidP="000B693E">
            <w:pPr>
              <w:ind w:firstLine="0"/>
              <w:jc w:val="center"/>
              <w:rPr>
                <w:rFonts w:cs="Arial"/>
                <w:sz w:val="20"/>
                <w:szCs w:val="20"/>
                <w:lang w:eastAsia="en-US"/>
              </w:rPr>
            </w:pPr>
            <w:r w:rsidRPr="000B693E">
              <w:rPr>
                <w:rFonts w:cs="Arial"/>
                <w:sz w:val="20"/>
                <w:szCs w:val="20"/>
                <w:lang w:eastAsia="en-US"/>
              </w:rPr>
              <w:t>2029</w:t>
            </w:r>
          </w:p>
        </w:tc>
        <w:tc>
          <w:tcPr>
            <w:tcW w:w="337" w:type="pct"/>
            <w:tcBorders>
              <w:top w:val="single" w:sz="4" w:space="0" w:color="auto"/>
              <w:left w:val="single" w:sz="4" w:space="0" w:color="auto"/>
              <w:bottom w:val="single" w:sz="4" w:space="0" w:color="auto"/>
              <w:right w:val="single" w:sz="4" w:space="0" w:color="auto"/>
            </w:tcBorders>
            <w:vAlign w:val="center"/>
          </w:tcPr>
          <w:p w:rsidR="006230C7" w:rsidRPr="000B693E" w:rsidRDefault="006230C7" w:rsidP="000B693E">
            <w:pPr>
              <w:ind w:firstLine="0"/>
              <w:jc w:val="center"/>
              <w:rPr>
                <w:rFonts w:cs="Arial"/>
                <w:sz w:val="20"/>
                <w:szCs w:val="20"/>
                <w:lang w:eastAsia="en-US"/>
              </w:rPr>
            </w:pPr>
            <w:r w:rsidRPr="000B693E">
              <w:rPr>
                <w:rFonts w:cs="Arial"/>
                <w:sz w:val="20"/>
                <w:szCs w:val="20"/>
                <w:lang w:eastAsia="en-US"/>
              </w:rPr>
              <w:t>2030</w:t>
            </w:r>
          </w:p>
        </w:tc>
      </w:tr>
      <w:tr w:rsidR="000B693E" w:rsidRPr="000B693E" w:rsidTr="00886E0A">
        <w:trPr>
          <w:gridAfter w:val="1"/>
          <w:wAfter w:w="3" w:type="pct"/>
          <w:trHeight w:val="405"/>
          <w:jc w:val="center"/>
        </w:trPr>
        <w:tc>
          <w:tcPr>
            <w:tcW w:w="4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1</w:t>
            </w:r>
          </w:p>
        </w:tc>
        <w:tc>
          <w:tcPr>
            <w:tcW w:w="98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2</w:t>
            </w:r>
          </w:p>
        </w:tc>
        <w:tc>
          <w:tcPr>
            <w:tcW w:w="44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3</w:t>
            </w:r>
          </w:p>
        </w:tc>
        <w:tc>
          <w:tcPr>
            <w:tcW w:w="3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4</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5</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7</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8</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9</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10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11</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12</w:t>
            </w:r>
          </w:p>
        </w:tc>
      </w:tr>
      <w:tr w:rsidR="000B693E" w:rsidRPr="000B693E" w:rsidTr="00886E0A">
        <w:trPr>
          <w:gridAfter w:val="1"/>
          <w:wAfter w:w="3" w:type="pct"/>
          <w:trHeight w:val="430"/>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Муниципальная  программа</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поселений Рамонского муниципального района Воронежской области</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771 677,0</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162 825,8</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127 686,1</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103 574,1</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75 518,2</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75 518,2</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75 518,2</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75 518,2</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75 518,2</w:t>
            </w:r>
          </w:p>
        </w:tc>
      </w:tr>
      <w:tr w:rsidR="000B693E" w:rsidRPr="000B693E" w:rsidTr="00886E0A">
        <w:trPr>
          <w:gridAfter w:val="1"/>
          <w:wAfter w:w="3" w:type="pct"/>
          <w:trHeight w:val="99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федеральный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bCs/>
                <w:sz w:val="20"/>
                <w:szCs w:val="20"/>
                <w:lang w:eastAsia="en-US"/>
              </w:rPr>
            </w:pPr>
            <w:r w:rsidRPr="000B693E">
              <w:rPr>
                <w:rFonts w:cs="Arial"/>
                <w:bCs/>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bCs/>
                <w:sz w:val="20"/>
                <w:szCs w:val="20"/>
                <w:lang w:eastAsia="en-US"/>
              </w:rPr>
            </w:pPr>
            <w:r w:rsidRPr="000B693E">
              <w:rPr>
                <w:rFonts w:cs="Arial"/>
                <w:bCs/>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bCs/>
                <w:sz w:val="20"/>
                <w:szCs w:val="20"/>
                <w:lang w:eastAsia="en-US"/>
              </w:rPr>
            </w:pPr>
            <w:r w:rsidRPr="000B693E">
              <w:rPr>
                <w:rFonts w:cs="Arial"/>
                <w:bCs/>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r>
      <w:tr w:rsidR="000B693E" w:rsidRPr="000B693E" w:rsidTr="00886E0A">
        <w:trPr>
          <w:gridAfter w:val="1"/>
          <w:wAfter w:w="3" w:type="pct"/>
          <w:trHeight w:val="80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81 671,6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12 676,6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12 719,0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12 451,0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8 765,0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8 765,0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8 765,0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8 765,0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8 765,0</w:t>
            </w:r>
          </w:p>
        </w:tc>
      </w:tr>
      <w:tr w:rsidR="000B693E" w:rsidRPr="000B693E" w:rsidTr="00886E0A">
        <w:trPr>
          <w:gridAfter w:val="1"/>
          <w:wAfter w:w="3" w:type="pct"/>
          <w:trHeight w:val="632"/>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690 005,4</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150 149,2</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114 967,1</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91 123,1</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66 753,2</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66 753,2</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66 753,2</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66 753,2</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886E0A" w:rsidP="000B693E">
            <w:pPr>
              <w:ind w:firstLine="0"/>
              <w:jc w:val="center"/>
              <w:rPr>
                <w:rFonts w:cs="Arial"/>
                <w:bCs/>
                <w:sz w:val="20"/>
                <w:szCs w:val="20"/>
                <w:lang w:eastAsia="en-US"/>
              </w:rPr>
            </w:pPr>
            <w:r w:rsidRPr="000B693E">
              <w:rPr>
                <w:rFonts w:cs="Arial"/>
                <w:bCs/>
                <w:sz w:val="20"/>
                <w:szCs w:val="20"/>
                <w:lang w:eastAsia="en-US"/>
              </w:rPr>
              <w:t>66 753,2</w:t>
            </w:r>
          </w:p>
        </w:tc>
      </w:tr>
      <w:tr w:rsidR="000B693E" w:rsidRPr="000B693E" w:rsidTr="00886E0A">
        <w:trPr>
          <w:gridAfter w:val="1"/>
          <w:wAfter w:w="3" w:type="pct"/>
          <w:trHeight w:val="580"/>
          <w:jc w:val="center"/>
        </w:trPr>
        <w:tc>
          <w:tcPr>
            <w:tcW w:w="479" w:type="pct"/>
            <w:vMerge w:val="restart"/>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Подпрограмма 1</w:t>
            </w:r>
          </w:p>
        </w:tc>
        <w:tc>
          <w:tcPr>
            <w:tcW w:w="986" w:type="pct"/>
            <w:vMerge w:val="restart"/>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 xml:space="preserve">Организация управления </w:t>
            </w:r>
          </w:p>
          <w:p w:rsidR="00972979" w:rsidRPr="000B693E" w:rsidRDefault="00972979" w:rsidP="000B693E">
            <w:pPr>
              <w:ind w:firstLine="0"/>
              <w:rPr>
                <w:rFonts w:cs="Arial"/>
                <w:bCs/>
                <w:sz w:val="20"/>
                <w:szCs w:val="20"/>
                <w:lang w:eastAsia="en-US"/>
              </w:rPr>
            </w:pPr>
            <w:r w:rsidRPr="000B693E">
              <w:rPr>
                <w:rFonts w:cs="Arial"/>
                <w:bCs/>
                <w:sz w:val="20"/>
                <w:szCs w:val="20"/>
                <w:lang w:eastAsia="en-US"/>
              </w:rPr>
              <w:t>муниципальными финансами и муниципальным долгом</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всего</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49 551,2</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3 411,0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20 600,0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23 756,7</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356,7</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356,7</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356,7</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356,7</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356,7</w:t>
            </w:r>
          </w:p>
        </w:tc>
      </w:tr>
      <w:tr w:rsidR="000B693E" w:rsidRPr="000B693E" w:rsidTr="00886E0A">
        <w:trPr>
          <w:gridAfter w:val="1"/>
          <w:wAfter w:w="3" w:type="pct"/>
          <w:trHeight w:val="280"/>
          <w:jc w:val="center"/>
        </w:trPr>
        <w:tc>
          <w:tcPr>
            <w:tcW w:w="479" w:type="pct"/>
            <w:vMerge/>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986" w:type="pct"/>
            <w:vMerge/>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447" w:type="pct"/>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в том числе</w:t>
            </w:r>
          </w:p>
        </w:tc>
        <w:tc>
          <w:tcPr>
            <w:tcW w:w="392" w:type="pct"/>
            <w:tcBorders>
              <w:top w:val="single" w:sz="4" w:space="0" w:color="auto"/>
              <w:left w:val="single" w:sz="4" w:space="0" w:color="auto"/>
              <w:bottom w:val="nil"/>
              <w:right w:val="single" w:sz="4" w:space="0" w:color="auto"/>
            </w:tcBorders>
            <w:vAlign w:val="center"/>
          </w:tcPr>
          <w:p w:rsidR="00972979" w:rsidRPr="000B693E" w:rsidRDefault="00972979" w:rsidP="000B693E">
            <w:pPr>
              <w:ind w:firstLine="0"/>
              <w:jc w:val="center"/>
              <w:rPr>
                <w:rFonts w:cs="Arial"/>
                <w:sz w:val="20"/>
                <w:szCs w:val="20"/>
                <w:lang w:eastAsia="en-US"/>
              </w:rPr>
            </w:pPr>
          </w:p>
        </w:tc>
        <w:tc>
          <w:tcPr>
            <w:tcW w:w="351" w:type="pct"/>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jc w:val="center"/>
              <w:rPr>
                <w:rFonts w:cs="Arial"/>
                <w:bCs/>
                <w:sz w:val="20"/>
                <w:szCs w:val="20"/>
                <w:lang w:eastAsia="en-US"/>
              </w:rPr>
            </w:pPr>
          </w:p>
        </w:tc>
        <w:tc>
          <w:tcPr>
            <w:tcW w:w="343" w:type="pct"/>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jc w:val="center"/>
              <w:rPr>
                <w:rFonts w:cs="Arial"/>
                <w:bCs/>
                <w:sz w:val="20"/>
                <w:szCs w:val="20"/>
                <w:lang w:eastAsia="en-US"/>
              </w:rPr>
            </w:pPr>
          </w:p>
        </w:tc>
        <w:tc>
          <w:tcPr>
            <w:tcW w:w="343" w:type="pct"/>
            <w:tcBorders>
              <w:top w:val="single" w:sz="4" w:space="0" w:color="auto"/>
              <w:left w:val="single" w:sz="4" w:space="0" w:color="auto"/>
              <w:bottom w:val="nil"/>
              <w:right w:val="single" w:sz="4" w:space="0" w:color="auto"/>
            </w:tcBorders>
            <w:vAlign w:val="center"/>
          </w:tcPr>
          <w:p w:rsidR="00972979" w:rsidRPr="000B693E" w:rsidRDefault="00972979" w:rsidP="000B693E">
            <w:pPr>
              <w:ind w:firstLine="0"/>
              <w:jc w:val="center"/>
              <w:rPr>
                <w:rFonts w:cs="Arial"/>
                <w:bCs/>
                <w:sz w:val="20"/>
                <w:szCs w:val="20"/>
                <w:lang w:eastAsia="en-US"/>
              </w:rPr>
            </w:pPr>
          </w:p>
        </w:tc>
        <w:tc>
          <w:tcPr>
            <w:tcW w:w="317" w:type="pct"/>
            <w:tcBorders>
              <w:top w:val="single" w:sz="4" w:space="0" w:color="auto"/>
              <w:left w:val="single" w:sz="4" w:space="0" w:color="auto"/>
              <w:bottom w:val="nil"/>
              <w:right w:val="single" w:sz="4" w:space="0" w:color="auto"/>
            </w:tcBorders>
            <w:vAlign w:val="center"/>
          </w:tcPr>
          <w:p w:rsidR="00972979" w:rsidRPr="000B693E" w:rsidRDefault="00972979" w:rsidP="000B693E">
            <w:pPr>
              <w:ind w:firstLine="0"/>
              <w:jc w:val="center"/>
              <w:rPr>
                <w:rFonts w:cs="Arial"/>
                <w:bCs/>
                <w:sz w:val="20"/>
                <w:szCs w:val="20"/>
                <w:lang w:eastAsia="en-US"/>
              </w:rPr>
            </w:pPr>
          </w:p>
        </w:tc>
        <w:tc>
          <w:tcPr>
            <w:tcW w:w="319" w:type="pct"/>
            <w:tcBorders>
              <w:top w:val="single" w:sz="4" w:space="0" w:color="auto"/>
              <w:left w:val="single" w:sz="4" w:space="0" w:color="auto"/>
              <w:bottom w:val="nil"/>
              <w:right w:val="single" w:sz="4" w:space="0" w:color="auto"/>
            </w:tcBorders>
            <w:vAlign w:val="center"/>
          </w:tcPr>
          <w:p w:rsidR="00972979" w:rsidRPr="000B693E" w:rsidRDefault="00972979" w:rsidP="000B693E">
            <w:pPr>
              <w:ind w:firstLine="0"/>
              <w:jc w:val="center"/>
              <w:rPr>
                <w:rFonts w:cs="Arial"/>
                <w:bCs/>
                <w:sz w:val="20"/>
                <w:szCs w:val="20"/>
                <w:lang w:eastAsia="en-US"/>
              </w:rPr>
            </w:pPr>
          </w:p>
        </w:tc>
        <w:tc>
          <w:tcPr>
            <w:tcW w:w="346" w:type="pct"/>
            <w:tcBorders>
              <w:top w:val="single" w:sz="4" w:space="0" w:color="auto"/>
              <w:left w:val="single" w:sz="4" w:space="0" w:color="auto"/>
              <w:bottom w:val="nil"/>
              <w:right w:val="single" w:sz="4" w:space="0" w:color="auto"/>
            </w:tcBorders>
            <w:vAlign w:val="center"/>
          </w:tcPr>
          <w:p w:rsidR="00972979" w:rsidRPr="000B693E" w:rsidRDefault="00972979" w:rsidP="000B693E">
            <w:pPr>
              <w:ind w:firstLine="0"/>
              <w:jc w:val="center"/>
              <w:rPr>
                <w:rFonts w:cs="Arial"/>
                <w:bCs/>
                <w:sz w:val="20"/>
                <w:szCs w:val="20"/>
                <w:lang w:eastAsia="en-US"/>
              </w:rPr>
            </w:pPr>
          </w:p>
        </w:tc>
        <w:tc>
          <w:tcPr>
            <w:tcW w:w="336" w:type="pct"/>
            <w:tcBorders>
              <w:top w:val="single" w:sz="4" w:space="0" w:color="auto"/>
              <w:left w:val="single" w:sz="4" w:space="0" w:color="auto"/>
              <w:bottom w:val="nil"/>
              <w:right w:val="single" w:sz="4" w:space="0" w:color="auto"/>
            </w:tcBorders>
            <w:vAlign w:val="center"/>
          </w:tcPr>
          <w:p w:rsidR="00972979" w:rsidRPr="000B693E" w:rsidRDefault="00972979" w:rsidP="000B693E">
            <w:pPr>
              <w:ind w:firstLine="0"/>
              <w:jc w:val="center"/>
              <w:rPr>
                <w:rFonts w:cs="Arial"/>
                <w:bCs/>
                <w:sz w:val="20"/>
                <w:szCs w:val="20"/>
                <w:lang w:eastAsia="en-US"/>
              </w:rPr>
            </w:pPr>
          </w:p>
        </w:tc>
        <w:tc>
          <w:tcPr>
            <w:tcW w:w="337" w:type="pct"/>
            <w:tcBorders>
              <w:top w:val="single" w:sz="4" w:space="0" w:color="auto"/>
              <w:left w:val="single" w:sz="4" w:space="0" w:color="auto"/>
              <w:bottom w:val="nil"/>
              <w:right w:val="single" w:sz="4" w:space="0" w:color="auto"/>
            </w:tcBorders>
            <w:vAlign w:val="center"/>
          </w:tcPr>
          <w:p w:rsidR="00972979" w:rsidRPr="000B693E" w:rsidRDefault="00972979" w:rsidP="000B693E">
            <w:pPr>
              <w:ind w:firstLine="0"/>
              <w:jc w:val="center"/>
              <w:rPr>
                <w:rFonts w:cs="Arial"/>
                <w:bCs/>
                <w:sz w:val="20"/>
                <w:szCs w:val="20"/>
                <w:lang w:eastAsia="en-US"/>
              </w:rPr>
            </w:pPr>
          </w:p>
        </w:tc>
      </w:tr>
      <w:tr w:rsidR="000B693E" w:rsidRPr="000B693E" w:rsidTr="00886E0A">
        <w:trPr>
          <w:gridAfter w:val="1"/>
          <w:wAfter w:w="3" w:type="pct"/>
          <w:trHeight w:val="591"/>
          <w:jc w:val="center"/>
        </w:trPr>
        <w:tc>
          <w:tcPr>
            <w:tcW w:w="479" w:type="pct"/>
            <w:vMerge/>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986" w:type="pct"/>
            <w:vMerge/>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bCs/>
                <w:sz w:val="20"/>
                <w:szCs w:val="20"/>
                <w:lang w:eastAsia="en-US"/>
              </w:rPr>
            </w:pPr>
            <w:r w:rsidRPr="000B693E">
              <w:rPr>
                <w:rFonts w:cs="Arial"/>
                <w:bCs/>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bCs/>
                <w:sz w:val="20"/>
                <w:szCs w:val="20"/>
                <w:lang w:eastAsia="en-US"/>
              </w:rPr>
            </w:pPr>
            <w:r w:rsidRPr="000B693E">
              <w:rPr>
                <w:rFonts w:cs="Arial"/>
                <w:bCs/>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bCs/>
                <w:sz w:val="20"/>
                <w:szCs w:val="20"/>
                <w:lang w:eastAsia="en-US"/>
              </w:rPr>
            </w:pPr>
            <w:r w:rsidRPr="000B693E">
              <w:rPr>
                <w:rFonts w:cs="Arial"/>
                <w:bCs/>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r>
      <w:tr w:rsidR="000B693E" w:rsidRPr="000B693E" w:rsidTr="00886E0A">
        <w:trPr>
          <w:gridAfter w:val="1"/>
          <w:wAfter w:w="3" w:type="pct"/>
          <w:trHeight w:val="107"/>
          <w:jc w:val="center"/>
        </w:trPr>
        <w:tc>
          <w:tcPr>
            <w:tcW w:w="479" w:type="pct"/>
            <w:tcBorders>
              <w:top w:val="nil"/>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eastAsia="Calibri" w:cs="Arial"/>
                <w:sz w:val="20"/>
                <w:szCs w:val="20"/>
              </w:rPr>
            </w:pPr>
          </w:p>
        </w:tc>
        <w:tc>
          <w:tcPr>
            <w:tcW w:w="986" w:type="pct"/>
            <w:tcBorders>
              <w:top w:val="nil"/>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eastAsia="Calibri" w:cs="Arial"/>
                <w:sz w:val="20"/>
                <w:szCs w:val="20"/>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 xml:space="preserve">районный бюджет </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49 551,2</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3 411,0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20 600,0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23 756,7</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356,7</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356,7</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356,7</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356,7</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14267C" w:rsidP="000B693E">
            <w:pPr>
              <w:ind w:firstLine="0"/>
              <w:jc w:val="center"/>
              <w:rPr>
                <w:rFonts w:cs="Arial"/>
                <w:bCs/>
                <w:sz w:val="20"/>
                <w:szCs w:val="20"/>
                <w:lang w:eastAsia="en-US"/>
              </w:rPr>
            </w:pPr>
            <w:r w:rsidRPr="000B693E">
              <w:rPr>
                <w:rFonts w:cs="Arial"/>
                <w:bCs/>
                <w:sz w:val="20"/>
                <w:szCs w:val="20"/>
                <w:lang w:eastAsia="en-US"/>
              </w:rPr>
              <w:t>356,7</w:t>
            </w:r>
          </w:p>
        </w:tc>
      </w:tr>
      <w:tr w:rsidR="000B693E" w:rsidRPr="000B693E" w:rsidTr="00886E0A">
        <w:trPr>
          <w:gridAfter w:val="1"/>
          <w:wAfter w:w="3" w:type="pct"/>
          <w:trHeight w:val="1012"/>
          <w:jc w:val="center"/>
        </w:trPr>
        <w:tc>
          <w:tcPr>
            <w:tcW w:w="479"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lastRenderedPageBreak/>
              <w:t>Основное мероприятие 1.1</w:t>
            </w:r>
          </w:p>
        </w:tc>
        <w:tc>
          <w:tcPr>
            <w:tcW w:w="986"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Нормативное правовое регулирование бюджетного процесса и других правоотношений</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всего</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51" w:type="pct"/>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nil"/>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nil"/>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nil"/>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nil"/>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nil"/>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705"/>
          <w:jc w:val="center"/>
        </w:trPr>
        <w:tc>
          <w:tcPr>
            <w:tcW w:w="479"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Основное мероприятие 1.2</w:t>
            </w:r>
          </w:p>
        </w:tc>
        <w:tc>
          <w:tcPr>
            <w:tcW w:w="986"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Составление проекта районного бюджета на очередной финансовый год и плановый период</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всего</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28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Основное мероприятие 1.3</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Организация исполнения районного бюджета и формирование бюджетной отчетности</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45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263"/>
          <w:jc w:val="center"/>
        </w:trPr>
        <w:tc>
          <w:tcPr>
            <w:tcW w:w="479" w:type="pct"/>
            <w:vMerge w:val="restart"/>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Основное мероприятие 1.4</w:t>
            </w:r>
          </w:p>
        </w:tc>
        <w:tc>
          <w:tcPr>
            <w:tcW w:w="986" w:type="pct"/>
            <w:vMerge w:val="restart"/>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 xml:space="preserve">Управление </w:t>
            </w:r>
            <w:proofErr w:type="gramStart"/>
            <w:r w:rsidRPr="000B693E">
              <w:rPr>
                <w:rFonts w:cs="Arial"/>
                <w:sz w:val="20"/>
                <w:szCs w:val="20"/>
                <w:lang w:eastAsia="en-US"/>
              </w:rPr>
              <w:t>резервным</w:t>
            </w:r>
            <w:proofErr w:type="gramEnd"/>
            <w:r w:rsidRPr="000B693E">
              <w:rPr>
                <w:rFonts w:cs="Arial"/>
                <w:sz w:val="20"/>
                <w:szCs w:val="20"/>
                <w:lang w:eastAsia="en-US"/>
              </w:rPr>
              <w:t xml:space="preserve"> фон-дом администрации муниципального района и иными средствами на исполнение </w:t>
            </w:r>
          </w:p>
          <w:p w:rsidR="00972979" w:rsidRPr="000B693E" w:rsidRDefault="00972979" w:rsidP="000B693E">
            <w:pPr>
              <w:ind w:firstLine="0"/>
              <w:rPr>
                <w:rFonts w:cs="Arial"/>
                <w:sz w:val="20"/>
                <w:szCs w:val="20"/>
                <w:lang w:eastAsia="en-US"/>
              </w:rPr>
            </w:pPr>
            <w:r w:rsidRPr="000B693E">
              <w:rPr>
                <w:rFonts w:cs="Arial"/>
                <w:sz w:val="20"/>
                <w:szCs w:val="20"/>
                <w:lang w:eastAsia="en-US"/>
              </w:rPr>
              <w:t xml:space="preserve">расходных обязательств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  </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 xml:space="preserve">всего, </w:t>
            </w:r>
          </w:p>
          <w:p w:rsidR="00972979" w:rsidRPr="000B693E" w:rsidRDefault="00972979" w:rsidP="000B693E">
            <w:pPr>
              <w:ind w:firstLine="0"/>
              <w:rPr>
                <w:rFonts w:cs="Arial"/>
                <w:sz w:val="20"/>
                <w:szCs w:val="20"/>
                <w:lang w:eastAsia="en-US"/>
              </w:rPr>
            </w:pPr>
            <w:r w:rsidRPr="000B693E">
              <w:rPr>
                <w:rFonts w:cs="Arial"/>
                <w:sz w:val="20"/>
                <w:szCs w:val="20"/>
                <w:lang w:eastAsia="en-US"/>
              </w:rPr>
              <w:t>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49 551,2</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3 411,0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20 600,0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23 756,7</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356,7</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356,7</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356,7</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356,7</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356,7</w:t>
            </w:r>
          </w:p>
        </w:tc>
      </w:tr>
      <w:tr w:rsidR="000B693E" w:rsidRPr="000B693E" w:rsidTr="00886E0A">
        <w:trPr>
          <w:gridAfter w:val="1"/>
          <w:wAfter w:w="3" w:type="pct"/>
          <w:trHeight w:val="300"/>
          <w:jc w:val="center"/>
        </w:trPr>
        <w:tc>
          <w:tcPr>
            <w:tcW w:w="479" w:type="pct"/>
            <w:vMerge/>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824"/>
          <w:jc w:val="center"/>
        </w:trPr>
        <w:tc>
          <w:tcPr>
            <w:tcW w:w="479" w:type="pct"/>
            <w:vMerge/>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районный бюджет</w:t>
            </w:r>
          </w:p>
        </w:tc>
        <w:tc>
          <w:tcPr>
            <w:tcW w:w="392" w:type="pct"/>
            <w:tcBorders>
              <w:top w:val="single" w:sz="4" w:space="0" w:color="auto"/>
              <w:left w:val="single" w:sz="4" w:space="0" w:color="auto"/>
              <w:bottom w:val="nil"/>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49 551,2</w:t>
            </w:r>
          </w:p>
        </w:tc>
        <w:tc>
          <w:tcPr>
            <w:tcW w:w="351" w:type="pct"/>
            <w:tcBorders>
              <w:top w:val="single" w:sz="4" w:space="0" w:color="auto"/>
              <w:left w:val="single" w:sz="4" w:space="0" w:color="auto"/>
              <w:bottom w:val="nil"/>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3 411,0</w:t>
            </w:r>
          </w:p>
        </w:tc>
        <w:tc>
          <w:tcPr>
            <w:tcW w:w="343" w:type="pct"/>
            <w:tcBorders>
              <w:top w:val="single" w:sz="4" w:space="0" w:color="auto"/>
              <w:left w:val="single" w:sz="4" w:space="0" w:color="auto"/>
              <w:bottom w:val="nil"/>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20 600,0</w:t>
            </w:r>
          </w:p>
        </w:tc>
        <w:tc>
          <w:tcPr>
            <w:tcW w:w="343" w:type="pct"/>
            <w:tcBorders>
              <w:top w:val="single" w:sz="4" w:space="0" w:color="auto"/>
              <w:left w:val="single" w:sz="4" w:space="0" w:color="auto"/>
              <w:bottom w:val="nil"/>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23 756,7</w:t>
            </w:r>
          </w:p>
        </w:tc>
        <w:tc>
          <w:tcPr>
            <w:tcW w:w="317" w:type="pct"/>
            <w:tcBorders>
              <w:top w:val="single" w:sz="4" w:space="0" w:color="auto"/>
              <w:left w:val="single" w:sz="4" w:space="0" w:color="auto"/>
              <w:bottom w:val="nil"/>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356,7</w:t>
            </w:r>
          </w:p>
        </w:tc>
        <w:tc>
          <w:tcPr>
            <w:tcW w:w="319" w:type="pct"/>
            <w:tcBorders>
              <w:top w:val="single" w:sz="4" w:space="0" w:color="auto"/>
              <w:left w:val="single" w:sz="4" w:space="0" w:color="auto"/>
              <w:bottom w:val="nil"/>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356,7</w:t>
            </w:r>
          </w:p>
        </w:tc>
        <w:tc>
          <w:tcPr>
            <w:tcW w:w="346" w:type="pct"/>
            <w:tcBorders>
              <w:top w:val="single" w:sz="4" w:space="0" w:color="auto"/>
              <w:left w:val="single" w:sz="4" w:space="0" w:color="auto"/>
              <w:bottom w:val="nil"/>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356,7</w:t>
            </w:r>
          </w:p>
        </w:tc>
        <w:tc>
          <w:tcPr>
            <w:tcW w:w="336" w:type="pct"/>
            <w:tcBorders>
              <w:top w:val="single" w:sz="4" w:space="0" w:color="auto"/>
              <w:left w:val="single" w:sz="4" w:space="0" w:color="auto"/>
              <w:bottom w:val="nil"/>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356,7</w:t>
            </w:r>
          </w:p>
        </w:tc>
        <w:tc>
          <w:tcPr>
            <w:tcW w:w="337" w:type="pct"/>
            <w:tcBorders>
              <w:top w:val="single" w:sz="4" w:space="0" w:color="auto"/>
              <w:left w:val="single" w:sz="4" w:space="0" w:color="auto"/>
              <w:bottom w:val="nil"/>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356,7</w:t>
            </w:r>
          </w:p>
        </w:tc>
      </w:tr>
      <w:tr w:rsidR="000B693E" w:rsidRPr="000B693E" w:rsidTr="00886E0A">
        <w:trPr>
          <w:gridAfter w:val="1"/>
          <w:wAfter w:w="3" w:type="pct"/>
          <w:trHeight w:val="31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Основное мероприятие 1.5</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 xml:space="preserve">Управление муниципальным долгом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40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660"/>
          <w:jc w:val="center"/>
        </w:trPr>
        <w:tc>
          <w:tcPr>
            <w:tcW w:w="479"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Основное мероприятие 1.6</w:t>
            </w:r>
          </w:p>
        </w:tc>
        <w:tc>
          <w:tcPr>
            <w:tcW w:w="986"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Обеспечение внутреннего муниципального финансового контроля</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всего</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630"/>
          <w:jc w:val="center"/>
        </w:trPr>
        <w:tc>
          <w:tcPr>
            <w:tcW w:w="479"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Основное мероприятие 1.7</w:t>
            </w:r>
          </w:p>
        </w:tc>
        <w:tc>
          <w:tcPr>
            <w:tcW w:w="986"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Обеспечение доступности информации о бюджетном процессе в муниципальном районе</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всего</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121"/>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Подпрограмма 2</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 xml:space="preserve">Повышение устойчивости бюджетов поселений Рамонского </w:t>
            </w:r>
            <w:proofErr w:type="gramStart"/>
            <w:r w:rsidRPr="000B693E">
              <w:rPr>
                <w:rFonts w:cs="Arial"/>
                <w:bCs/>
                <w:sz w:val="20"/>
                <w:szCs w:val="20"/>
                <w:lang w:eastAsia="en-US"/>
              </w:rPr>
              <w:t>муниципального</w:t>
            </w:r>
            <w:proofErr w:type="gramEnd"/>
            <w:r w:rsidRPr="000B693E">
              <w:rPr>
                <w:rFonts w:cs="Arial"/>
                <w:bCs/>
                <w:sz w:val="20"/>
                <w:szCs w:val="20"/>
                <w:lang w:eastAsia="en-US"/>
              </w:rPr>
              <w:t xml:space="preserve"> района Воронежской области</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623 925,2</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148 630,2</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95 319,0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67 651,0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62 465,0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62 465,0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62 465,0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62 465,0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62 465,0</w:t>
            </w:r>
          </w:p>
        </w:tc>
      </w:tr>
      <w:tr w:rsidR="000B693E" w:rsidRPr="000B693E" w:rsidTr="00886E0A">
        <w:trPr>
          <w:gridAfter w:val="1"/>
          <w:wAfter w:w="3" w:type="pct"/>
          <w:trHeight w:val="34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федеральный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bCs/>
                <w:sz w:val="20"/>
                <w:szCs w:val="20"/>
                <w:lang w:eastAsia="en-US"/>
              </w:rPr>
            </w:pPr>
            <w:r w:rsidRPr="000B693E">
              <w:rPr>
                <w:rFonts w:cs="Arial"/>
                <w:bCs/>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bCs/>
                <w:sz w:val="20"/>
                <w:szCs w:val="20"/>
                <w:lang w:eastAsia="en-US"/>
              </w:rPr>
            </w:pPr>
            <w:r w:rsidRPr="000B693E">
              <w:rPr>
                <w:rFonts w:cs="Arial"/>
                <w:bCs/>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bCs/>
                <w:sz w:val="20"/>
                <w:szCs w:val="20"/>
                <w:lang w:eastAsia="en-US"/>
              </w:rPr>
            </w:pPr>
            <w:r w:rsidRPr="000B693E">
              <w:rPr>
                <w:rFonts w:cs="Arial"/>
                <w:bCs/>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190A23" w:rsidP="000B693E">
            <w:pPr>
              <w:ind w:firstLine="0"/>
              <w:jc w:val="center"/>
              <w:rPr>
                <w:rFonts w:cs="Arial"/>
                <w:bCs/>
                <w:sz w:val="20"/>
                <w:szCs w:val="20"/>
                <w:lang w:eastAsia="en-US"/>
              </w:rPr>
            </w:pPr>
            <w:r w:rsidRPr="000B693E">
              <w:rPr>
                <w:rFonts w:cs="Arial"/>
                <w:bCs/>
                <w:sz w:val="20"/>
                <w:szCs w:val="20"/>
                <w:lang w:eastAsia="en-US"/>
              </w:rPr>
              <w:t>0,0</w:t>
            </w:r>
          </w:p>
        </w:tc>
      </w:tr>
      <w:tr w:rsidR="000B693E" w:rsidRPr="000B693E" w:rsidTr="00886E0A">
        <w:trPr>
          <w:gridAfter w:val="1"/>
          <w:wAfter w:w="3" w:type="pct"/>
          <w:trHeight w:val="34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 xml:space="preserve">областной </w:t>
            </w:r>
            <w:r w:rsidRPr="000B693E">
              <w:rPr>
                <w:rFonts w:cs="Arial"/>
                <w:bCs/>
                <w:sz w:val="20"/>
                <w:szCs w:val="20"/>
                <w:lang w:eastAsia="en-US"/>
              </w:rPr>
              <w:lastRenderedPageBreak/>
              <w:t>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lastRenderedPageBreak/>
              <w:t>81 671,6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12 676,6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12 719,</w:t>
            </w:r>
            <w:r w:rsidRPr="000B693E">
              <w:rPr>
                <w:rFonts w:cs="Arial"/>
                <w:bCs/>
                <w:sz w:val="20"/>
                <w:szCs w:val="20"/>
                <w:lang w:eastAsia="en-US"/>
              </w:rPr>
              <w:lastRenderedPageBreak/>
              <w:t>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lastRenderedPageBreak/>
              <w:t>12 451,</w:t>
            </w:r>
            <w:r w:rsidRPr="000B693E">
              <w:rPr>
                <w:rFonts w:cs="Arial"/>
                <w:bCs/>
                <w:sz w:val="20"/>
                <w:szCs w:val="20"/>
                <w:lang w:eastAsia="en-US"/>
              </w:rPr>
              <w:lastRenderedPageBreak/>
              <w:t>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lastRenderedPageBreak/>
              <w:t>8 765,0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8 765,0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8 765,0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8 765,0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8 765,0</w:t>
            </w:r>
          </w:p>
        </w:tc>
      </w:tr>
      <w:tr w:rsidR="000B693E" w:rsidRPr="000B693E" w:rsidTr="00886E0A">
        <w:trPr>
          <w:gridAfter w:val="1"/>
          <w:wAfter w:w="3" w:type="pct"/>
          <w:trHeight w:val="601"/>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542 253,6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135 953,6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82 600,0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55 200,0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53 700,0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53 700,0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53 700,0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53 700,0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53 700,0</w:t>
            </w:r>
          </w:p>
        </w:tc>
      </w:tr>
      <w:tr w:rsidR="000B693E" w:rsidRPr="000B693E" w:rsidTr="00886E0A">
        <w:trPr>
          <w:gridAfter w:val="1"/>
          <w:wAfter w:w="3" w:type="pct"/>
          <w:trHeight w:val="676"/>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Основное мероприятие 2.1</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Подготовка проектов нормативных правовых актов муниципального района об утверждении Порядка предоставления финансовой помощи поселениям муниципального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497134"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497134"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497134"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497134"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497134"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558"/>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497134"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497134"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497134"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497134"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497134"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552"/>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497134"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497134"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497134"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497134"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497134"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54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Основное мероприятие 2.2</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 xml:space="preserve">Выравнивание бюджетной обеспеченности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357 764,0</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38 769,0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45 719,0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44 451,0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45 765,0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45 765,0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45 765,0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45 765,0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45 765,0</w:t>
            </w:r>
          </w:p>
        </w:tc>
      </w:tr>
      <w:tr w:rsidR="000B693E" w:rsidRPr="000B693E" w:rsidTr="00886E0A">
        <w:trPr>
          <w:gridAfter w:val="1"/>
          <w:wAfter w:w="3" w:type="pct"/>
          <w:trHeight w:val="30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70 764,0</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8 769,0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9 719,0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8 451,0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8 765,0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8 765,0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8 765,0</w:t>
            </w:r>
          </w:p>
        </w:tc>
        <w:tc>
          <w:tcPr>
            <w:tcW w:w="336" w:type="pct"/>
            <w:tcBorders>
              <w:top w:val="single" w:sz="4" w:space="0" w:color="auto"/>
              <w:left w:val="single" w:sz="4" w:space="0" w:color="auto"/>
              <w:bottom w:val="single" w:sz="4" w:space="0" w:color="auto"/>
              <w:right w:val="single" w:sz="4" w:space="0" w:color="auto"/>
            </w:tcBorders>
            <w:vAlign w:val="center"/>
          </w:tcPr>
          <w:p w:rsidR="00793F16" w:rsidRPr="000B693E" w:rsidRDefault="00793F16" w:rsidP="000B693E">
            <w:pPr>
              <w:ind w:firstLine="0"/>
              <w:jc w:val="center"/>
              <w:rPr>
                <w:rFonts w:cs="Arial"/>
                <w:sz w:val="20"/>
                <w:szCs w:val="20"/>
                <w:lang w:eastAsia="en-US"/>
              </w:rPr>
            </w:pPr>
            <w:r w:rsidRPr="000B693E">
              <w:rPr>
                <w:rFonts w:cs="Arial"/>
                <w:sz w:val="20"/>
                <w:szCs w:val="20"/>
                <w:lang w:eastAsia="en-US"/>
              </w:rPr>
              <w:t>8 765,0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8 765,0</w:t>
            </w:r>
          </w:p>
        </w:tc>
      </w:tr>
      <w:tr w:rsidR="000B693E" w:rsidRPr="000B693E" w:rsidTr="00886E0A">
        <w:trPr>
          <w:gridAfter w:val="1"/>
          <w:wAfter w:w="3" w:type="pct"/>
          <w:trHeight w:val="598"/>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287 000,0</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30 000,0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36 000,0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36 000,0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37 000,0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37 000,0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37 000,0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37 000,0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37 000,0</w:t>
            </w:r>
          </w:p>
        </w:tc>
      </w:tr>
      <w:tr w:rsidR="000B693E" w:rsidRPr="000B693E" w:rsidTr="00886E0A">
        <w:trPr>
          <w:gridAfter w:val="1"/>
          <w:wAfter w:w="3" w:type="pct"/>
          <w:trHeight w:val="384"/>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0Основное мероприятие 2.3</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 xml:space="preserve">Поддержка мер по обеспечению сбалансированности бюджетов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всего,</w:t>
            </w:r>
          </w:p>
          <w:p w:rsidR="00972979" w:rsidRPr="000B693E" w:rsidRDefault="00972979" w:rsidP="000B693E">
            <w:pPr>
              <w:ind w:firstLine="0"/>
              <w:rPr>
                <w:rFonts w:cs="Arial"/>
                <w:sz w:val="20"/>
                <w:szCs w:val="20"/>
                <w:lang w:eastAsia="en-US"/>
              </w:rPr>
            </w:pPr>
            <w:r w:rsidRPr="000B693E">
              <w:rPr>
                <w:rFonts w:cs="Arial"/>
                <w:sz w:val="20"/>
                <w:szCs w:val="20"/>
                <w:lang w:eastAsia="en-US"/>
              </w:rPr>
              <w:t xml:space="preserve">в том числе </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245 253,6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95 953,6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46 600,0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19 200,0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16 700,0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16 700,0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16 700,0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16 700,0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16 700,0</w:t>
            </w:r>
          </w:p>
        </w:tc>
      </w:tr>
      <w:tr w:rsidR="000B693E" w:rsidRPr="000B693E" w:rsidTr="00886E0A">
        <w:trPr>
          <w:gridAfter w:val="1"/>
          <w:wAfter w:w="3" w:type="pct"/>
          <w:trHeight w:val="384"/>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bCs/>
                <w:sz w:val="20"/>
                <w:szCs w:val="20"/>
                <w:lang w:eastAsia="en-US"/>
              </w:rPr>
            </w:pPr>
            <w:r w:rsidRPr="000B693E">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558"/>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245 253,6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95 953,6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46 600,0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19 200,0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16 700,0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16 700,0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16 700,0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16 700,0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16 700,0</w:t>
            </w:r>
          </w:p>
        </w:tc>
      </w:tr>
      <w:tr w:rsidR="000B693E" w:rsidRPr="000B693E" w:rsidTr="00886E0A">
        <w:trPr>
          <w:gridAfter w:val="1"/>
          <w:wAfter w:w="3" w:type="pct"/>
          <w:trHeight w:val="37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tcPr>
          <w:p w:rsidR="00972979" w:rsidRPr="000B693E" w:rsidRDefault="00972979" w:rsidP="000B693E">
            <w:pPr>
              <w:ind w:firstLine="0"/>
              <w:rPr>
                <w:rFonts w:cs="Arial"/>
                <w:sz w:val="20"/>
                <w:szCs w:val="20"/>
                <w:lang w:eastAsia="en-US"/>
              </w:rPr>
            </w:pPr>
          </w:p>
          <w:p w:rsidR="00972979" w:rsidRPr="000B693E" w:rsidRDefault="00972979" w:rsidP="000B693E">
            <w:pPr>
              <w:ind w:firstLine="0"/>
              <w:rPr>
                <w:rFonts w:cs="Arial"/>
                <w:sz w:val="20"/>
                <w:szCs w:val="20"/>
                <w:lang w:eastAsia="en-US"/>
              </w:rPr>
            </w:pPr>
            <w:r w:rsidRPr="000B693E">
              <w:rPr>
                <w:rFonts w:cs="Arial"/>
                <w:sz w:val="20"/>
                <w:szCs w:val="20"/>
                <w:lang w:eastAsia="en-US"/>
              </w:rPr>
              <w:t>Основное мероприятие 2.4</w:t>
            </w:r>
          </w:p>
        </w:tc>
        <w:tc>
          <w:tcPr>
            <w:tcW w:w="986" w:type="pct"/>
            <w:vMerge w:val="restart"/>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rPr>
                <w:rFonts w:cs="Arial"/>
                <w:sz w:val="20"/>
                <w:szCs w:val="20"/>
                <w:lang w:eastAsia="en-US"/>
              </w:rPr>
            </w:pPr>
            <w:proofErr w:type="spellStart"/>
            <w:r w:rsidRPr="000B693E">
              <w:rPr>
                <w:rFonts w:cs="Arial"/>
                <w:sz w:val="20"/>
                <w:szCs w:val="20"/>
                <w:lang w:eastAsia="en-US"/>
              </w:rPr>
              <w:t>Софинансирование</w:t>
            </w:r>
            <w:proofErr w:type="spellEnd"/>
            <w:r w:rsidRPr="000B693E">
              <w:rPr>
                <w:rFonts w:cs="Arial"/>
                <w:sz w:val="20"/>
                <w:szCs w:val="20"/>
                <w:lang w:eastAsia="en-US"/>
              </w:rPr>
              <w:t xml:space="preserve"> приоритетных социально значимых  </w:t>
            </w:r>
          </w:p>
          <w:p w:rsidR="00972979" w:rsidRPr="000B693E" w:rsidRDefault="00972979" w:rsidP="000B693E">
            <w:pPr>
              <w:ind w:firstLine="0"/>
              <w:rPr>
                <w:rFonts w:cs="Arial"/>
                <w:sz w:val="20"/>
                <w:szCs w:val="20"/>
                <w:lang w:eastAsia="en-US"/>
              </w:rPr>
            </w:pPr>
            <w:r w:rsidRPr="000B693E">
              <w:rPr>
                <w:rFonts w:cs="Arial"/>
                <w:sz w:val="20"/>
                <w:szCs w:val="20"/>
                <w:lang w:eastAsia="en-US"/>
              </w:rPr>
              <w:t xml:space="preserve">расходов поселений </w:t>
            </w:r>
            <w:proofErr w:type="gramStart"/>
            <w:r w:rsidRPr="000B693E">
              <w:rPr>
                <w:rFonts w:cs="Arial"/>
                <w:sz w:val="20"/>
                <w:szCs w:val="20"/>
                <w:lang w:eastAsia="en-US"/>
              </w:rPr>
              <w:t>муниципального</w:t>
            </w:r>
            <w:proofErr w:type="gramEnd"/>
            <w:r w:rsidRPr="000B693E">
              <w:rPr>
                <w:rFonts w:cs="Arial"/>
                <w:sz w:val="20"/>
                <w:szCs w:val="20"/>
                <w:lang w:eastAsia="en-US"/>
              </w:rPr>
              <w:t xml:space="preserve">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506"/>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354"/>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nil"/>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354"/>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tcPr>
          <w:p w:rsidR="00972979" w:rsidRPr="000B693E" w:rsidRDefault="00972979" w:rsidP="000B693E">
            <w:pPr>
              <w:ind w:firstLine="0"/>
              <w:rPr>
                <w:rFonts w:cs="Arial"/>
                <w:sz w:val="20"/>
                <w:szCs w:val="20"/>
                <w:lang w:eastAsia="en-US"/>
              </w:rPr>
            </w:pPr>
            <w:r w:rsidRPr="000B693E">
              <w:rPr>
                <w:rFonts w:cs="Arial"/>
                <w:sz w:val="20"/>
                <w:szCs w:val="20"/>
                <w:lang w:eastAsia="en-US"/>
              </w:rPr>
              <w:t>Основное мероприятие 2.5</w:t>
            </w:r>
          </w:p>
          <w:p w:rsidR="00972979" w:rsidRPr="000B693E" w:rsidRDefault="00972979" w:rsidP="000B693E">
            <w:pPr>
              <w:ind w:firstLine="0"/>
              <w:rPr>
                <w:rFonts w:cs="Arial"/>
                <w:sz w:val="20"/>
                <w:szCs w:val="20"/>
                <w:lang w:eastAsia="en-US"/>
              </w:rPr>
            </w:pP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 xml:space="preserve">Содействие повышению качества организации и осуществления бюджетного процесса </w:t>
            </w:r>
            <w:r w:rsidRPr="000B693E">
              <w:rPr>
                <w:rFonts w:cs="Arial"/>
                <w:sz w:val="20"/>
                <w:szCs w:val="20"/>
                <w:lang w:eastAsia="en-US"/>
              </w:rPr>
              <w:lastRenderedPageBreak/>
              <w:t>поселений муниципального района</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lastRenderedPageBreak/>
              <w:t>всего, в том числе:</w:t>
            </w:r>
          </w:p>
        </w:tc>
        <w:tc>
          <w:tcPr>
            <w:tcW w:w="392" w:type="pct"/>
            <w:tcBorders>
              <w:top w:val="single" w:sz="4" w:space="0" w:color="auto"/>
              <w:left w:val="single" w:sz="4" w:space="0" w:color="auto"/>
              <w:bottom w:val="single" w:sz="4" w:space="0" w:color="auto"/>
              <w:right w:val="single" w:sz="4" w:space="0" w:color="auto"/>
            </w:tcBorders>
            <w:noWrap/>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10 000,0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10 000,0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37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589"/>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rsidR="002D7FE7" w:rsidRPr="000B693E" w:rsidRDefault="002D7FE7" w:rsidP="000B693E">
            <w:pPr>
              <w:ind w:firstLine="0"/>
              <w:jc w:val="center"/>
              <w:rPr>
                <w:rFonts w:cs="Arial"/>
                <w:sz w:val="20"/>
                <w:szCs w:val="20"/>
                <w:lang w:eastAsia="en-US"/>
              </w:rPr>
            </w:pPr>
            <w:r w:rsidRPr="000B693E">
              <w:rPr>
                <w:rFonts w:cs="Arial"/>
                <w:sz w:val="20"/>
                <w:szCs w:val="20"/>
                <w:lang w:eastAsia="en-US"/>
              </w:rPr>
              <w:t>10 000,0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10 000,0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869"/>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lastRenderedPageBreak/>
              <w:t>Основное мероприятие 2.6</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eastAsia="Calibri" w:cs="Arial"/>
                <w:sz w:val="20"/>
                <w:szCs w:val="20"/>
                <w:lang w:eastAsia="en-US"/>
              </w:rPr>
            </w:pPr>
            <w:proofErr w:type="spellStart"/>
            <w:r w:rsidRPr="000B693E">
              <w:rPr>
                <w:rFonts w:eastAsia="Calibri" w:cs="Arial"/>
                <w:sz w:val="20"/>
                <w:szCs w:val="20"/>
                <w:lang w:eastAsia="en-US"/>
              </w:rPr>
              <w:t>Софинансирование</w:t>
            </w:r>
            <w:proofErr w:type="spellEnd"/>
            <w:r w:rsidRPr="000B693E">
              <w:rPr>
                <w:rFonts w:eastAsia="Calibri" w:cs="Arial"/>
                <w:sz w:val="20"/>
                <w:szCs w:val="20"/>
                <w:lang w:eastAsia="en-US"/>
              </w:rPr>
              <w:t xml:space="preserve"> расходных обязательств, возникающих при выполнении полномочий органов местного самоуправления поселений по вопросам местного значения, за счет субсидий и иных межбюджетных трансфертов, выделяемых из других бюджетов бюджетной системы РФ в соответствии с </w:t>
            </w:r>
            <w:r w:rsidRPr="000B693E">
              <w:rPr>
                <w:rFonts w:cs="Arial"/>
                <w:bCs/>
                <w:sz w:val="20"/>
                <w:szCs w:val="20"/>
                <w:lang w:eastAsia="en-US"/>
              </w:rPr>
              <w:t>заключенными соглашениями</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noWrap/>
            <w:vAlign w:val="center"/>
          </w:tcPr>
          <w:p w:rsidR="00972979" w:rsidRPr="000B693E" w:rsidRDefault="00793F16" w:rsidP="000B693E">
            <w:pPr>
              <w:ind w:firstLine="0"/>
              <w:jc w:val="center"/>
              <w:rPr>
                <w:rFonts w:cs="Arial"/>
                <w:bCs/>
                <w:sz w:val="20"/>
                <w:szCs w:val="20"/>
                <w:lang w:eastAsia="en-US"/>
              </w:rPr>
            </w:pPr>
            <w:r w:rsidRPr="000B693E">
              <w:rPr>
                <w:rFonts w:cs="Arial"/>
                <w:bCs/>
                <w:sz w:val="20"/>
                <w:szCs w:val="20"/>
                <w:lang w:eastAsia="en-US"/>
              </w:rPr>
              <w:t>10 907,6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3 907,6</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3 00</w:t>
            </w:r>
            <w:r w:rsidR="00972979"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4 00</w:t>
            </w:r>
            <w:r w:rsidR="00972979"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817"/>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eastAsia="Calibri"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федеральный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rsidR="00972979" w:rsidRPr="000B693E" w:rsidRDefault="002D7FE7" w:rsidP="000B693E">
            <w:pPr>
              <w:ind w:firstLine="0"/>
              <w:jc w:val="center"/>
              <w:rPr>
                <w:rFonts w:cs="Arial"/>
                <w:bCs/>
                <w:sz w:val="20"/>
                <w:szCs w:val="20"/>
                <w:lang w:eastAsia="en-US"/>
              </w:rPr>
            </w:pPr>
            <w:r w:rsidRPr="000B693E">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92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eastAsia="Calibri"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rsidR="00A56AF6" w:rsidRPr="000B693E" w:rsidRDefault="00A56AF6" w:rsidP="000B693E">
            <w:pPr>
              <w:ind w:firstLine="0"/>
              <w:jc w:val="center"/>
              <w:rPr>
                <w:rFonts w:cs="Arial"/>
                <w:bCs/>
                <w:sz w:val="20"/>
                <w:szCs w:val="20"/>
                <w:lang w:eastAsia="en-US"/>
              </w:rPr>
            </w:pPr>
            <w:r w:rsidRPr="000B693E">
              <w:rPr>
                <w:rFonts w:cs="Arial"/>
                <w:bCs/>
                <w:sz w:val="20"/>
                <w:szCs w:val="20"/>
                <w:lang w:eastAsia="en-US"/>
              </w:rPr>
              <w:t>10 907,6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3 907,6</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3 000,0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793F16" w:rsidP="000B693E">
            <w:pPr>
              <w:ind w:firstLine="0"/>
              <w:jc w:val="center"/>
              <w:rPr>
                <w:rFonts w:cs="Arial"/>
                <w:sz w:val="20"/>
                <w:szCs w:val="20"/>
                <w:lang w:eastAsia="en-US"/>
              </w:rPr>
            </w:pPr>
            <w:r w:rsidRPr="000B693E">
              <w:rPr>
                <w:rFonts w:cs="Arial"/>
                <w:sz w:val="20"/>
                <w:szCs w:val="20"/>
                <w:lang w:eastAsia="en-US"/>
              </w:rPr>
              <w:t>4 00</w:t>
            </w:r>
            <w:r w:rsidR="00972979"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582"/>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eastAsia="Calibri"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noWrap/>
            <w:vAlign w:val="center"/>
          </w:tcPr>
          <w:p w:rsidR="00972979" w:rsidRPr="000B693E" w:rsidRDefault="002D7FE7" w:rsidP="000B693E">
            <w:pPr>
              <w:ind w:firstLine="0"/>
              <w:jc w:val="center"/>
              <w:rPr>
                <w:rFonts w:cs="Arial"/>
                <w:bCs/>
                <w:sz w:val="20"/>
                <w:szCs w:val="20"/>
                <w:lang w:eastAsia="en-US"/>
              </w:rPr>
            </w:pPr>
            <w:r w:rsidRPr="000B693E">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2D7FE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28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Подпрограмма 3</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Финансовое обеспечение реализации муниципальной программы</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98 200,6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10 784,6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11 767,1</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12 166,4</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12 696,5</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12 696,5</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12 696,5</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12 696,5</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12 696,5</w:t>
            </w:r>
          </w:p>
        </w:tc>
      </w:tr>
      <w:tr w:rsidR="000B693E" w:rsidRPr="000B693E" w:rsidTr="00886E0A">
        <w:trPr>
          <w:gridAfter w:val="1"/>
          <w:wAfter w:w="3" w:type="pct"/>
          <w:trHeight w:val="28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bCs/>
                <w:sz w:val="20"/>
                <w:szCs w:val="20"/>
                <w:lang w:eastAsia="en-US"/>
              </w:rPr>
            </w:pPr>
            <w:r w:rsidRPr="000B693E">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bCs/>
                <w:sz w:val="20"/>
                <w:szCs w:val="20"/>
                <w:lang w:eastAsia="en-US"/>
              </w:rPr>
            </w:pPr>
            <w:r w:rsidRPr="000B693E">
              <w:rPr>
                <w:rFonts w:cs="Arial"/>
                <w:bCs/>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bCs/>
                <w:sz w:val="20"/>
                <w:szCs w:val="20"/>
                <w:lang w:eastAsia="en-US"/>
              </w:rPr>
            </w:pPr>
            <w:r w:rsidRPr="000B693E">
              <w:rPr>
                <w:rFonts w:cs="Arial"/>
                <w:bCs/>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bCs/>
                <w:sz w:val="20"/>
                <w:szCs w:val="20"/>
                <w:lang w:eastAsia="en-US"/>
              </w:rPr>
            </w:pPr>
            <w:r w:rsidRPr="000B693E">
              <w:rPr>
                <w:rFonts w:cs="Arial"/>
                <w:bCs/>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bCs/>
                <w:sz w:val="20"/>
                <w:szCs w:val="20"/>
                <w:lang w:eastAsia="en-US"/>
              </w:rPr>
            </w:pPr>
            <w:r w:rsidRPr="000B693E">
              <w:rPr>
                <w:rFonts w:cs="Arial"/>
                <w:bCs/>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bCs/>
                <w:sz w:val="20"/>
                <w:szCs w:val="20"/>
                <w:lang w:eastAsia="en-US"/>
              </w:rPr>
            </w:pPr>
            <w:r w:rsidRPr="000B693E">
              <w:rPr>
                <w:rFonts w:cs="Arial"/>
                <w:bCs/>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bCs/>
                <w:sz w:val="20"/>
                <w:szCs w:val="20"/>
                <w:lang w:eastAsia="en-US"/>
              </w:rPr>
            </w:pPr>
            <w:r w:rsidRPr="000B693E">
              <w:rPr>
                <w:rFonts w:cs="Arial"/>
                <w:bCs/>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bCs/>
                <w:sz w:val="20"/>
                <w:szCs w:val="20"/>
                <w:lang w:eastAsia="en-US"/>
              </w:rPr>
            </w:pPr>
            <w:r w:rsidRPr="000B693E">
              <w:rPr>
                <w:rFonts w:cs="Arial"/>
                <w:bCs/>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bCs/>
                <w:sz w:val="20"/>
                <w:szCs w:val="20"/>
                <w:lang w:eastAsia="en-US"/>
              </w:rPr>
            </w:pPr>
            <w:r w:rsidRPr="000B693E">
              <w:rPr>
                <w:rFonts w:cs="Arial"/>
                <w:bCs/>
                <w:sz w:val="20"/>
                <w:szCs w:val="20"/>
                <w:lang w:eastAsia="en-US"/>
              </w:rPr>
              <w:t>0,0</w:t>
            </w:r>
          </w:p>
        </w:tc>
      </w:tr>
      <w:tr w:rsidR="000B693E" w:rsidRPr="000B693E" w:rsidTr="00886E0A">
        <w:trPr>
          <w:gridAfter w:val="1"/>
          <w:wAfter w:w="3" w:type="pct"/>
          <w:trHeight w:val="525"/>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bCs/>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bCs/>
                <w:sz w:val="20"/>
                <w:szCs w:val="20"/>
                <w:lang w:eastAsia="en-US"/>
              </w:rPr>
            </w:pPr>
            <w:r w:rsidRPr="000B693E">
              <w:rPr>
                <w:rFonts w:cs="Arial"/>
                <w:bCs/>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98 200,6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10 784,6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11 767,1</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12 166,4</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12 696,5</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12 696,5</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12 696,5</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12 696,5</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12 696,5</w:t>
            </w:r>
          </w:p>
        </w:tc>
      </w:tr>
      <w:tr w:rsidR="000B693E" w:rsidRPr="000B693E" w:rsidTr="00886E0A">
        <w:trPr>
          <w:gridAfter w:val="1"/>
          <w:wAfter w:w="3" w:type="pct"/>
          <w:trHeight w:val="566"/>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Основное мероприятие 3.1.</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Финансовое обеспечение деятельности Отдела по финансам, иных главных распорядителей средств районного  бюджета – исполнителей</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98 200,6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sz w:val="20"/>
                <w:szCs w:val="20"/>
                <w:lang w:eastAsia="en-US"/>
              </w:rPr>
            </w:pPr>
            <w:r w:rsidRPr="000B693E">
              <w:rPr>
                <w:rFonts w:cs="Arial"/>
                <w:sz w:val="20"/>
                <w:szCs w:val="20"/>
                <w:lang w:eastAsia="en-US"/>
              </w:rPr>
              <w:t>10 784,6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sz w:val="20"/>
                <w:szCs w:val="20"/>
                <w:lang w:eastAsia="en-US"/>
              </w:rPr>
            </w:pPr>
            <w:r w:rsidRPr="000B693E">
              <w:rPr>
                <w:rFonts w:cs="Arial"/>
                <w:sz w:val="20"/>
                <w:szCs w:val="20"/>
                <w:lang w:eastAsia="en-US"/>
              </w:rPr>
              <w:t>11 767,1</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sz w:val="20"/>
                <w:szCs w:val="20"/>
                <w:lang w:eastAsia="en-US"/>
              </w:rPr>
            </w:pPr>
            <w:r w:rsidRPr="000B693E">
              <w:rPr>
                <w:rFonts w:cs="Arial"/>
                <w:sz w:val="20"/>
                <w:szCs w:val="20"/>
                <w:lang w:eastAsia="en-US"/>
              </w:rPr>
              <w:t>12 166,4</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sz w:val="20"/>
                <w:szCs w:val="20"/>
                <w:lang w:eastAsia="en-US"/>
              </w:rPr>
            </w:pPr>
            <w:r w:rsidRPr="000B693E">
              <w:rPr>
                <w:rFonts w:cs="Arial"/>
                <w:sz w:val="20"/>
                <w:szCs w:val="20"/>
                <w:lang w:eastAsia="en-US"/>
              </w:rPr>
              <w:t>12 696,5</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sz w:val="20"/>
                <w:szCs w:val="20"/>
                <w:lang w:eastAsia="en-US"/>
              </w:rPr>
            </w:pPr>
            <w:r w:rsidRPr="000B693E">
              <w:rPr>
                <w:rFonts w:cs="Arial"/>
                <w:sz w:val="20"/>
                <w:szCs w:val="20"/>
                <w:lang w:eastAsia="en-US"/>
              </w:rPr>
              <w:t>12 696,5</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sz w:val="20"/>
                <w:szCs w:val="20"/>
                <w:lang w:eastAsia="en-US"/>
              </w:rPr>
            </w:pPr>
            <w:r w:rsidRPr="000B693E">
              <w:rPr>
                <w:rFonts w:cs="Arial"/>
                <w:sz w:val="20"/>
                <w:szCs w:val="20"/>
                <w:lang w:eastAsia="en-US"/>
              </w:rPr>
              <w:t>12 696,5</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sz w:val="20"/>
                <w:szCs w:val="20"/>
                <w:lang w:eastAsia="en-US"/>
              </w:rPr>
            </w:pPr>
            <w:r w:rsidRPr="000B693E">
              <w:rPr>
                <w:rFonts w:cs="Arial"/>
                <w:sz w:val="20"/>
                <w:szCs w:val="20"/>
                <w:lang w:eastAsia="en-US"/>
              </w:rPr>
              <w:t>12 696,5</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sz w:val="20"/>
                <w:szCs w:val="20"/>
                <w:lang w:eastAsia="en-US"/>
              </w:rPr>
            </w:pPr>
            <w:r w:rsidRPr="000B693E">
              <w:rPr>
                <w:rFonts w:cs="Arial"/>
                <w:sz w:val="20"/>
                <w:szCs w:val="20"/>
                <w:lang w:eastAsia="en-US"/>
              </w:rPr>
              <w:t>12 696,5</w:t>
            </w:r>
          </w:p>
        </w:tc>
      </w:tr>
      <w:tr w:rsidR="000B693E" w:rsidRPr="000B693E" w:rsidTr="00886E0A">
        <w:trPr>
          <w:gridAfter w:val="1"/>
          <w:wAfter w:w="3" w:type="pct"/>
          <w:trHeight w:val="30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bCs/>
                <w:sz w:val="20"/>
                <w:szCs w:val="20"/>
                <w:lang w:eastAsia="en-US"/>
              </w:rPr>
            </w:pPr>
            <w:r w:rsidRPr="000B693E">
              <w:rPr>
                <w:rFonts w:cs="Arial"/>
                <w:bCs/>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577"/>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bCs/>
                <w:sz w:val="20"/>
                <w:szCs w:val="20"/>
                <w:lang w:eastAsia="en-US"/>
              </w:rPr>
            </w:pPr>
            <w:r w:rsidRPr="000B693E">
              <w:rPr>
                <w:rFonts w:cs="Arial"/>
                <w:bCs/>
                <w:sz w:val="20"/>
                <w:szCs w:val="20"/>
                <w:lang w:eastAsia="en-US"/>
              </w:rPr>
              <w:t>98 200,6</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10</w:t>
            </w:r>
            <w:r w:rsidR="00A56AF6" w:rsidRPr="000B693E">
              <w:rPr>
                <w:rFonts w:cs="Arial"/>
                <w:sz w:val="20"/>
                <w:szCs w:val="20"/>
                <w:lang w:eastAsia="en-US"/>
              </w:rPr>
              <w:t xml:space="preserve"> 784,6</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1</w:t>
            </w:r>
            <w:r w:rsidR="00A56AF6" w:rsidRPr="000B693E">
              <w:rPr>
                <w:rFonts w:cs="Arial"/>
                <w:sz w:val="20"/>
                <w:szCs w:val="20"/>
                <w:lang w:eastAsia="en-US"/>
              </w:rPr>
              <w:t>1 767,1</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1</w:t>
            </w:r>
            <w:r w:rsidR="00A56AF6" w:rsidRPr="000B693E">
              <w:rPr>
                <w:rFonts w:cs="Arial"/>
                <w:sz w:val="20"/>
                <w:szCs w:val="20"/>
                <w:lang w:eastAsia="en-US"/>
              </w:rPr>
              <w:t>2 166,4</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1</w:t>
            </w:r>
            <w:r w:rsidR="00A56AF6" w:rsidRPr="000B693E">
              <w:rPr>
                <w:rFonts w:cs="Arial"/>
                <w:sz w:val="20"/>
                <w:szCs w:val="20"/>
                <w:lang w:eastAsia="en-US"/>
              </w:rPr>
              <w:t>2 696,5</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sz w:val="20"/>
                <w:szCs w:val="20"/>
                <w:lang w:eastAsia="en-US"/>
              </w:rPr>
            </w:pPr>
            <w:r w:rsidRPr="000B693E">
              <w:rPr>
                <w:rFonts w:cs="Arial"/>
                <w:sz w:val="20"/>
                <w:szCs w:val="20"/>
                <w:lang w:eastAsia="en-US"/>
              </w:rPr>
              <w:t>12 696,5</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sz w:val="20"/>
                <w:szCs w:val="20"/>
                <w:lang w:eastAsia="en-US"/>
              </w:rPr>
            </w:pPr>
            <w:r w:rsidRPr="000B693E">
              <w:rPr>
                <w:rFonts w:cs="Arial"/>
                <w:sz w:val="20"/>
                <w:szCs w:val="20"/>
                <w:lang w:eastAsia="en-US"/>
              </w:rPr>
              <w:t>12 696,5</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sz w:val="20"/>
                <w:szCs w:val="20"/>
                <w:lang w:eastAsia="en-US"/>
              </w:rPr>
            </w:pPr>
            <w:r w:rsidRPr="000B693E">
              <w:rPr>
                <w:rFonts w:cs="Arial"/>
                <w:sz w:val="20"/>
                <w:szCs w:val="20"/>
                <w:lang w:eastAsia="en-US"/>
              </w:rPr>
              <w:t>12 696,5</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A56AF6" w:rsidP="000B693E">
            <w:pPr>
              <w:ind w:firstLine="0"/>
              <w:jc w:val="center"/>
              <w:rPr>
                <w:rFonts w:cs="Arial"/>
                <w:sz w:val="20"/>
                <w:szCs w:val="20"/>
                <w:lang w:eastAsia="en-US"/>
              </w:rPr>
            </w:pPr>
            <w:r w:rsidRPr="000B693E">
              <w:rPr>
                <w:rFonts w:cs="Arial"/>
                <w:sz w:val="20"/>
                <w:szCs w:val="20"/>
                <w:lang w:eastAsia="en-US"/>
              </w:rPr>
              <w:t>12 696,5</w:t>
            </w:r>
          </w:p>
        </w:tc>
      </w:tr>
      <w:tr w:rsidR="000B693E" w:rsidRPr="000B693E" w:rsidTr="00886E0A">
        <w:trPr>
          <w:gridAfter w:val="1"/>
          <w:wAfter w:w="3" w:type="pct"/>
          <w:trHeight w:val="345"/>
          <w:jc w:val="center"/>
        </w:trPr>
        <w:tc>
          <w:tcPr>
            <w:tcW w:w="479"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Основное мероприятие 3.2.</w:t>
            </w:r>
          </w:p>
        </w:tc>
        <w:tc>
          <w:tcPr>
            <w:tcW w:w="986" w:type="pct"/>
            <w:vMerge w:val="restar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Финансовое обеспечение выполнения других расходных обязательств   муниц</w:t>
            </w:r>
            <w:r w:rsidR="00DC4573" w:rsidRPr="000B693E">
              <w:rPr>
                <w:rFonts w:cs="Arial"/>
                <w:sz w:val="20"/>
                <w:szCs w:val="20"/>
                <w:lang w:eastAsia="en-US"/>
              </w:rPr>
              <w:t>ипального</w:t>
            </w:r>
            <w:r w:rsidRPr="000B693E">
              <w:rPr>
                <w:rFonts w:cs="Arial"/>
                <w:sz w:val="20"/>
                <w:szCs w:val="20"/>
                <w:lang w:eastAsia="en-US"/>
              </w:rPr>
              <w:t xml:space="preserve"> района  </w:t>
            </w: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всего, в том числе:</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36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областной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r>
      <w:tr w:rsidR="000B693E" w:rsidRPr="000B693E" w:rsidTr="00886E0A">
        <w:trPr>
          <w:gridAfter w:val="1"/>
          <w:wAfter w:w="3" w:type="pct"/>
          <w:trHeight w:val="360"/>
          <w:jc w:val="center"/>
        </w:trPr>
        <w:tc>
          <w:tcPr>
            <w:tcW w:w="479"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left"/>
              <w:rPr>
                <w:rFonts w:cs="Arial"/>
                <w:sz w:val="20"/>
                <w:szCs w:val="20"/>
                <w:lang w:eastAsia="en-US"/>
              </w:rPr>
            </w:pPr>
          </w:p>
        </w:tc>
        <w:tc>
          <w:tcPr>
            <w:tcW w:w="447"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rPr>
                <w:rFonts w:cs="Arial"/>
                <w:sz w:val="20"/>
                <w:szCs w:val="20"/>
                <w:lang w:eastAsia="en-US"/>
              </w:rPr>
            </w:pPr>
            <w:r w:rsidRPr="000B693E">
              <w:rPr>
                <w:rFonts w:cs="Arial"/>
                <w:sz w:val="20"/>
                <w:szCs w:val="20"/>
                <w:lang w:eastAsia="en-US"/>
              </w:rPr>
              <w:t>районный бюджет</w:t>
            </w:r>
          </w:p>
        </w:tc>
        <w:tc>
          <w:tcPr>
            <w:tcW w:w="392"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51"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43" w:type="pct"/>
            <w:tcBorders>
              <w:top w:val="single" w:sz="4" w:space="0" w:color="auto"/>
              <w:left w:val="single" w:sz="4" w:space="0" w:color="auto"/>
              <w:bottom w:val="single" w:sz="4" w:space="0" w:color="auto"/>
              <w:right w:val="single" w:sz="4" w:space="0" w:color="auto"/>
            </w:tcBorders>
            <w:vAlign w:val="center"/>
            <w:hideMark/>
          </w:tcPr>
          <w:p w:rsidR="00972979" w:rsidRPr="000B693E" w:rsidRDefault="00972979" w:rsidP="000B693E">
            <w:pPr>
              <w:ind w:firstLine="0"/>
              <w:jc w:val="center"/>
              <w:rPr>
                <w:rFonts w:cs="Arial"/>
                <w:sz w:val="20"/>
                <w:szCs w:val="20"/>
                <w:lang w:eastAsia="en-US"/>
              </w:rPr>
            </w:pPr>
            <w:r w:rsidRPr="000B693E">
              <w:rPr>
                <w:rFonts w:cs="Arial"/>
                <w:sz w:val="20"/>
                <w:szCs w:val="20"/>
                <w:lang w:eastAsia="en-US"/>
              </w:rPr>
              <w:t>0,0</w:t>
            </w:r>
          </w:p>
        </w:tc>
        <w:tc>
          <w:tcPr>
            <w:tcW w:w="317"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19"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46"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36"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c>
          <w:tcPr>
            <w:tcW w:w="337" w:type="pct"/>
            <w:tcBorders>
              <w:top w:val="single" w:sz="4" w:space="0" w:color="auto"/>
              <w:left w:val="single" w:sz="4" w:space="0" w:color="auto"/>
              <w:bottom w:val="single" w:sz="4" w:space="0" w:color="auto"/>
              <w:right w:val="single" w:sz="4" w:space="0" w:color="auto"/>
            </w:tcBorders>
            <w:vAlign w:val="center"/>
          </w:tcPr>
          <w:p w:rsidR="00972979" w:rsidRPr="000B693E" w:rsidRDefault="006230C7" w:rsidP="000B693E">
            <w:pPr>
              <w:ind w:firstLine="0"/>
              <w:jc w:val="center"/>
              <w:rPr>
                <w:rFonts w:cs="Arial"/>
                <w:sz w:val="20"/>
                <w:szCs w:val="20"/>
                <w:lang w:eastAsia="en-US"/>
              </w:rPr>
            </w:pPr>
            <w:r w:rsidRPr="000B693E">
              <w:rPr>
                <w:rFonts w:cs="Arial"/>
                <w:sz w:val="20"/>
                <w:szCs w:val="20"/>
                <w:lang w:eastAsia="en-US"/>
              </w:rPr>
              <w:t>0,0</w:t>
            </w:r>
          </w:p>
        </w:tc>
      </w:tr>
    </w:tbl>
    <w:p w:rsidR="00A87BD4" w:rsidRPr="000B693E" w:rsidRDefault="00A87BD4" w:rsidP="000B693E">
      <w:pPr>
        <w:ind w:firstLine="709"/>
        <w:jc w:val="center"/>
        <w:rPr>
          <w:rFonts w:cs="Arial"/>
        </w:rPr>
      </w:pPr>
      <w:bookmarkStart w:id="1" w:name="_GoBack"/>
      <w:bookmarkEnd w:id="1"/>
      <w:r w:rsidRPr="000B693E">
        <w:rPr>
          <w:rFonts w:cs="Arial"/>
        </w:rPr>
        <w:lastRenderedPageBreak/>
        <w:t>».</w:t>
      </w:r>
    </w:p>
    <w:sectPr w:rsidR="00A87BD4" w:rsidRPr="000B693E" w:rsidSect="000B693E">
      <w:pgSz w:w="16838" w:h="11906" w:orient="landscape"/>
      <w:pgMar w:top="2268" w:right="567" w:bottom="567" w:left="1701"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1C4" w:rsidRDefault="00CE31C4" w:rsidP="00287D58">
      <w:r>
        <w:separator/>
      </w:r>
    </w:p>
  </w:endnote>
  <w:endnote w:type="continuationSeparator" w:id="0">
    <w:p w:rsidR="00CE31C4" w:rsidRDefault="00CE31C4" w:rsidP="0028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1C4" w:rsidRDefault="00CE31C4" w:rsidP="00287D58">
      <w:r>
        <w:separator/>
      </w:r>
    </w:p>
  </w:footnote>
  <w:footnote w:type="continuationSeparator" w:id="0">
    <w:p w:rsidR="00CE31C4" w:rsidRDefault="00CE31C4" w:rsidP="00287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013403"/>
      <w:docPartObj>
        <w:docPartGallery w:val="Page Numbers (Top of Page)"/>
        <w:docPartUnique/>
      </w:docPartObj>
    </w:sdtPr>
    <w:sdtEndPr/>
    <w:sdtContent>
      <w:p w:rsidR="00501362" w:rsidRDefault="00501362">
        <w:pPr>
          <w:pStyle w:val="a7"/>
          <w:jc w:val="center"/>
        </w:pPr>
        <w:r>
          <w:fldChar w:fldCharType="begin"/>
        </w:r>
        <w:r>
          <w:instrText>PAGE   \* MERGEFORMAT</w:instrText>
        </w:r>
        <w:r>
          <w:fldChar w:fldCharType="separate"/>
        </w:r>
        <w:r w:rsidR="000B693E" w:rsidRPr="000B693E">
          <w:rPr>
            <w:noProof/>
            <w:lang w:val="ru-RU"/>
          </w:rPr>
          <w:t>2</w:t>
        </w:r>
        <w:r>
          <w:fldChar w:fldCharType="end"/>
        </w:r>
      </w:p>
    </w:sdtContent>
  </w:sdt>
  <w:p w:rsidR="00501362" w:rsidRPr="0037426F" w:rsidRDefault="00501362" w:rsidP="0037426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decimal"/>
      <w:lvlText w:val="%1)"/>
      <w:lvlJc w:val="left"/>
      <w:pPr>
        <w:tabs>
          <w:tab w:val="num" w:pos="1440"/>
        </w:tabs>
        <w:ind w:left="1440" w:hanging="360"/>
      </w:pPr>
    </w:lvl>
  </w:abstractNum>
  <w:abstractNum w:abstractNumId="1">
    <w:nsid w:val="05FB27E1"/>
    <w:multiLevelType w:val="hybridMultilevel"/>
    <w:tmpl w:val="114AC5F2"/>
    <w:lvl w:ilvl="0" w:tplc="58DEB1C6">
      <w:start w:val="1"/>
      <w:numFmt w:val="decimal"/>
      <w:lvlText w:val="%1."/>
      <w:lvlJc w:val="left"/>
      <w:pPr>
        <w:tabs>
          <w:tab w:val="num" w:pos="1495"/>
        </w:tabs>
        <w:ind w:left="1495" w:hanging="360"/>
      </w:pPr>
      <w:rPr>
        <w:rFonts w:ascii="Times New Roman" w:eastAsia="Times New Roman" w:hAnsi="Times New Roman" w:cs="Times New Roman"/>
      </w:r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2">
    <w:nsid w:val="3BA32650"/>
    <w:multiLevelType w:val="hybridMultilevel"/>
    <w:tmpl w:val="133C6D26"/>
    <w:lvl w:ilvl="0" w:tplc="90BE3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6E66114"/>
    <w:multiLevelType w:val="hybridMultilevel"/>
    <w:tmpl w:val="295AD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BD4"/>
    <w:rsid w:val="00003146"/>
    <w:rsid w:val="00013FE0"/>
    <w:rsid w:val="00015C18"/>
    <w:rsid w:val="000263CB"/>
    <w:rsid w:val="00032946"/>
    <w:rsid w:val="000572D6"/>
    <w:rsid w:val="00063AF2"/>
    <w:rsid w:val="00082684"/>
    <w:rsid w:val="000953DD"/>
    <w:rsid w:val="0009585D"/>
    <w:rsid w:val="000A4817"/>
    <w:rsid w:val="000B2F5E"/>
    <w:rsid w:val="000B693E"/>
    <w:rsid w:val="000C2585"/>
    <w:rsid w:val="000C749E"/>
    <w:rsid w:val="000E0242"/>
    <w:rsid w:val="000F2B01"/>
    <w:rsid w:val="0011258A"/>
    <w:rsid w:val="0011272B"/>
    <w:rsid w:val="00126665"/>
    <w:rsid w:val="00133559"/>
    <w:rsid w:val="0014267C"/>
    <w:rsid w:val="001901AC"/>
    <w:rsid w:val="00190A23"/>
    <w:rsid w:val="00190F01"/>
    <w:rsid w:val="00192377"/>
    <w:rsid w:val="0019662C"/>
    <w:rsid w:val="001C2180"/>
    <w:rsid w:val="001C4F2A"/>
    <w:rsid w:val="001E0402"/>
    <w:rsid w:val="001E5C77"/>
    <w:rsid w:val="00211630"/>
    <w:rsid w:val="00232ABF"/>
    <w:rsid w:val="00254783"/>
    <w:rsid w:val="00255715"/>
    <w:rsid w:val="00263FEA"/>
    <w:rsid w:val="002659A7"/>
    <w:rsid w:val="002802B5"/>
    <w:rsid w:val="0028147E"/>
    <w:rsid w:val="00287D58"/>
    <w:rsid w:val="002B49B7"/>
    <w:rsid w:val="002B7D51"/>
    <w:rsid w:val="002C2BCE"/>
    <w:rsid w:val="002C342F"/>
    <w:rsid w:val="002D7FE7"/>
    <w:rsid w:val="002E748B"/>
    <w:rsid w:val="00310290"/>
    <w:rsid w:val="00326D51"/>
    <w:rsid w:val="00342E14"/>
    <w:rsid w:val="0034371B"/>
    <w:rsid w:val="00351BBD"/>
    <w:rsid w:val="00352833"/>
    <w:rsid w:val="00353449"/>
    <w:rsid w:val="0037426F"/>
    <w:rsid w:val="003903BF"/>
    <w:rsid w:val="003913A7"/>
    <w:rsid w:val="00396DEC"/>
    <w:rsid w:val="003B588C"/>
    <w:rsid w:val="003C17EA"/>
    <w:rsid w:val="003F20B0"/>
    <w:rsid w:val="00400826"/>
    <w:rsid w:val="0041544A"/>
    <w:rsid w:val="00415C06"/>
    <w:rsid w:val="0042463A"/>
    <w:rsid w:val="00427114"/>
    <w:rsid w:val="004505C2"/>
    <w:rsid w:val="00454659"/>
    <w:rsid w:val="00455799"/>
    <w:rsid w:val="00475083"/>
    <w:rsid w:val="00497134"/>
    <w:rsid w:val="004A35D3"/>
    <w:rsid w:val="004A7709"/>
    <w:rsid w:val="004B2607"/>
    <w:rsid w:val="004C4FE6"/>
    <w:rsid w:val="004D37AF"/>
    <w:rsid w:val="004D4C56"/>
    <w:rsid w:val="00501362"/>
    <w:rsid w:val="005171C0"/>
    <w:rsid w:val="005248A4"/>
    <w:rsid w:val="005472E4"/>
    <w:rsid w:val="00547AE2"/>
    <w:rsid w:val="00552A50"/>
    <w:rsid w:val="005567E7"/>
    <w:rsid w:val="00561C69"/>
    <w:rsid w:val="0058062F"/>
    <w:rsid w:val="005846F3"/>
    <w:rsid w:val="005879EE"/>
    <w:rsid w:val="00591FBF"/>
    <w:rsid w:val="00596564"/>
    <w:rsid w:val="005B1E1C"/>
    <w:rsid w:val="005C1ECB"/>
    <w:rsid w:val="006138ED"/>
    <w:rsid w:val="00613D3E"/>
    <w:rsid w:val="006142E7"/>
    <w:rsid w:val="006230C7"/>
    <w:rsid w:val="00633CCB"/>
    <w:rsid w:val="006471A6"/>
    <w:rsid w:val="0067230C"/>
    <w:rsid w:val="00676D43"/>
    <w:rsid w:val="00676E37"/>
    <w:rsid w:val="00691B9F"/>
    <w:rsid w:val="00692AEC"/>
    <w:rsid w:val="006A693E"/>
    <w:rsid w:val="006B0ECE"/>
    <w:rsid w:val="006D19AE"/>
    <w:rsid w:val="006F1F67"/>
    <w:rsid w:val="0070351A"/>
    <w:rsid w:val="007058DA"/>
    <w:rsid w:val="007111E7"/>
    <w:rsid w:val="0071421C"/>
    <w:rsid w:val="00774EAE"/>
    <w:rsid w:val="007812BF"/>
    <w:rsid w:val="00793F16"/>
    <w:rsid w:val="007942FD"/>
    <w:rsid w:val="007A02BF"/>
    <w:rsid w:val="007A4015"/>
    <w:rsid w:val="007E7D39"/>
    <w:rsid w:val="007F24B2"/>
    <w:rsid w:val="007F25C4"/>
    <w:rsid w:val="007F6B18"/>
    <w:rsid w:val="008058A0"/>
    <w:rsid w:val="00807A42"/>
    <w:rsid w:val="008149CD"/>
    <w:rsid w:val="00847F5E"/>
    <w:rsid w:val="0085239B"/>
    <w:rsid w:val="008730D0"/>
    <w:rsid w:val="00881724"/>
    <w:rsid w:val="00886E0A"/>
    <w:rsid w:val="0089232B"/>
    <w:rsid w:val="008C5E12"/>
    <w:rsid w:val="008E7912"/>
    <w:rsid w:val="008F5476"/>
    <w:rsid w:val="0090214A"/>
    <w:rsid w:val="00960830"/>
    <w:rsid w:val="0097286B"/>
    <w:rsid w:val="00972979"/>
    <w:rsid w:val="00997533"/>
    <w:rsid w:val="00997D9A"/>
    <w:rsid w:val="009C6F70"/>
    <w:rsid w:val="009C6F86"/>
    <w:rsid w:val="009F1E7C"/>
    <w:rsid w:val="00A0680E"/>
    <w:rsid w:val="00A21958"/>
    <w:rsid w:val="00A30514"/>
    <w:rsid w:val="00A45EF9"/>
    <w:rsid w:val="00A56616"/>
    <w:rsid w:val="00A56AF6"/>
    <w:rsid w:val="00A868F9"/>
    <w:rsid w:val="00A87BD4"/>
    <w:rsid w:val="00AB4FF3"/>
    <w:rsid w:val="00AB5560"/>
    <w:rsid w:val="00AC00C5"/>
    <w:rsid w:val="00AF45C4"/>
    <w:rsid w:val="00B00AF1"/>
    <w:rsid w:val="00B02944"/>
    <w:rsid w:val="00B13917"/>
    <w:rsid w:val="00B15744"/>
    <w:rsid w:val="00B30ECC"/>
    <w:rsid w:val="00B34E8C"/>
    <w:rsid w:val="00B37903"/>
    <w:rsid w:val="00B41D14"/>
    <w:rsid w:val="00B52582"/>
    <w:rsid w:val="00B56701"/>
    <w:rsid w:val="00B61D3A"/>
    <w:rsid w:val="00B90496"/>
    <w:rsid w:val="00B96DF3"/>
    <w:rsid w:val="00BA56CD"/>
    <w:rsid w:val="00BC16C8"/>
    <w:rsid w:val="00BC6069"/>
    <w:rsid w:val="00BD28C7"/>
    <w:rsid w:val="00BD5227"/>
    <w:rsid w:val="00BF6049"/>
    <w:rsid w:val="00C040AB"/>
    <w:rsid w:val="00C066FA"/>
    <w:rsid w:val="00C229B4"/>
    <w:rsid w:val="00C244B2"/>
    <w:rsid w:val="00C30EE3"/>
    <w:rsid w:val="00C7798F"/>
    <w:rsid w:val="00C80303"/>
    <w:rsid w:val="00C80E7F"/>
    <w:rsid w:val="00CB13B5"/>
    <w:rsid w:val="00CE31C4"/>
    <w:rsid w:val="00CF7E0A"/>
    <w:rsid w:val="00D056DB"/>
    <w:rsid w:val="00D823A4"/>
    <w:rsid w:val="00D948A3"/>
    <w:rsid w:val="00D96DD9"/>
    <w:rsid w:val="00DA471C"/>
    <w:rsid w:val="00DB6E79"/>
    <w:rsid w:val="00DC4573"/>
    <w:rsid w:val="00DD1017"/>
    <w:rsid w:val="00DE4101"/>
    <w:rsid w:val="00E15C32"/>
    <w:rsid w:val="00E23019"/>
    <w:rsid w:val="00E5435B"/>
    <w:rsid w:val="00E560D6"/>
    <w:rsid w:val="00E7014A"/>
    <w:rsid w:val="00E72A0E"/>
    <w:rsid w:val="00E80D6E"/>
    <w:rsid w:val="00E869E9"/>
    <w:rsid w:val="00E86E61"/>
    <w:rsid w:val="00EB46FC"/>
    <w:rsid w:val="00ED2C40"/>
    <w:rsid w:val="00F06D10"/>
    <w:rsid w:val="00F3006D"/>
    <w:rsid w:val="00F37829"/>
    <w:rsid w:val="00F70697"/>
    <w:rsid w:val="00FB4A7A"/>
    <w:rsid w:val="00FD4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87BD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87BD4"/>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A87BD4"/>
    <w:pPr>
      <w:jc w:val="center"/>
      <w:outlineLvl w:val="1"/>
    </w:pPr>
    <w:rPr>
      <w:rFonts w:cs="Arial"/>
      <w:iCs/>
      <w:sz w:val="30"/>
      <w:szCs w:val="28"/>
    </w:rPr>
  </w:style>
  <w:style w:type="paragraph" w:styleId="3">
    <w:name w:val="heading 3"/>
    <w:aliases w:val="!Главы документа"/>
    <w:basedOn w:val="a"/>
    <w:link w:val="30"/>
    <w:semiHidden/>
    <w:unhideWhenUsed/>
    <w:qFormat/>
    <w:rsid w:val="00A87BD4"/>
    <w:pPr>
      <w:outlineLvl w:val="2"/>
    </w:pPr>
    <w:rPr>
      <w:rFonts w:cs="Arial"/>
      <w:sz w:val="28"/>
      <w:szCs w:val="26"/>
    </w:rPr>
  </w:style>
  <w:style w:type="paragraph" w:styleId="4">
    <w:name w:val="heading 4"/>
    <w:aliases w:val="!Параграфы/Статьи документа"/>
    <w:basedOn w:val="a"/>
    <w:link w:val="40"/>
    <w:semiHidden/>
    <w:unhideWhenUsed/>
    <w:qFormat/>
    <w:rsid w:val="00A87BD4"/>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A87BD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A87BD4"/>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A87BD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A87BD4"/>
    <w:rPr>
      <w:rFonts w:ascii="Arial" w:eastAsia="Times New Roman" w:hAnsi="Arial" w:cs="Times New Roman"/>
      <w:sz w:val="26"/>
      <w:szCs w:val="28"/>
      <w:lang w:eastAsia="ru-RU"/>
    </w:rPr>
  </w:style>
  <w:style w:type="character" w:styleId="a3">
    <w:name w:val="Hyperlink"/>
    <w:uiPriority w:val="99"/>
    <w:semiHidden/>
    <w:unhideWhenUsed/>
    <w:rsid w:val="00A87BD4"/>
    <w:rPr>
      <w:strike w:val="0"/>
      <w:dstrike w:val="0"/>
      <w:color w:val="0000FF"/>
      <w:u w:val="none"/>
      <w:effect w:val="none"/>
    </w:rPr>
  </w:style>
  <w:style w:type="character" w:styleId="a4">
    <w:name w:val="FollowedHyperlink"/>
    <w:uiPriority w:val="99"/>
    <w:semiHidden/>
    <w:unhideWhenUsed/>
    <w:rsid w:val="00A87BD4"/>
    <w:rPr>
      <w:color w:val="800080"/>
      <w:u w:val="single"/>
    </w:rPr>
  </w:style>
  <w:style w:type="character" w:customStyle="1" w:styleId="11">
    <w:name w:val="Заголовок 1 Знак1"/>
    <w:aliases w:val="!Части документа Знак"/>
    <w:basedOn w:val="a0"/>
    <w:rsid w:val="00A87BD4"/>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A87BD4"/>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A87BD4"/>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A87BD4"/>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A87BD4"/>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basedOn w:val="a0"/>
    <w:link w:val="a6"/>
    <w:semiHidden/>
    <w:locked/>
    <w:rsid w:val="00A87BD4"/>
    <w:rPr>
      <w:rFonts w:ascii="Courier" w:eastAsia="Times New Roman" w:hAnsi="Courier"/>
    </w:rPr>
  </w:style>
  <w:style w:type="paragraph" w:styleId="a6">
    <w:name w:val="annotation text"/>
    <w:aliases w:val="!Равноширинный текст документа"/>
    <w:basedOn w:val="a"/>
    <w:link w:val="a5"/>
    <w:semiHidden/>
    <w:unhideWhenUsed/>
    <w:rsid w:val="00A87BD4"/>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A87BD4"/>
    <w:rPr>
      <w:rFonts w:ascii="Arial" w:eastAsia="Times New Roman" w:hAnsi="Arial" w:cs="Times New Roman"/>
      <w:sz w:val="20"/>
      <w:szCs w:val="20"/>
      <w:lang w:eastAsia="ru-RU"/>
    </w:rPr>
  </w:style>
  <w:style w:type="paragraph" w:styleId="a7">
    <w:name w:val="header"/>
    <w:basedOn w:val="a"/>
    <w:link w:val="a8"/>
    <w:uiPriority w:val="99"/>
    <w:unhideWhenUsed/>
    <w:rsid w:val="00A87BD4"/>
    <w:pPr>
      <w:tabs>
        <w:tab w:val="center" w:pos="4677"/>
        <w:tab w:val="right" w:pos="9355"/>
      </w:tabs>
    </w:pPr>
    <w:rPr>
      <w:rFonts w:ascii="Times New Roman" w:hAnsi="Times New Roman"/>
      <w:lang w:val="x-none" w:eastAsia="x-none"/>
    </w:rPr>
  </w:style>
  <w:style w:type="character" w:customStyle="1" w:styleId="a8">
    <w:name w:val="Верхний колонтитул Знак"/>
    <w:basedOn w:val="a0"/>
    <w:link w:val="a7"/>
    <w:uiPriority w:val="99"/>
    <w:rsid w:val="00A87BD4"/>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A87BD4"/>
    <w:pPr>
      <w:tabs>
        <w:tab w:val="center" w:pos="4677"/>
        <w:tab w:val="right" w:pos="9355"/>
      </w:tabs>
    </w:pPr>
    <w:rPr>
      <w:rFonts w:ascii="Times New Roman" w:hAnsi="Times New Roman"/>
      <w:lang w:val="x-none" w:eastAsia="x-none"/>
    </w:rPr>
  </w:style>
  <w:style w:type="character" w:customStyle="1" w:styleId="aa">
    <w:name w:val="Нижний колонтитул Знак"/>
    <w:basedOn w:val="a0"/>
    <w:link w:val="a9"/>
    <w:uiPriority w:val="99"/>
    <w:rsid w:val="00A87BD4"/>
    <w:rPr>
      <w:rFonts w:ascii="Times New Roman" w:eastAsia="Times New Roman" w:hAnsi="Times New Roman" w:cs="Times New Roman"/>
      <w:sz w:val="24"/>
      <w:szCs w:val="24"/>
      <w:lang w:val="x-none" w:eastAsia="x-none"/>
    </w:rPr>
  </w:style>
  <w:style w:type="paragraph" w:styleId="ab">
    <w:name w:val="Body Text"/>
    <w:basedOn w:val="a"/>
    <w:link w:val="ac"/>
    <w:unhideWhenUsed/>
    <w:rsid w:val="00A87BD4"/>
    <w:rPr>
      <w:rFonts w:ascii="Times New Roman" w:hAnsi="Times New Roman"/>
      <w:sz w:val="20"/>
      <w:szCs w:val="28"/>
      <w:lang w:val="x-none" w:eastAsia="x-none"/>
    </w:rPr>
  </w:style>
  <w:style w:type="character" w:customStyle="1" w:styleId="ac">
    <w:name w:val="Основной текст Знак"/>
    <w:basedOn w:val="a0"/>
    <w:link w:val="ab"/>
    <w:rsid w:val="00A87BD4"/>
    <w:rPr>
      <w:rFonts w:ascii="Times New Roman" w:eastAsia="Times New Roman" w:hAnsi="Times New Roman" w:cs="Times New Roman"/>
      <w:sz w:val="20"/>
      <w:szCs w:val="28"/>
      <w:lang w:val="x-none" w:eastAsia="x-none"/>
    </w:rPr>
  </w:style>
  <w:style w:type="paragraph" w:styleId="ad">
    <w:name w:val="Balloon Text"/>
    <w:basedOn w:val="a"/>
    <w:link w:val="ae"/>
    <w:uiPriority w:val="99"/>
    <w:semiHidden/>
    <w:unhideWhenUsed/>
    <w:rsid w:val="00A87BD4"/>
    <w:rPr>
      <w:rFonts w:ascii="Tahoma" w:hAnsi="Tahoma"/>
      <w:sz w:val="16"/>
      <w:szCs w:val="16"/>
      <w:lang w:val="x-none" w:eastAsia="x-none"/>
    </w:rPr>
  </w:style>
  <w:style w:type="character" w:customStyle="1" w:styleId="ae">
    <w:name w:val="Текст выноски Знак"/>
    <w:basedOn w:val="a0"/>
    <w:link w:val="ad"/>
    <w:uiPriority w:val="99"/>
    <w:semiHidden/>
    <w:rsid w:val="00A87BD4"/>
    <w:rPr>
      <w:rFonts w:ascii="Tahoma" w:eastAsia="Times New Roman" w:hAnsi="Tahoma" w:cs="Times New Roman"/>
      <w:sz w:val="16"/>
      <w:szCs w:val="16"/>
      <w:lang w:val="x-none" w:eastAsia="x-none"/>
    </w:rPr>
  </w:style>
  <w:style w:type="paragraph" w:styleId="af">
    <w:name w:val="List Paragraph"/>
    <w:basedOn w:val="a"/>
    <w:uiPriority w:val="34"/>
    <w:qFormat/>
    <w:rsid w:val="00A87BD4"/>
    <w:pPr>
      <w:widowControl w:val="0"/>
      <w:autoSpaceDE w:val="0"/>
      <w:autoSpaceDN w:val="0"/>
      <w:adjustRightInd w:val="0"/>
      <w:ind w:left="720"/>
      <w:contextualSpacing/>
    </w:pPr>
    <w:rPr>
      <w:rFonts w:ascii="Times New Roman" w:hAnsi="Times New Roman"/>
      <w:sz w:val="20"/>
      <w:szCs w:val="20"/>
    </w:rPr>
  </w:style>
  <w:style w:type="paragraph" w:customStyle="1" w:styleId="ConsNormal">
    <w:name w:val="ConsNormal"/>
    <w:rsid w:val="00A87B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87BD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A87B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87B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Знак1"/>
    <w:basedOn w:val="a"/>
    <w:rsid w:val="00A87BD4"/>
    <w:pPr>
      <w:spacing w:after="160" w:line="240" w:lineRule="exact"/>
    </w:pPr>
    <w:rPr>
      <w:rFonts w:ascii="Verdana" w:hAnsi="Verdana" w:cs="Verdana"/>
      <w:sz w:val="20"/>
      <w:szCs w:val="20"/>
      <w:lang w:val="en-US"/>
    </w:rPr>
  </w:style>
  <w:style w:type="paragraph" w:customStyle="1" w:styleId="ConsPlusNonformat">
    <w:name w:val="ConsPlusNonformat"/>
    <w:uiPriority w:val="99"/>
    <w:rsid w:val="00A8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Название Знак"/>
    <w:link w:val="14"/>
    <w:locked/>
    <w:rsid w:val="00A87BD4"/>
    <w:rPr>
      <w:rFonts w:ascii="Cambria" w:hAnsi="Cambria"/>
      <w:b/>
      <w:bCs/>
      <w:kern w:val="28"/>
      <w:sz w:val="32"/>
      <w:szCs w:val="32"/>
      <w:lang w:val="x-none" w:eastAsia="x-none"/>
    </w:rPr>
  </w:style>
  <w:style w:type="paragraph" w:customStyle="1" w:styleId="14">
    <w:name w:val="Название1"/>
    <w:basedOn w:val="a"/>
    <w:next w:val="a"/>
    <w:link w:val="af0"/>
    <w:qFormat/>
    <w:rsid w:val="00A87BD4"/>
    <w:pPr>
      <w:spacing w:before="240" w:after="60"/>
      <w:jc w:val="center"/>
      <w:outlineLvl w:val="0"/>
    </w:pPr>
    <w:rPr>
      <w:rFonts w:ascii="Cambria" w:eastAsiaTheme="minorHAnsi" w:hAnsi="Cambria" w:cstheme="minorBidi"/>
      <w:b/>
      <w:bCs/>
      <w:kern w:val="28"/>
      <w:sz w:val="32"/>
      <w:szCs w:val="32"/>
      <w:lang w:val="x-none" w:eastAsia="x-none"/>
    </w:rPr>
  </w:style>
  <w:style w:type="paragraph" w:customStyle="1" w:styleId="af1">
    <w:name w:val="Знак Знак Знак Знак Знак Знак Знак Знак Знак Знак"/>
    <w:basedOn w:val="a"/>
    <w:rsid w:val="00A87BD4"/>
    <w:pPr>
      <w:spacing w:after="160" w:line="240" w:lineRule="exact"/>
    </w:pPr>
    <w:rPr>
      <w:rFonts w:ascii="Verdana" w:hAnsi="Verdana"/>
      <w:lang w:val="en-US"/>
    </w:rPr>
  </w:style>
  <w:style w:type="paragraph" w:customStyle="1" w:styleId="42">
    <w:name w:val="Знак Знак Знак Знак Знак Знак Знак4"/>
    <w:basedOn w:val="a"/>
    <w:rsid w:val="00A87BD4"/>
    <w:pPr>
      <w:spacing w:before="100" w:beforeAutospacing="1" w:after="100" w:afterAutospacing="1"/>
    </w:pPr>
    <w:rPr>
      <w:rFonts w:ascii="Tahoma" w:hAnsi="Tahoma" w:cs="Tahoma"/>
      <w:sz w:val="20"/>
      <w:szCs w:val="20"/>
      <w:lang w:val="en-US"/>
    </w:rPr>
  </w:style>
  <w:style w:type="paragraph" w:customStyle="1" w:styleId="ConsPlusCell">
    <w:name w:val="ConsPlusCell"/>
    <w:uiPriority w:val="99"/>
    <w:rsid w:val="00A87BD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Обычный текст1"/>
    <w:basedOn w:val="a"/>
    <w:rsid w:val="00A87BD4"/>
    <w:rPr>
      <w:rFonts w:ascii="Times New Roman" w:hAnsi="Times New Roman"/>
      <w:sz w:val="20"/>
    </w:rPr>
  </w:style>
  <w:style w:type="paragraph" w:customStyle="1" w:styleId="Title">
    <w:name w:val="Title!Название НПА"/>
    <w:basedOn w:val="a"/>
    <w:rsid w:val="00A87BD4"/>
    <w:pPr>
      <w:spacing w:before="240" w:after="60"/>
      <w:jc w:val="center"/>
      <w:outlineLvl w:val="0"/>
    </w:pPr>
    <w:rPr>
      <w:rFonts w:cs="Arial"/>
      <w:b/>
      <w:bCs/>
      <w:kern w:val="28"/>
      <w:sz w:val="32"/>
      <w:szCs w:val="32"/>
    </w:rPr>
  </w:style>
  <w:style w:type="character" w:customStyle="1" w:styleId="16">
    <w:name w:val="Верхний колонтитул Знак1"/>
    <w:basedOn w:val="a0"/>
    <w:uiPriority w:val="99"/>
    <w:semiHidden/>
    <w:rsid w:val="00A87BD4"/>
    <w:rPr>
      <w:rFonts w:ascii="Arial" w:eastAsia="Times New Roman" w:hAnsi="Arial" w:cs="Arial" w:hint="default"/>
      <w:sz w:val="24"/>
      <w:szCs w:val="24"/>
    </w:rPr>
  </w:style>
  <w:style w:type="character" w:customStyle="1" w:styleId="17">
    <w:name w:val="Нижний колонтитул Знак1"/>
    <w:basedOn w:val="a0"/>
    <w:uiPriority w:val="99"/>
    <w:semiHidden/>
    <w:rsid w:val="00A87BD4"/>
    <w:rPr>
      <w:rFonts w:ascii="Arial" w:eastAsia="Times New Roman" w:hAnsi="Arial" w:cs="Arial" w:hint="default"/>
      <w:sz w:val="24"/>
      <w:szCs w:val="24"/>
    </w:rPr>
  </w:style>
  <w:style w:type="character" w:customStyle="1" w:styleId="18">
    <w:name w:val="Текст выноски Знак1"/>
    <w:basedOn w:val="a0"/>
    <w:uiPriority w:val="99"/>
    <w:semiHidden/>
    <w:rsid w:val="00A87BD4"/>
    <w:rPr>
      <w:rFonts w:ascii="Tahoma" w:eastAsia="Times New Roman" w:hAnsi="Tahoma" w:cs="Tahoma" w:hint="default"/>
      <w:sz w:val="16"/>
      <w:szCs w:val="16"/>
    </w:rPr>
  </w:style>
  <w:style w:type="character" w:customStyle="1" w:styleId="text1">
    <w:name w:val="text1"/>
    <w:rsid w:val="00A87BD4"/>
    <w:rPr>
      <w:rFonts w:ascii="Arial" w:hAnsi="Arial" w:cs="Arial" w:hint="default"/>
      <w:sz w:val="18"/>
      <w:szCs w:val="18"/>
    </w:rPr>
  </w:style>
  <w:style w:type="character" w:customStyle="1" w:styleId="af2">
    <w:name w:val="Заголовок Знак"/>
    <w:uiPriority w:val="10"/>
    <w:rsid w:val="00A87BD4"/>
    <w:rPr>
      <w:rFonts w:ascii="Calibri Light" w:eastAsia="Times New Roman" w:hAnsi="Calibri Light" w:cs="Times New Roman" w:hint="default"/>
      <w:spacing w:val="-10"/>
      <w:kern w:val="28"/>
      <w:sz w:val="56"/>
      <w:szCs w:val="56"/>
    </w:rPr>
  </w:style>
  <w:style w:type="table" w:styleId="af3">
    <w:name w:val="Table Grid"/>
    <w:basedOn w:val="a1"/>
    <w:uiPriority w:val="59"/>
    <w:rsid w:val="00A87B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87BD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87BD4"/>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A87BD4"/>
    <w:pPr>
      <w:jc w:val="center"/>
      <w:outlineLvl w:val="1"/>
    </w:pPr>
    <w:rPr>
      <w:rFonts w:cs="Arial"/>
      <w:iCs/>
      <w:sz w:val="30"/>
      <w:szCs w:val="28"/>
    </w:rPr>
  </w:style>
  <w:style w:type="paragraph" w:styleId="3">
    <w:name w:val="heading 3"/>
    <w:aliases w:val="!Главы документа"/>
    <w:basedOn w:val="a"/>
    <w:link w:val="30"/>
    <w:semiHidden/>
    <w:unhideWhenUsed/>
    <w:qFormat/>
    <w:rsid w:val="00A87BD4"/>
    <w:pPr>
      <w:outlineLvl w:val="2"/>
    </w:pPr>
    <w:rPr>
      <w:rFonts w:cs="Arial"/>
      <w:sz w:val="28"/>
      <w:szCs w:val="26"/>
    </w:rPr>
  </w:style>
  <w:style w:type="paragraph" w:styleId="4">
    <w:name w:val="heading 4"/>
    <w:aliases w:val="!Параграфы/Статьи документа"/>
    <w:basedOn w:val="a"/>
    <w:link w:val="40"/>
    <w:semiHidden/>
    <w:unhideWhenUsed/>
    <w:qFormat/>
    <w:rsid w:val="00A87BD4"/>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A87BD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A87BD4"/>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A87BD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A87BD4"/>
    <w:rPr>
      <w:rFonts w:ascii="Arial" w:eastAsia="Times New Roman" w:hAnsi="Arial" w:cs="Times New Roman"/>
      <w:sz w:val="26"/>
      <w:szCs w:val="28"/>
      <w:lang w:eastAsia="ru-RU"/>
    </w:rPr>
  </w:style>
  <w:style w:type="character" w:styleId="a3">
    <w:name w:val="Hyperlink"/>
    <w:uiPriority w:val="99"/>
    <w:semiHidden/>
    <w:unhideWhenUsed/>
    <w:rsid w:val="00A87BD4"/>
    <w:rPr>
      <w:strike w:val="0"/>
      <w:dstrike w:val="0"/>
      <w:color w:val="0000FF"/>
      <w:u w:val="none"/>
      <w:effect w:val="none"/>
    </w:rPr>
  </w:style>
  <w:style w:type="character" w:styleId="a4">
    <w:name w:val="FollowedHyperlink"/>
    <w:uiPriority w:val="99"/>
    <w:semiHidden/>
    <w:unhideWhenUsed/>
    <w:rsid w:val="00A87BD4"/>
    <w:rPr>
      <w:color w:val="800080"/>
      <w:u w:val="single"/>
    </w:rPr>
  </w:style>
  <w:style w:type="character" w:customStyle="1" w:styleId="11">
    <w:name w:val="Заголовок 1 Знак1"/>
    <w:aliases w:val="!Части документа Знак"/>
    <w:basedOn w:val="a0"/>
    <w:rsid w:val="00A87BD4"/>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A87BD4"/>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A87BD4"/>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A87BD4"/>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A87BD4"/>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basedOn w:val="a0"/>
    <w:link w:val="a6"/>
    <w:semiHidden/>
    <w:locked/>
    <w:rsid w:val="00A87BD4"/>
    <w:rPr>
      <w:rFonts w:ascii="Courier" w:eastAsia="Times New Roman" w:hAnsi="Courier"/>
    </w:rPr>
  </w:style>
  <w:style w:type="paragraph" w:styleId="a6">
    <w:name w:val="annotation text"/>
    <w:aliases w:val="!Равноширинный текст документа"/>
    <w:basedOn w:val="a"/>
    <w:link w:val="a5"/>
    <w:semiHidden/>
    <w:unhideWhenUsed/>
    <w:rsid w:val="00A87BD4"/>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A87BD4"/>
    <w:rPr>
      <w:rFonts w:ascii="Arial" w:eastAsia="Times New Roman" w:hAnsi="Arial" w:cs="Times New Roman"/>
      <w:sz w:val="20"/>
      <w:szCs w:val="20"/>
      <w:lang w:eastAsia="ru-RU"/>
    </w:rPr>
  </w:style>
  <w:style w:type="paragraph" w:styleId="a7">
    <w:name w:val="header"/>
    <w:basedOn w:val="a"/>
    <w:link w:val="a8"/>
    <w:uiPriority w:val="99"/>
    <w:unhideWhenUsed/>
    <w:rsid w:val="00A87BD4"/>
    <w:pPr>
      <w:tabs>
        <w:tab w:val="center" w:pos="4677"/>
        <w:tab w:val="right" w:pos="9355"/>
      </w:tabs>
    </w:pPr>
    <w:rPr>
      <w:rFonts w:ascii="Times New Roman" w:hAnsi="Times New Roman"/>
      <w:lang w:val="x-none" w:eastAsia="x-none"/>
    </w:rPr>
  </w:style>
  <w:style w:type="character" w:customStyle="1" w:styleId="a8">
    <w:name w:val="Верхний колонтитул Знак"/>
    <w:basedOn w:val="a0"/>
    <w:link w:val="a7"/>
    <w:uiPriority w:val="99"/>
    <w:rsid w:val="00A87BD4"/>
    <w:rPr>
      <w:rFonts w:ascii="Times New Roman" w:eastAsia="Times New Roman" w:hAnsi="Times New Roman" w:cs="Times New Roman"/>
      <w:sz w:val="24"/>
      <w:szCs w:val="24"/>
      <w:lang w:val="x-none" w:eastAsia="x-none"/>
    </w:rPr>
  </w:style>
  <w:style w:type="paragraph" w:styleId="a9">
    <w:name w:val="footer"/>
    <w:basedOn w:val="a"/>
    <w:link w:val="aa"/>
    <w:uiPriority w:val="99"/>
    <w:unhideWhenUsed/>
    <w:rsid w:val="00A87BD4"/>
    <w:pPr>
      <w:tabs>
        <w:tab w:val="center" w:pos="4677"/>
        <w:tab w:val="right" w:pos="9355"/>
      </w:tabs>
    </w:pPr>
    <w:rPr>
      <w:rFonts w:ascii="Times New Roman" w:hAnsi="Times New Roman"/>
      <w:lang w:val="x-none" w:eastAsia="x-none"/>
    </w:rPr>
  </w:style>
  <w:style w:type="character" w:customStyle="1" w:styleId="aa">
    <w:name w:val="Нижний колонтитул Знак"/>
    <w:basedOn w:val="a0"/>
    <w:link w:val="a9"/>
    <w:uiPriority w:val="99"/>
    <w:rsid w:val="00A87BD4"/>
    <w:rPr>
      <w:rFonts w:ascii="Times New Roman" w:eastAsia="Times New Roman" w:hAnsi="Times New Roman" w:cs="Times New Roman"/>
      <w:sz w:val="24"/>
      <w:szCs w:val="24"/>
      <w:lang w:val="x-none" w:eastAsia="x-none"/>
    </w:rPr>
  </w:style>
  <w:style w:type="paragraph" w:styleId="ab">
    <w:name w:val="Body Text"/>
    <w:basedOn w:val="a"/>
    <w:link w:val="ac"/>
    <w:unhideWhenUsed/>
    <w:rsid w:val="00A87BD4"/>
    <w:rPr>
      <w:rFonts w:ascii="Times New Roman" w:hAnsi="Times New Roman"/>
      <w:sz w:val="20"/>
      <w:szCs w:val="28"/>
      <w:lang w:val="x-none" w:eastAsia="x-none"/>
    </w:rPr>
  </w:style>
  <w:style w:type="character" w:customStyle="1" w:styleId="ac">
    <w:name w:val="Основной текст Знак"/>
    <w:basedOn w:val="a0"/>
    <w:link w:val="ab"/>
    <w:rsid w:val="00A87BD4"/>
    <w:rPr>
      <w:rFonts w:ascii="Times New Roman" w:eastAsia="Times New Roman" w:hAnsi="Times New Roman" w:cs="Times New Roman"/>
      <w:sz w:val="20"/>
      <w:szCs w:val="28"/>
      <w:lang w:val="x-none" w:eastAsia="x-none"/>
    </w:rPr>
  </w:style>
  <w:style w:type="paragraph" w:styleId="ad">
    <w:name w:val="Balloon Text"/>
    <w:basedOn w:val="a"/>
    <w:link w:val="ae"/>
    <w:uiPriority w:val="99"/>
    <w:semiHidden/>
    <w:unhideWhenUsed/>
    <w:rsid w:val="00A87BD4"/>
    <w:rPr>
      <w:rFonts w:ascii="Tahoma" w:hAnsi="Tahoma"/>
      <w:sz w:val="16"/>
      <w:szCs w:val="16"/>
      <w:lang w:val="x-none" w:eastAsia="x-none"/>
    </w:rPr>
  </w:style>
  <w:style w:type="character" w:customStyle="1" w:styleId="ae">
    <w:name w:val="Текст выноски Знак"/>
    <w:basedOn w:val="a0"/>
    <w:link w:val="ad"/>
    <w:uiPriority w:val="99"/>
    <w:semiHidden/>
    <w:rsid w:val="00A87BD4"/>
    <w:rPr>
      <w:rFonts w:ascii="Tahoma" w:eastAsia="Times New Roman" w:hAnsi="Tahoma" w:cs="Times New Roman"/>
      <w:sz w:val="16"/>
      <w:szCs w:val="16"/>
      <w:lang w:val="x-none" w:eastAsia="x-none"/>
    </w:rPr>
  </w:style>
  <w:style w:type="paragraph" w:styleId="af">
    <w:name w:val="List Paragraph"/>
    <w:basedOn w:val="a"/>
    <w:uiPriority w:val="34"/>
    <w:qFormat/>
    <w:rsid w:val="00A87BD4"/>
    <w:pPr>
      <w:widowControl w:val="0"/>
      <w:autoSpaceDE w:val="0"/>
      <w:autoSpaceDN w:val="0"/>
      <w:adjustRightInd w:val="0"/>
      <w:ind w:left="720"/>
      <w:contextualSpacing/>
    </w:pPr>
    <w:rPr>
      <w:rFonts w:ascii="Times New Roman" w:hAnsi="Times New Roman"/>
      <w:sz w:val="20"/>
      <w:szCs w:val="20"/>
    </w:rPr>
  </w:style>
  <w:style w:type="paragraph" w:customStyle="1" w:styleId="ConsNormal">
    <w:name w:val="ConsNormal"/>
    <w:rsid w:val="00A87B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87BD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A87B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A87B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Знак1"/>
    <w:basedOn w:val="a"/>
    <w:rsid w:val="00A87BD4"/>
    <w:pPr>
      <w:spacing w:after="160" w:line="240" w:lineRule="exact"/>
    </w:pPr>
    <w:rPr>
      <w:rFonts w:ascii="Verdana" w:hAnsi="Verdana" w:cs="Verdana"/>
      <w:sz w:val="20"/>
      <w:szCs w:val="20"/>
      <w:lang w:val="en-US"/>
    </w:rPr>
  </w:style>
  <w:style w:type="paragraph" w:customStyle="1" w:styleId="ConsPlusNonformat">
    <w:name w:val="ConsPlusNonformat"/>
    <w:uiPriority w:val="99"/>
    <w:rsid w:val="00A8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Название Знак"/>
    <w:link w:val="14"/>
    <w:locked/>
    <w:rsid w:val="00A87BD4"/>
    <w:rPr>
      <w:rFonts w:ascii="Cambria" w:hAnsi="Cambria"/>
      <w:b/>
      <w:bCs/>
      <w:kern w:val="28"/>
      <w:sz w:val="32"/>
      <w:szCs w:val="32"/>
      <w:lang w:val="x-none" w:eastAsia="x-none"/>
    </w:rPr>
  </w:style>
  <w:style w:type="paragraph" w:customStyle="1" w:styleId="14">
    <w:name w:val="Название1"/>
    <w:basedOn w:val="a"/>
    <w:next w:val="a"/>
    <w:link w:val="af0"/>
    <w:qFormat/>
    <w:rsid w:val="00A87BD4"/>
    <w:pPr>
      <w:spacing w:before="240" w:after="60"/>
      <w:jc w:val="center"/>
      <w:outlineLvl w:val="0"/>
    </w:pPr>
    <w:rPr>
      <w:rFonts w:ascii="Cambria" w:eastAsiaTheme="minorHAnsi" w:hAnsi="Cambria" w:cstheme="minorBidi"/>
      <w:b/>
      <w:bCs/>
      <w:kern w:val="28"/>
      <w:sz w:val="32"/>
      <w:szCs w:val="32"/>
      <w:lang w:val="x-none" w:eastAsia="x-none"/>
    </w:rPr>
  </w:style>
  <w:style w:type="paragraph" w:customStyle="1" w:styleId="af1">
    <w:name w:val="Знак Знак Знак Знак Знак Знак Знак Знак Знак Знак"/>
    <w:basedOn w:val="a"/>
    <w:rsid w:val="00A87BD4"/>
    <w:pPr>
      <w:spacing w:after="160" w:line="240" w:lineRule="exact"/>
    </w:pPr>
    <w:rPr>
      <w:rFonts w:ascii="Verdana" w:hAnsi="Verdana"/>
      <w:lang w:val="en-US"/>
    </w:rPr>
  </w:style>
  <w:style w:type="paragraph" w:customStyle="1" w:styleId="42">
    <w:name w:val="Знак Знак Знак Знак Знак Знак Знак4"/>
    <w:basedOn w:val="a"/>
    <w:rsid w:val="00A87BD4"/>
    <w:pPr>
      <w:spacing w:before="100" w:beforeAutospacing="1" w:after="100" w:afterAutospacing="1"/>
    </w:pPr>
    <w:rPr>
      <w:rFonts w:ascii="Tahoma" w:hAnsi="Tahoma" w:cs="Tahoma"/>
      <w:sz w:val="20"/>
      <w:szCs w:val="20"/>
      <w:lang w:val="en-US"/>
    </w:rPr>
  </w:style>
  <w:style w:type="paragraph" w:customStyle="1" w:styleId="ConsPlusCell">
    <w:name w:val="ConsPlusCell"/>
    <w:uiPriority w:val="99"/>
    <w:rsid w:val="00A87BD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Обычный текст1"/>
    <w:basedOn w:val="a"/>
    <w:rsid w:val="00A87BD4"/>
    <w:rPr>
      <w:rFonts w:ascii="Times New Roman" w:hAnsi="Times New Roman"/>
      <w:sz w:val="20"/>
    </w:rPr>
  </w:style>
  <w:style w:type="paragraph" w:customStyle="1" w:styleId="Title">
    <w:name w:val="Title!Название НПА"/>
    <w:basedOn w:val="a"/>
    <w:rsid w:val="00A87BD4"/>
    <w:pPr>
      <w:spacing w:before="240" w:after="60"/>
      <w:jc w:val="center"/>
      <w:outlineLvl w:val="0"/>
    </w:pPr>
    <w:rPr>
      <w:rFonts w:cs="Arial"/>
      <w:b/>
      <w:bCs/>
      <w:kern w:val="28"/>
      <w:sz w:val="32"/>
      <w:szCs w:val="32"/>
    </w:rPr>
  </w:style>
  <w:style w:type="character" w:customStyle="1" w:styleId="16">
    <w:name w:val="Верхний колонтитул Знак1"/>
    <w:basedOn w:val="a0"/>
    <w:uiPriority w:val="99"/>
    <w:semiHidden/>
    <w:rsid w:val="00A87BD4"/>
    <w:rPr>
      <w:rFonts w:ascii="Arial" w:eastAsia="Times New Roman" w:hAnsi="Arial" w:cs="Arial" w:hint="default"/>
      <w:sz w:val="24"/>
      <w:szCs w:val="24"/>
    </w:rPr>
  </w:style>
  <w:style w:type="character" w:customStyle="1" w:styleId="17">
    <w:name w:val="Нижний колонтитул Знак1"/>
    <w:basedOn w:val="a0"/>
    <w:uiPriority w:val="99"/>
    <w:semiHidden/>
    <w:rsid w:val="00A87BD4"/>
    <w:rPr>
      <w:rFonts w:ascii="Arial" w:eastAsia="Times New Roman" w:hAnsi="Arial" w:cs="Arial" w:hint="default"/>
      <w:sz w:val="24"/>
      <w:szCs w:val="24"/>
    </w:rPr>
  </w:style>
  <w:style w:type="character" w:customStyle="1" w:styleId="18">
    <w:name w:val="Текст выноски Знак1"/>
    <w:basedOn w:val="a0"/>
    <w:uiPriority w:val="99"/>
    <w:semiHidden/>
    <w:rsid w:val="00A87BD4"/>
    <w:rPr>
      <w:rFonts w:ascii="Tahoma" w:eastAsia="Times New Roman" w:hAnsi="Tahoma" w:cs="Tahoma" w:hint="default"/>
      <w:sz w:val="16"/>
      <w:szCs w:val="16"/>
    </w:rPr>
  </w:style>
  <w:style w:type="character" w:customStyle="1" w:styleId="text1">
    <w:name w:val="text1"/>
    <w:rsid w:val="00A87BD4"/>
    <w:rPr>
      <w:rFonts w:ascii="Arial" w:hAnsi="Arial" w:cs="Arial" w:hint="default"/>
      <w:sz w:val="18"/>
      <w:szCs w:val="18"/>
    </w:rPr>
  </w:style>
  <w:style w:type="character" w:customStyle="1" w:styleId="af2">
    <w:name w:val="Заголовок Знак"/>
    <w:uiPriority w:val="10"/>
    <w:rsid w:val="00A87BD4"/>
    <w:rPr>
      <w:rFonts w:ascii="Calibri Light" w:eastAsia="Times New Roman" w:hAnsi="Calibri Light" w:cs="Times New Roman" w:hint="default"/>
      <w:spacing w:val="-10"/>
      <w:kern w:val="28"/>
      <w:sz w:val="56"/>
      <w:szCs w:val="56"/>
    </w:rPr>
  </w:style>
  <w:style w:type="table" w:styleId="af3">
    <w:name w:val="Table Grid"/>
    <w:basedOn w:val="a1"/>
    <w:uiPriority w:val="59"/>
    <w:rsid w:val="00A87B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5026F-2392-4B6F-A8AD-6BF7D9109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62</Pages>
  <Words>14548</Words>
  <Characters>82929</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2023-11-13T11:40:00Z</cp:lastPrinted>
  <dcterms:created xsi:type="dcterms:W3CDTF">2024-01-19T11:05:00Z</dcterms:created>
  <dcterms:modified xsi:type="dcterms:W3CDTF">2024-01-19T13:47:00Z</dcterms:modified>
</cp:coreProperties>
</file>