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55BED" w14:textId="562EED63" w:rsidR="001B637F" w:rsidRPr="000E093F" w:rsidRDefault="001B637F" w:rsidP="000E7B16">
      <w:pPr>
        <w:spacing w:after="0" w:line="276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r w:rsidRPr="000E0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Извещение</w:t>
      </w:r>
    </w:p>
    <w:p w14:paraId="17B47EEC" w14:textId="2849D74E" w:rsidR="001B637F" w:rsidRPr="000E093F" w:rsidRDefault="00D95F85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проведении открытого а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укцион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электронной форме на право заключения договор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установку и эксплуатацию рекламн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конструкци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земельн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участк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E093F" w:rsidRPr="000E093F">
        <w:rPr>
          <w:color w:val="000000" w:themeColor="text1"/>
          <w:sz w:val="28"/>
          <w:szCs w:val="28"/>
        </w:rPr>
        <w:t>находящемся в собственности Рамонского муниципального района Воронежской области</w:t>
      </w:r>
    </w:p>
    <w:p w14:paraId="723E9BFF" w14:textId="77777777" w:rsidR="000E7B16" w:rsidRPr="000E093F" w:rsidRDefault="000E7B16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75E5D3" w14:textId="1BB1805B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</w:t>
      </w:r>
      <w:r w:rsidR="00D95F8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№1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14:paraId="1CBAB7CD" w14:textId="2D46A6C3" w:rsidR="003F1AD2" w:rsidRPr="000E093F" w:rsidRDefault="000E093F" w:rsidP="000E7B16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Hlk189076273"/>
      <w:proofErr w:type="gramStart"/>
      <w:r w:rsidRPr="000E09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право</w:t>
      </w:r>
      <w:proofErr w:type="gramEnd"/>
      <w:r w:rsidRPr="000E09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заключения договора на установку и эксплуатацию рекламной конструкции на земельном участке с кадастровым номером 36:25:0000000:14240, находящемся в собственности Рамонского муниципального района Воронежской области, щитовая установка 3 х 6 м, адрес размещения:</w:t>
      </w:r>
      <w:r w:rsidRPr="000E09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Воронежская область</w:t>
      </w:r>
      <w:r w:rsidRPr="000E09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 Рамонский район,                      </w:t>
      </w:r>
      <w:proofErr w:type="spellStart"/>
      <w:r w:rsidRPr="000E09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р.п</w:t>
      </w:r>
      <w:proofErr w:type="spellEnd"/>
      <w:r w:rsidRPr="000E09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Рамонь, </w:t>
      </w:r>
      <w:r w:rsidRPr="000E09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ул. Воронежская, д. 8а, </w:t>
      </w:r>
      <w:r w:rsidRPr="000E09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два информационных поля,</w:t>
      </w:r>
      <w:r w:rsidRPr="000E09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E09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площадь одного информационного поля 18 кв. м</w:t>
      </w:r>
    </w:p>
    <w:bookmarkEnd w:id="1"/>
    <w:p w14:paraId="1BA95705" w14:textId="01A68EE3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</w:t>
      </w:r>
    </w:p>
    <w:p w14:paraId="17989E41" w14:textId="076B6F59" w:rsidR="001B637F" w:rsidRPr="000E093F" w:rsidRDefault="003F1AD2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439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0E439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Рамонского муниципального района Воронежской области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сообщает о проведении открытого аукциона в электронной форме на право заключения договор</w:t>
      </w:r>
      <w:r w:rsidR="00D95F8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установку и эксплуатацию рекламн</w:t>
      </w:r>
      <w:r w:rsidR="00D95F8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конструкци</w:t>
      </w:r>
      <w:r w:rsidR="00D95F8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земельн</w:t>
      </w:r>
      <w:r w:rsidR="00D95F8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участк</w:t>
      </w:r>
      <w:r w:rsidR="00D95F8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находящемся в собственности Рамонского муниципального района Воронежской области</w:t>
      </w:r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B6C7B1" w14:textId="7F94310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Основание проведения аукциона – </w:t>
      </w:r>
      <w:r w:rsidR="000E439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постановление администрации Рамонского муниципального района Воронежской области от </w:t>
      </w:r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28.04.2025 № 558-</w:t>
      </w:r>
      <w:proofErr w:type="gramStart"/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E093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439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gramEnd"/>
      <w:r w:rsidR="003F1AD2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О проведении открытого аукциона в электронной форме на право заключения договора на установку и эксплуатацию рекламной конструкции»</w:t>
      </w:r>
      <w:r w:rsidR="003F1AD2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E1E6977" w14:textId="26D958F6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Организатор аукциона – </w:t>
      </w:r>
      <w:r w:rsidR="000F4799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 имущественных и земельных отношений администрации Рамонского муниципального района Воронежской области (далее – Отдел).</w:t>
      </w:r>
    </w:p>
    <w:p w14:paraId="5177181C" w14:textId="7EBDA90F" w:rsidR="003F1AD2" w:rsidRPr="000E093F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Юридический адрес: Воронежская область, Рамонский район, 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рп</w:t>
      </w:r>
      <w:proofErr w:type="spellEnd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. Рамонь,</w:t>
      </w:r>
      <w:r w:rsidR="003A2AAA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ул. Советская, д.11. </w:t>
      </w:r>
    </w:p>
    <w:p w14:paraId="60E4C210" w14:textId="38D7E739" w:rsidR="003F1AD2" w:rsidRPr="000E093F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396020, Воронежская область, Рамонский район, 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рп</w:t>
      </w:r>
      <w:proofErr w:type="spellEnd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. Рамонь, ул. Советская, д.11.</w:t>
      </w:r>
    </w:p>
    <w:p w14:paraId="42F5BC20" w14:textId="77777777" w:rsidR="003F1AD2" w:rsidRPr="000E093F" w:rsidRDefault="003F1AD2" w:rsidP="000E7B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электронной почты: 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imzem</w:t>
      </w:r>
      <w:proofErr w:type="spellEnd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ramon</w:t>
      </w:r>
      <w:proofErr w:type="spellEnd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govvrn</w:t>
      </w:r>
      <w:proofErr w:type="spellEnd"/>
      <w:r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0E093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</w:p>
    <w:p w14:paraId="683EE912" w14:textId="77777777" w:rsidR="003F1AD2" w:rsidRPr="000E093F" w:rsidRDefault="003F1AD2" w:rsidP="000E7B16">
      <w:pPr>
        <w:pStyle w:val="Default"/>
        <w:spacing w:line="276" w:lineRule="auto"/>
        <w:rPr>
          <w:b/>
          <w:bCs/>
          <w:color w:val="000000" w:themeColor="text1"/>
        </w:rPr>
      </w:pPr>
      <w:r w:rsidRPr="000E093F">
        <w:rPr>
          <w:bCs/>
          <w:color w:val="000000" w:themeColor="text1"/>
        </w:rPr>
        <w:t>Номера телефонов: + 7 (47340) 2-16-43; +7 (47340) 2-28-40.</w:t>
      </w:r>
      <w:r w:rsidRPr="000E093F">
        <w:rPr>
          <w:b/>
          <w:bCs/>
          <w:color w:val="000000" w:themeColor="text1"/>
        </w:rPr>
        <w:t xml:space="preserve"> </w:t>
      </w:r>
    </w:p>
    <w:p w14:paraId="7D3766FE" w14:textId="77777777" w:rsidR="003F1AD2" w:rsidRPr="000E093F" w:rsidRDefault="003F1AD2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FC0CBC1" w14:textId="387236C6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Форма проведения торгов – открытый аукцион в электронной форме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2557692" w14:textId="3C3C83DB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проведения аукциона: Универсальная торговая платформа АО «Сбербанк – АСТ» utp.sberbank-ast.ru (далее – УТП АО «Сбербанк-АСТ, УТП, Оператор УТП).</w:t>
      </w:r>
    </w:p>
    <w:p w14:paraId="73B26F24" w14:textId="3E65E614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Дата начала подачи заявок на участие в аукционе – </w:t>
      </w:r>
      <w:r w:rsidR="000E093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30.04</w:t>
      </w:r>
      <w:r w:rsidR="00D87AF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</w:t>
      </w:r>
      <w:r w:rsidR="0015265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="00781F2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0</w:t>
      </w:r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часов 00 минут.</w:t>
      </w:r>
    </w:p>
    <w:p w14:paraId="1F5EA972" w14:textId="193167FD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Дата, время окончания подачи заявок на участие в аукционе – </w:t>
      </w:r>
      <w:r w:rsidR="000E093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20.05</w:t>
      </w:r>
      <w:r w:rsidR="00D87AF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</w:t>
      </w:r>
      <w:r w:rsidR="0015265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1</w:t>
      </w:r>
      <w:r w:rsidR="00781F2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0 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часов 00 минут.</w:t>
      </w:r>
    </w:p>
    <w:p w14:paraId="0D974D83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Прием заявок осуществляется круглосуточно на УТП АО «Сбербанк-АСТ».</w:t>
      </w:r>
    </w:p>
    <w:p w14:paraId="00855EEE" w14:textId="075EE0D9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Дата, время и место признания заявителей участниками аукциона состоится </w:t>
      </w:r>
      <w:r w:rsidR="000E093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–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0E093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22.05</w:t>
      </w:r>
      <w:r w:rsidR="00781F2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</w:t>
      </w:r>
      <w:r w:rsidR="0015265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1</w:t>
      </w:r>
      <w:r w:rsidR="003A2AAA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часов 00 минут по адресу: </w:t>
      </w:r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ул. Советская, д. 11, </w:t>
      </w:r>
      <w:proofErr w:type="spellStart"/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р.п</w:t>
      </w:r>
      <w:proofErr w:type="spellEnd"/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Рамонь, Рамонский район, Воронежская область,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2 этаж, </w:t>
      </w:r>
      <w:proofErr w:type="spellStart"/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</w:t>
      </w:r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аб</w:t>
      </w:r>
      <w:proofErr w:type="spellEnd"/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2</w:t>
      </w:r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36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14:paraId="179776C1" w14:textId="0E22CF75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Дата, время, место проведения аукциона по лот</w:t>
      </w:r>
      <w:r w:rsidR="0015265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№ 1 – </w:t>
      </w:r>
      <w:r w:rsidR="000E093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29.05</w:t>
      </w:r>
      <w:r w:rsidR="00D87AF9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</w:t>
      </w:r>
      <w:r w:rsidR="00152655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09 часов </w:t>
      </w:r>
      <w:r w:rsidR="00360D4F"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00 </w:t>
      </w:r>
      <w:r w:rsidRPr="000E093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минут на универсальной торговой платформе АО «Сбербанк АСТ» utp.sberbank-ast.ru.</w:t>
      </w:r>
    </w:p>
    <w:p w14:paraId="28B376A0" w14:textId="35CD97A4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Аукционная документация о проведении настоящего аукциона для ознакомления доступна на официальном сайте </w:t>
      </w:r>
      <w:r w:rsidR="00152655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Рамонского муниципального района Воронежской области (https://omsu-ramon.gosuslugi.ru/)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 официальном сайте УТП АО «Сбербанк – АСТ» utp.sberbank-ast.ru в сети «Интернет».</w:t>
      </w:r>
    </w:p>
    <w:p w14:paraId="674867BF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 о предмете аукциона</w:t>
      </w:r>
    </w:p>
    <w:p w14:paraId="42C632F3" w14:textId="6662C463" w:rsidR="00833499" w:rsidRPr="000E093F" w:rsidRDefault="001B637F" w:rsidP="00833499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Предмет аукциона – начальный (минимальный) размер годовой платы за право заключения договора на установку и эксплуатацию рекламной конструкции на земельном участке, </w:t>
      </w:r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находящемся в собственности Рамонского муниципального района Воронежской </w:t>
      </w:r>
      <w:proofErr w:type="gramStart"/>
      <w:r w:rsidR="000E093F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области</w:t>
      </w:r>
      <w:r w:rsidR="000E093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="000E093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r w:rsidR="0015265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="00152655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№ 1</w:t>
      </w:r>
      <w:r w:rsidR="00833499" w:rsidRPr="000E09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984"/>
        <w:gridCol w:w="709"/>
        <w:gridCol w:w="708"/>
        <w:gridCol w:w="709"/>
        <w:gridCol w:w="708"/>
        <w:gridCol w:w="852"/>
        <w:gridCol w:w="850"/>
        <w:gridCol w:w="851"/>
      </w:tblGrid>
      <w:tr w:rsidR="000E093F" w:rsidRPr="000E093F" w14:paraId="18DEE446" w14:textId="77777777" w:rsidTr="000E093F">
        <w:trPr>
          <w:trHeight w:val="1498"/>
        </w:trPr>
        <w:tc>
          <w:tcPr>
            <w:tcW w:w="562" w:type="dxa"/>
            <w:hideMark/>
          </w:tcPr>
          <w:p w14:paraId="10FABDBD" w14:textId="528CE15A" w:rsidR="000E093F" w:rsidRPr="000E093F" w:rsidRDefault="000E093F" w:rsidP="000E093F">
            <w:pPr>
              <w:tabs>
                <w:tab w:val="left" w:pos="13440"/>
              </w:tabs>
              <w:ind w:left="-113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" w:name="_Hlk189075711"/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на схеме </w:t>
            </w:r>
          </w:p>
        </w:tc>
        <w:tc>
          <w:tcPr>
            <w:tcW w:w="1418" w:type="dxa"/>
            <w:hideMark/>
          </w:tcPr>
          <w:p w14:paraId="7E4DB367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Адрес размещения</w:t>
            </w:r>
          </w:p>
        </w:tc>
        <w:tc>
          <w:tcPr>
            <w:tcW w:w="1984" w:type="dxa"/>
          </w:tcPr>
          <w:p w14:paraId="05E87C05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Расположение на земельном участке</w:t>
            </w:r>
          </w:p>
        </w:tc>
        <w:tc>
          <w:tcPr>
            <w:tcW w:w="709" w:type="dxa"/>
            <w:hideMark/>
          </w:tcPr>
          <w:p w14:paraId="42EA7A32" w14:textId="77777777" w:rsidR="000E093F" w:rsidRPr="000E093F" w:rsidRDefault="000E093F" w:rsidP="003B66B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708" w:type="dxa"/>
            <w:hideMark/>
          </w:tcPr>
          <w:p w14:paraId="385EBAB6" w14:textId="77777777" w:rsidR="000E093F" w:rsidRPr="000E093F" w:rsidRDefault="000E093F" w:rsidP="003B66B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Площадь  одного</w:t>
            </w:r>
            <w:proofErr w:type="gramEnd"/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информационного поля, </w:t>
            </w:r>
          </w:p>
          <w:p w14:paraId="252DBD33" w14:textId="77777777" w:rsidR="000E093F" w:rsidRPr="000E093F" w:rsidRDefault="000E093F" w:rsidP="003B66B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кв. м.</w:t>
            </w:r>
          </w:p>
        </w:tc>
        <w:tc>
          <w:tcPr>
            <w:tcW w:w="709" w:type="dxa"/>
            <w:hideMark/>
          </w:tcPr>
          <w:p w14:paraId="66C00246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информационных полей, шт.</w:t>
            </w:r>
          </w:p>
        </w:tc>
        <w:tc>
          <w:tcPr>
            <w:tcW w:w="708" w:type="dxa"/>
            <w:hideMark/>
          </w:tcPr>
          <w:p w14:paraId="6F2432D6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Способ демонстрации изображения</w:t>
            </w:r>
          </w:p>
        </w:tc>
        <w:tc>
          <w:tcPr>
            <w:tcW w:w="852" w:type="dxa"/>
            <w:hideMark/>
          </w:tcPr>
          <w:p w14:paraId="5ABF1BCD" w14:textId="77777777" w:rsidR="000E093F" w:rsidRPr="000E093F" w:rsidRDefault="000E093F" w:rsidP="003B66B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Срок, на который заключается договор, лет</w:t>
            </w:r>
          </w:p>
        </w:tc>
        <w:tc>
          <w:tcPr>
            <w:tcW w:w="850" w:type="dxa"/>
            <w:hideMark/>
          </w:tcPr>
          <w:p w14:paraId="709A5C37" w14:textId="77777777" w:rsidR="000E093F" w:rsidRPr="000E093F" w:rsidRDefault="000E093F" w:rsidP="003B66B2">
            <w:pPr>
              <w:tabs>
                <w:tab w:val="left" w:pos="13440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Начальная цены лота,</w:t>
            </w: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Начальный (минимальный) размер годовой платы за право заключения договора, руб.</w:t>
            </w:r>
          </w:p>
        </w:tc>
        <w:tc>
          <w:tcPr>
            <w:tcW w:w="851" w:type="dxa"/>
            <w:hideMark/>
          </w:tcPr>
          <w:p w14:paraId="6CD09487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Задаток,   </w:t>
            </w:r>
            <w:proofErr w:type="gramEnd"/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     руб.</w:t>
            </w:r>
          </w:p>
        </w:tc>
      </w:tr>
      <w:tr w:rsidR="000E093F" w:rsidRPr="000E093F" w14:paraId="175B6F93" w14:textId="77777777" w:rsidTr="000E093F">
        <w:trPr>
          <w:trHeight w:val="307"/>
        </w:trPr>
        <w:tc>
          <w:tcPr>
            <w:tcW w:w="9351" w:type="dxa"/>
            <w:gridSpan w:val="10"/>
            <w:vAlign w:val="center"/>
          </w:tcPr>
          <w:p w14:paraId="39E81431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ЛОТ № 1</w:t>
            </w:r>
          </w:p>
        </w:tc>
      </w:tr>
      <w:tr w:rsidR="000E093F" w:rsidRPr="000E093F" w14:paraId="42AC88F4" w14:textId="77777777" w:rsidTr="000E093F">
        <w:trPr>
          <w:trHeight w:val="854"/>
        </w:trPr>
        <w:tc>
          <w:tcPr>
            <w:tcW w:w="562" w:type="dxa"/>
            <w:vAlign w:val="center"/>
          </w:tcPr>
          <w:p w14:paraId="29D410BA" w14:textId="77777777" w:rsidR="000E093F" w:rsidRPr="000E093F" w:rsidRDefault="000E093F" w:rsidP="003B66B2">
            <w:pPr>
              <w:tabs>
                <w:tab w:val="left" w:pos="134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418" w:type="dxa"/>
            <w:vAlign w:val="center"/>
          </w:tcPr>
          <w:p w14:paraId="47927D7F" w14:textId="77777777" w:rsidR="000E093F" w:rsidRPr="000E093F" w:rsidRDefault="000E093F" w:rsidP="003B66B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Воронежская область, Рамонский район, </w:t>
            </w:r>
          </w:p>
          <w:p w14:paraId="59E54761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E093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0E093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0E093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Рамонь,   </w:t>
            </w:r>
            <w:proofErr w:type="gramEnd"/>
            <w:r w:rsidRPr="000E093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          ул. Воронежская, д. 8а</w:t>
            </w:r>
          </w:p>
        </w:tc>
        <w:tc>
          <w:tcPr>
            <w:tcW w:w="1984" w:type="dxa"/>
            <w:vAlign w:val="center"/>
          </w:tcPr>
          <w:p w14:paraId="4BF030B3" w14:textId="38D9375B" w:rsidR="000E093F" w:rsidRPr="000E093F" w:rsidRDefault="000E093F" w:rsidP="000E0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кадастровый</w:t>
            </w:r>
            <w:proofErr w:type="gramEnd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номер 36:25:0000000:14240 площадью 4 </w:t>
            </w:r>
            <w:proofErr w:type="spellStart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расположенный по адресу: Воронежская область, Рамонский район, Рамонское городское поселение, </w:t>
            </w:r>
            <w:proofErr w:type="spellStart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Рамонь, ул. Воронежская, участок 6а/1, из категории земель населенных пунктов с видом разрешенного использования: земельный участки (территории) общего пользования, является в собственностью Рамонского муниципального района Воронежской области.</w:t>
            </w:r>
          </w:p>
        </w:tc>
        <w:tc>
          <w:tcPr>
            <w:tcW w:w="709" w:type="dxa"/>
            <w:vAlign w:val="center"/>
          </w:tcPr>
          <w:p w14:paraId="58892269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щитовая</w:t>
            </w:r>
            <w:proofErr w:type="gramEnd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установка</w:t>
            </w:r>
          </w:p>
          <w:p w14:paraId="1FF9F8C1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 х 6 м</w:t>
            </w:r>
          </w:p>
        </w:tc>
        <w:tc>
          <w:tcPr>
            <w:tcW w:w="708" w:type="dxa"/>
            <w:vAlign w:val="center"/>
          </w:tcPr>
          <w:p w14:paraId="53C8B916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56716AF1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5820733F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статика</w:t>
            </w:r>
            <w:proofErr w:type="gramEnd"/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 статика</w:t>
            </w:r>
          </w:p>
        </w:tc>
        <w:tc>
          <w:tcPr>
            <w:tcW w:w="852" w:type="dxa"/>
            <w:vAlign w:val="center"/>
          </w:tcPr>
          <w:p w14:paraId="6FF20D9A" w14:textId="77777777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noWrap/>
            <w:vAlign w:val="center"/>
          </w:tcPr>
          <w:p w14:paraId="3400C55B" w14:textId="53F71F0D" w:rsidR="000E093F" w:rsidRPr="000E093F" w:rsidRDefault="000E093F" w:rsidP="000E0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50400</w:t>
            </w:r>
          </w:p>
        </w:tc>
        <w:tc>
          <w:tcPr>
            <w:tcW w:w="851" w:type="dxa"/>
            <w:noWrap/>
            <w:vAlign w:val="center"/>
          </w:tcPr>
          <w:p w14:paraId="1CA00A01" w14:textId="228C6F49" w:rsidR="000E093F" w:rsidRPr="000E093F" w:rsidRDefault="000E093F" w:rsidP="003B6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E09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0400</w:t>
            </w:r>
          </w:p>
        </w:tc>
      </w:tr>
      <w:bookmarkEnd w:id="2"/>
    </w:tbl>
    <w:p w14:paraId="1F7F16B9" w14:textId="77777777" w:rsidR="003A2AAA" w:rsidRPr="000E093F" w:rsidRDefault="003A2AAA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A9971D3" w14:textId="2D0E7E50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Оператор УТП проводит настоящий аукцион в соответствии с Регламентом УТП, по результатам которого по лоту предполагается определить лицо (физическое, юридическое, индивидуального предпринимателя), которое после оплаты цены </w:t>
      </w:r>
      <w:r w:rsidR="009C7440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(размер годовой платы)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право заключения договора на установку и эксплуатацию рекламной конструкции</w:t>
      </w:r>
      <w:r w:rsidR="001A681C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земельном участке, государственная собственность на который не разграничена, расположенном в границах </w:t>
      </w:r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установленной по результатам проведения аукциона, готово заключить договор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</w:t>
      </w:r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Рамонского </w:t>
      </w:r>
      <w:proofErr w:type="gramStart"/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proofErr w:type="gramEnd"/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лоту (далее – Договор лота).</w:t>
      </w:r>
    </w:p>
    <w:p w14:paraId="3BB06293" w14:textId="37144262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установки и эксплуатации рекламных конструкций определены действующим законодательством Российской Федерации, нормативными правовыми актами </w:t>
      </w:r>
      <w:r w:rsidR="00360D4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настоящей аукционной документацией, в том числе проектом договора на установку и эксплуатацию рекламной конструкции на земельном участке, находящемся </w:t>
      </w:r>
      <w:r w:rsidR="00EE2A8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земельном участке, государственная собственность на который не разграничена, расположенном в границах </w:t>
      </w:r>
      <w:r w:rsidR="00EE2A8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Рамонского муниципального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представленном в части 5 «ПРОЕКТ ДОГОВОРА» аукционной документации.</w:t>
      </w:r>
    </w:p>
    <w:p w14:paraId="78C280B5" w14:textId="1950DFAD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Индивидуальные характеристики рекламной конструкции (тип рекламной конструкции, площадь одного информационного поля, количество информационных полей, способ демонстрации изображения, адрес размещения рекламной конструкции и др.), а также начальный (минимальный) размер годовой платы за право заключения Договора по лоту, срок, на который заключается договор, указаны в приложении № 1 к части 3 «ИНФОРМАЦИОННАЯ КАРТА АУКЦИОНА» аукционной документации.</w:t>
      </w:r>
    </w:p>
    <w:p w14:paraId="58D0A1C1" w14:textId="011CADBA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установки и эксплуатации для рекламной конструкции:</w:t>
      </w:r>
    </w:p>
    <w:p w14:paraId="65BC54C5" w14:textId="0EF5BD37" w:rsidR="00DC7ED5" w:rsidRPr="000E093F" w:rsidRDefault="001B637F" w:rsidP="00DC7ED5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размещение социальной рекламы в пределах 5 % </w:t>
      </w:r>
      <w:r w:rsidR="001921CC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годового объема распространяемой рекламы</w:t>
      </w:r>
      <w:r w:rsidR="00DC7ED5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данной конструкции.</w:t>
      </w:r>
    </w:p>
    <w:p w14:paraId="0F21D27D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соответствие устанавливаемой рекламной конструкции техническим характеристикам, указанным в приложении № 2 к части 3 «ИНФОРМАЦИОННАЯ КАРТА АУКЦИОНА» аукционной документации.</w:t>
      </w:r>
    </w:p>
    <w:p w14:paraId="1F94B225" w14:textId="44417689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Начальная цена предмета аукциона (лота) – начальный (минимальный) размер годовой платы за право заключения Договора лота указана в приложении № 1 к части 3 «ИНФОРМАЦИОННАЯ КАРТА АУКЦИОНА» аукционной документации.</w:t>
      </w:r>
    </w:p>
    <w:p w14:paraId="2682F9C7" w14:textId="1B6F5D58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«Шаг аукциона» устанавливается в размере 5 % от начальной цены лота.</w:t>
      </w:r>
    </w:p>
    <w:p w14:paraId="09B513F3" w14:textId="10A4C03B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участия в аукционе заявителю требуется внести задаток. Сумма задатка</w:t>
      </w:r>
      <w:r w:rsidR="00210A7D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(100 %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10A7D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начальный (минимальный) размер годовой платы за право заключения Договора)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лоту указана в приложении № 1 к части 3 «ИНФОРМАЦИОННАЯ КАРТА АУКЦИОНА» аукционной документации.</w:t>
      </w:r>
    </w:p>
    <w:p w14:paraId="02CAFDCA" w14:textId="056F0F25" w:rsidR="001B637F" w:rsidRPr="000E093F" w:rsidRDefault="00EE2A81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вправе отказаться от проведения аукциона в любое время, но не позднее чем за три дня до наступления даты его проведения, указанной в части 3 «ИНФОРМАЦИОННАЯ КАРТА АУКЦИОНА» аукционной документации.</w:t>
      </w:r>
    </w:p>
    <w:p w14:paraId="4076DDD0" w14:textId="78648EF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Извещение об отказе от проведения аукциона размещается на сайте Оператора УТП и сайте </w:t>
      </w:r>
      <w:r w:rsidR="00EE2A8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Рамонского муниципального района Воронежской области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80D8E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(далее – Администрация)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аукциона в течение одного рабочего дня с даты принятия решения об отказе от проведения аукциона</w:t>
      </w:r>
      <w:r w:rsidR="00210A7D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B284D95" w14:textId="6FA35AC3" w:rsidR="001B637F" w:rsidRPr="000E093F" w:rsidRDefault="00EE2A81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Отдел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вправе принять решение о внесении изменений в извещение и аукционную документацию не позднее чем за пять дней до даты окончания подачи заявок. В течение одного рабочего дня с даты принятия указанного решения такие изменения размещаются на сайте Организатора аукциона и на сайте Оператора УТП. Оператор УТП направляет в личный кабинет заявителя, подавшего заявку, соответствующее уведомление.</w:t>
      </w:r>
    </w:p>
    <w:p w14:paraId="44350F84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этом срок подачи заявок на участие в аукционе должен быть продлен таким образом, чтобы с даты размещения на сайте Организатора аукциона и сайте Оператора УТП внесенных изменений в извещение и аукционную документацию до даты окончания подачи заявок на участие в аукционе он составлял не менее 15 (пятнадцати) дней.</w:t>
      </w:r>
    </w:p>
    <w:p w14:paraId="42A1123F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Заявитель, участник аукциона вправе направить запрос о разъяснении положений аукционной документации не позднее чем за 3 дня до дня окончания срока подачи заявок на участие в аукционе в порядке, установленном Регламентом УТП.</w:t>
      </w:r>
    </w:p>
    <w:p w14:paraId="3845C5D1" w14:textId="436F76BB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двух дней с даты поступления от Оператора УТП запроса, Организатор аукциона размещает на сайте </w:t>
      </w:r>
      <w:r w:rsidR="00880D8E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EE2A8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дминистрации 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аукциона, на сайте Оператора УТП разъяснения положений аукционной документации с указанием предмета запроса, но без указания сведений о лице, направившем указанный запрос.</w:t>
      </w:r>
    </w:p>
    <w:p w14:paraId="67C2AEFA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32BF94AC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 к заявителям, участникам аукциона. Особые условия участия в аукционе, выполнение которых является обязательным</w:t>
      </w:r>
    </w:p>
    <w:p w14:paraId="7AB75AE1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аукционе по каждому лоту может принять участие любое физическое лицо,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претендующее на заключение Договора лота.</w:t>
      </w:r>
    </w:p>
    <w:p w14:paraId="6726661E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аукциона должен соответствовать следующим требованиям:</w:t>
      </w:r>
    </w:p>
    <w:p w14:paraId="47287AD1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отсутствие факта проведения ликвидации и приостановки деятельности участника аукциона – юридического лица и отсутствие решения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производства.</w:t>
      </w:r>
    </w:p>
    <w:p w14:paraId="76FC8FAB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Особые условия участия в аукционе, выполнение которых является обязательным для участника аукциона:</w:t>
      </w:r>
    </w:p>
    <w:p w14:paraId="52209AF7" w14:textId="409C6791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7E361C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размещение социальной рекламы в пределах 5 % </w:t>
      </w:r>
      <w:r w:rsidR="001921CC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>годового объема распространяемой рекламы</w:t>
      </w:r>
      <w:r w:rsidR="007E361C" w:rsidRPr="000E0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данной конструкции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7E5DBB5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соответствие устанавливаемых рекламных конструкций техническим характеристикам, указанным в приложении № 2 к части 3 «ИНФОРМАЦИОННАЯ КАРТА АУКЦИОНА» аукционной документации.</w:t>
      </w:r>
    </w:p>
    <w:p w14:paraId="582A90C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740052CB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 к оформлению и порядку подачи заявок.</w:t>
      </w:r>
    </w:p>
    <w:p w14:paraId="4B751A4D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документов, необходимых для предоставления заявителями на участие в аукционе</w:t>
      </w:r>
    </w:p>
    <w:p w14:paraId="667ECCD1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Заявитель готовит заявку на участие в аукционе по каждому лоту. Заявка подается в форме электронного документа, в соответствии с требованиями раздела 2.3. Инструкция по подготовке и заполнению заявки на участие в аукционе части 2 «ОБЩИЕ УСЛОВИЯ ПРОВЕДЕНИЯ АУКЦИОНА» аукционной документации, Регламентом УТП, по формам документов, установленным частью 4 «ОБРАЗЦЫ ФОРМ ДОКУМЕНТОВ ДЛЯ ЗАПОЛНЕНИЯ ЗАЯВИТЕЛЯМИ» аукционной документации.</w:t>
      </w:r>
    </w:p>
    <w:p w14:paraId="29846DC1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Заявки на участие в аукционе с полным комплектом документов, требуемых для участия в аукционе, подаются заявителем после получения аккредитации (лично или через своего представителя) на УТП АО «Сбербанк АСТ» utp.sberbank-ast.ru.</w:t>
      </w:r>
    </w:p>
    <w:p w14:paraId="58735A4E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заявке прилагаются следующие документы:</w:t>
      </w:r>
    </w:p>
    <w:p w14:paraId="5C5C5054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для физических лиц и (или) индивидуальных предпринимателей:</w:t>
      </w:r>
    </w:p>
    <w:p w14:paraId="5C82993B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копия паспорта гражданина РФ или иного документа, удостоверяющего личность заявителя;</w:t>
      </w:r>
    </w:p>
    <w:p w14:paraId="193D49CC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оформленная в установленном порядке доверенность представителя физического лица и (или) индивидуального предпринимателя (в случае если от имени физического лица или индивидуального предпринимателя действует его представитель);</w:t>
      </w:r>
    </w:p>
    <w:p w14:paraId="5F44D706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копия паспорта представителя физического лица и (или) индивидуального предпринимателя,</w:t>
      </w:r>
    </w:p>
    <w:p w14:paraId="6EF9D8B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для юридических лиц:</w:t>
      </w:r>
    </w:p>
    <w:p w14:paraId="01FB0480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– юридического лица без доверенности;</w:t>
      </w:r>
    </w:p>
    <w:p w14:paraId="15E86244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случае если от имени заявителя –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0F0E944A" w14:textId="2B5649D6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</w:t>
      </w:r>
      <w:r w:rsidR="00EE2A81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крупной сделки установлено законодательством Российской Федерации, учредительными документами юридического лица и если для заявителя заключения договора, внесение задатка или обеспечение исполнения договора являются крупной сделкой;</w:t>
      </w:r>
    </w:p>
    <w:p w14:paraId="3D5B8D3C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копии учредительных документов претендента.</w:t>
      </w:r>
    </w:p>
    <w:p w14:paraId="7C461308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27550AC0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Размер задатка. Порядок его внесения и возврата</w:t>
      </w:r>
    </w:p>
    <w:p w14:paraId="048A3082" w14:textId="2BD8E86A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участия в аукционе заявителю необходимо перечислить задаток на счет Оператора УТП, в соответствии с Регламентом УТП.</w:t>
      </w:r>
    </w:p>
    <w:p w14:paraId="4473AD03" w14:textId="522EF559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Размер задатка для участия в аукционе установлен в размере 100 % от начальной цены аукциона по каждому лоту и указан в приложении № 1 к части 3 «ИНФОРМАЦИОННАЯ КАРТА АУКЦИОНА» аукционной документации.</w:t>
      </w:r>
    </w:p>
    <w:p w14:paraId="24C1385D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Задаток вносится на банковские реквизиты Оператора УТП, размещенные в открытой части УТП и торговой секции «Приватизация, аренда и продажа прав».</w:t>
      </w:r>
    </w:p>
    <w:p w14:paraId="239C0D5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Возврат задатка по каждому лоту осуществляется в порядке, предусмотренном Регламентом УТП:</w:t>
      </w:r>
    </w:p>
    <w:p w14:paraId="34B7CBD8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случае поступления от заявителя заявления об отзыве заявки на участие в аукционе до окончания срока подачи заявок на участие в аукционе;</w:t>
      </w:r>
    </w:p>
    <w:p w14:paraId="0A13FB2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участникам аукциона, за исключением победителя, участника аукциона, сделавшего предпоследнее предложение о цене на право заключения Договора лота;</w:t>
      </w:r>
    </w:p>
    <w:p w14:paraId="3B95FCC7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участнику аукциона, сделавшему предпоследнее предложение о цене на право заключения Договора, внесенный задаток возвращается после подписания Договора лота победителем аукциона;</w:t>
      </w:r>
    </w:p>
    <w:p w14:paraId="040F2554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заявителям, не допущенным к участию в аукционе;</w:t>
      </w:r>
    </w:p>
    <w:p w14:paraId="5417C27C" w14:textId="53D7571B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в случае отказа </w:t>
      </w:r>
      <w:r w:rsidR="00880D8E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</w:t>
      </w: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проведения аукциона.</w:t>
      </w:r>
    </w:p>
    <w:p w14:paraId="2E8CE704" w14:textId="670694EA" w:rsidR="001B637F" w:rsidRPr="000E093F" w:rsidRDefault="00DC7ED5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1B637F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обедителю аукциона или лицу, которое является единственным участником аукциона, участнику аукциона, сделавшему предпоследнее предложение о цене (в случае отказа победителя аукциона от подписания протокола о результатах электронного аукциона, Договора лота или оплаты права заключения Договора лота), задаток засчитывается в счет исполнения обязательств по оплате права заключения Договора лота.</w:t>
      </w:r>
    </w:p>
    <w:p w14:paraId="6E87415E" w14:textId="3FC9A69E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Задаток не подлежит возврату, если:</w:t>
      </w:r>
    </w:p>
    <w:p w14:paraId="55E3A6D6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победитель аукциона по лоту отказался от подписания Договора лота, не произвел полную оплату права заключения Договора лота в установленные сроки;</w:t>
      </w:r>
    </w:p>
    <w:p w14:paraId="19844AF8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участник аукциона, сделавший предпоследнее предложение о цене на право заключения Договора лота, не произвел полную оплату права заключения Договора лота в установленные сроки, отказался подписания Договора лота;</w:t>
      </w:r>
    </w:p>
    <w:p w14:paraId="033CBCCD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единственный участник по конкретному лоту отказался от подписания Договора этого лота.</w:t>
      </w:r>
    </w:p>
    <w:p w14:paraId="4C23BA7F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0291B1A1" w14:textId="77777777" w:rsidR="009C7440" w:rsidRPr="000E093F" w:rsidRDefault="009C7440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B6728F" w14:textId="77777777" w:rsidR="001B637F" w:rsidRPr="000E093F" w:rsidRDefault="001B637F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Порядок проведения аукциона, определение победителя аукциона.</w:t>
      </w:r>
    </w:p>
    <w:p w14:paraId="1F5588F4" w14:textId="77777777" w:rsidR="001B637F" w:rsidRPr="000E093F" w:rsidRDefault="001B637F" w:rsidP="000E7B1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Подведение результатов аукциона</w:t>
      </w:r>
    </w:p>
    <w:p w14:paraId="2F73CA8A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Процедура электронного аукциона проводится на УТП в день и время, указанные в настоящем извещении.</w:t>
      </w:r>
    </w:p>
    <w:p w14:paraId="082DD811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проведении аукциона устанавливается время приема предложений, составляющее десять минут от начала подачи предложения о цене за предмет аукциона до истечения срока подачи предложений, а также десять минут после поступления последнего предложения о цене за предмет аукциона. Время приема предложений обновляется автоматически при помощи программных и технических средств Оператора УТП.</w:t>
      </w:r>
    </w:p>
    <w:p w14:paraId="61C6C609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Аукцион проводится путем повышения начальной цены предмета аукциона, указанной в приложении № 1 к части 3 «ИНФОРМАЦИОННАЯ КАРТА АУКЦИОНА» аукционной документации.</w:t>
      </w:r>
    </w:p>
    <w:p w14:paraId="21A83A83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проведении аукциона участники аукциона подают предложения о цене предмета аукциона, предусматривающие повышение текущего предложения о цене предмета аукциона на величину в пределах «шага аукциона».</w:t>
      </w:r>
    </w:p>
    <w:p w14:paraId="4DD97500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проведения аукциона на УТП в обязательном порядке должны быть указаны все предложения о цене предмета аукциона и время их поступления, а также оставшееся время ожидания ценового предложения в ходе аукциона.</w:t>
      </w:r>
    </w:p>
    <w:p w14:paraId="2A6A70CB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истечения установленного времени ожидания ценового предложения Оператором УТП фиксируются результаты проведения аукциона.</w:t>
      </w:r>
    </w:p>
    <w:p w14:paraId="5075F5E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Победителем электронного аукциона признается участник аукциона, предложивший наибольшую цену предмета электронного аукциона.</w:t>
      </w:r>
    </w:p>
    <w:p w14:paraId="5866CCA5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Электронный аукцион признается несостоявшимся в случае, если:</w:t>
      </w:r>
    </w:p>
    <w:p w14:paraId="7AC5C535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14:paraId="102B7858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14:paraId="6EB485A2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 проведении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14:paraId="1E778480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 проведения аукциона подписывается всеми присутствующими членами комиссии и размещается на официальном сайте Организатора аукциона и на УТП в день проведения аукциона.</w:t>
      </w:r>
    </w:p>
    <w:p w14:paraId="6A22E4A9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размещения на УТП протокола подведения итогов аукциона направление участникам аукциона уведомления о принятом решении осуществляется Оператором УТП в соответствии с Регламентом УТП.</w:t>
      </w:r>
    </w:p>
    <w:p w14:paraId="57AB1025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589732BB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 Договора представлен в части 5 «ПРОЕКТ ДОГОВОРА» аукционной документации.</w:t>
      </w:r>
    </w:p>
    <w:p w14:paraId="3B82213A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 заключается в порядке, предусмотренном разделом 2.6. «Заключение договоров по результатам проведения аукциона» аукционной документации.</w:t>
      </w:r>
    </w:p>
    <w:p w14:paraId="0A417A20" w14:textId="77777777" w:rsidR="001B637F" w:rsidRPr="000E093F" w:rsidRDefault="001B637F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иные вопросы, касающиеся проведения аукциона, не нашедшие отражения в настоящем извещении и аукционной документации регулируются действующим законодательством Российской Федерации.</w:t>
      </w:r>
    </w:p>
    <w:p w14:paraId="72B9F8CB" w14:textId="77777777" w:rsidR="000E7B16" w:rsidRPr="000E093F" w:rsidRDefault="000E7B16" w:rsidP="000E7B1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Приложения:</w:t>
      </w:r>
    </w:p>
    <w:p w14:paraId="638A6E98" w14:textId="2E9A26B8" w:rsidR="000E7B16" w:rsidRPr="000E093F" w:rsidRDefault="000E093F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5" w:history="1">
        <w:r w:rsidR="000E7B16" w:rsidRPr="000E093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АУКЦИОННАЯ ДОКУМЕНТАЦИЯ</w:t>
        </w:r>
      </w:hyperlink>
      <w:r w:rsidR="009C7440"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</w:t>
      </w:r>
    </w:p>
    <w:p w14:paraId="50C197F5" w14:textId="6E94BCE4" w:rsidR="000E7B16" w:rsidRPr="000E093F" w:rsidRDefault="000E093F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6" w:history="1">
        <w:r w:rsidR="000E7B16" w:rsidRPr="000E093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 xml:space="preserve"> Проект договора</w:t>
        </w:r>
      </w:hyperlink>
    </w:p>
    <w:p w14:paraId="442FD5D5" w14:textId="019C8EA0" w:rsidR="00D91285" w:rsidRPr="000E093F" w:rsidRDefault="00D91285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093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Форма заявки на участие в аукционе</w:t>
      </w:r>
    </w:p>
    <w:p w14:paraId="2DEF6A92" w14:textId="77777777" w:rsidR="000E7B16" w:rsidRPr="000E093F" w:rsidRDefault="000E093F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7" w:history="1">
        <w:r w:rsidR="000E7B16" w:rsidRPr="000E093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Приложение № 1 к информационной карте</w:t>
        </w:r>
      </w:hyperlink>
    </w:p>
    <w:p w14:paraId="54D83157" w14:textId="77777777" w:rsidR="000E7B16" w:rsidRPr="000E093F" w:rsidRDefault="000E093F" w:rsidP="000E7B16">
      <w:pPr>
        <w:numPr>
          <w:ilvl w:val="0"/>
          <w:numId w:val="2"/>
        </w:numPr>
        <w:spacing w:after="0" w:line="276" w:lineRule="auto"/>
        <w:ind w:left="117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0E7B16" w:rsidRPr="000E093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Приложение № 2 к информационной карте</w:t>
        </w:r>
      </w:hyperlink>
    </w:p>
    <w:bookmarkEnd w:id="0"/>
    <w:p w14:paraId="521A23BA" w14:textId="2298FC7D" w:rsidR="001C4753" w:rsidRPr="000E093F" w:rsidRDefault="001C4753" w:rsidP="000E7B16">
      <w:pPr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C4753" w:rsidRPr="000E093F" w:rsidSect="00D95F8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23AEF"/>
    <w:multiLevelType w:val="multilevel"/>
    <w:tmpl w:val="4FAA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782B56"/>
    <w:multiLevelType w:val="multilevel"/>
    <w:tmpl w:val="76EC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7F"/>
    <w:rsid w:val="00094C7C"/>
    <w:rsid w:val="000E093F"/>
    <w:rsid w:val="000E4391"/>
    <w:rsid w:val="000E7B16"/>
    <w:rsid w:val="000F4799"/>
    <w:rsid w:val="00152655"/>
    <w:rsid w:val="00173228"/>
    <w:rsid w:val="001921CC"/>
    <w:rsid w:val="001A681C"/>
    <w:rsid w:val="001B637F"/>
    <w:rsid w:val="001C4753"/>
    <w:rsid w:val="00210A7D"/>
    <w:rsid w:val="002B528C"/>
    <w:rsid w:val="00334E8A"/>
    <w:rsid w:val="00360D4F"/>
    <w:rsid w:val="003A2AAA"/>
    <w:rsid w:val="003F1AD2"/>
    <w:rsid w:val="00781F29"/>
    <w:rsid w:val="007E361C"/>
    <w:rsid w:val="00833499"/>
    <w:rsid w:val="00880D8E"/>
    <w:rsid w:val="009C7440"/>
    <w:rsid w:val="00A92ABA"/>
    <w:rsid w:val="00D87AF9"/>
    <w:rsid w:val="00D91285"/>
    <w:rsid w:val="00D95F85"/>
    <w:rsid w:val="00DC7ED5"/>
    <w:rsid w:val="00E8341A"/>
    <w:rsid w:val="00EE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A257"/>
  <w15:chartTrackingRefBased/>
  <w15:docId w15:val="{AFCABB73-09F1-4EEE-A777-45EB1A12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63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63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B637F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F4799"/>
    <w:rPr>
      <w:color w:val="605E5C"/>
      <w:shd w:val="clear" w:color="auto" w:fill="E1DFDD"/>
    </w:rPr>
  </w:style>
  <w:style w:type="paragraph" w:customStyle="1" w:styleId="Default">
    <w:name w:val="Default"/>
    <w:rsid w:val="003F1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3A2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7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7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vo.ru/upload/iblock/d13/u22oj3nlcipukeec50mq82oryg4bud9g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vo.ru/upload/iblock/d51/hh3stjw50761fx8mrf4q5fxarqb4m9nx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ivo.ru/upload/iblock/443/k0k6irg36y2dzo9samg5bbgaqbt3a4b1.docx" TargetMode="External"/><Relationship Id="rId5" Type="http://schemas.openxmlformats.org/officeDocument/2006/relationships/hyperlink" Target="https://fgivo.ru/upload/iblock/870/9sioln4iazlav9htbmd1ivndcdry7cof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2657</Words>
  <Characters>15147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Бородовицын</dc:creator>
  <cp:keywords/>
  <dc:description/>
  <cp:lastModifiedBy>User</cp:lastModifiedBy>
  <cp:revision>14</cp:revision>
  <cp:lastPrinted>2025-02-12T05:21:00Z</cp:lastPrinted>
  <dcterms:created xsi:type="dcterms:W3CDTF">2025-01-29T17:03:00Z</dcterms:created>
  <dcterms:modified xsi:type="dcterms:W3CDTF">2025-04-29T13:06:00Z</dcterms:modified>
</cp:coreProperties>
</file>