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CF1" w:rsidRDefault="00860CF1" w:rsidP="00860CF1">
      <w:pPr>
        <w:pStyle w:val="a3"/>
        <w:jc w:val="right"/>
        <w:rPr>
          <w:rFonts w:ascii="Times New Roman" w:hAnsi="Times New Roman" w:cs="Times New Roman"/>
        </w:rPr>
      </w:pPr>
    </w:p>
    <w:p w:rsidR="00860CF1" w:rsidRPr="0085703E" w:rsidRDefault="00860CF1" w:rsidP="00860CF1">
      <w:pPr>
        <w:pStyle w:val="a3"/>
        <w:jc w:val="right"/>
        <w:rPr>
          <w:rFonts w:ascii="Times New Roman" w:hAnsi="Times New Roman" w:cs="Times New Roman"/>
          <w:i/>
        </w:rPr>
      </w:pPr>
      <w:r w:rsidRPr="0085703E">
        <w:rPr>
          <w:rFonts w:ascii="Times New Roman" w:hAnsi="Times New Roman" w:cs="Times New Roman"/>
          <w:i/>
        </w:rPr>
        <w:t>Форма</w:t>
      </w:r>
    </w:p>
    <w:p w:rsidR="00860CF1" w:rsidRPr="00860CF1" w:rsidRDefault="00860CF1" w:rsidP="00860C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0CF1" w:rsidRPr="00860CF1" w:rsidRDefault="00860CF1" w:rsidP="00860C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Администраци</w:t>
      </w:r>
      <w:r w:rsidR="00907401">
        <w:rPr>
          <w:rFonts w:ascii="Times New Roman" w:hAnsi="Times New Roman" w:cs="Times New Roman"/>
          <w:sz w:val="24"/>
          <w:szCs w:val="24"/>
        </w:rPr>
        <w:t>и</w:t>
      </w:r>
      <w:r w:rsidRPr="00860CF1">
        <w:rPr>
          <w:rFonts w:ascii="Times New Roman" w:hAnsi="Times New Roman" w:cs="Times New Roman"/>
          <w:sz w:val="24"/>
          <w:szCs w:val="24"/>
        </w:rPr>
        <w:t xml:space="preserve"> </w:t>
      </w:r>
      <w:r w:rsidR="00907401">
        <w:rPr>
          <w:rFonts w:ascii="Times New Roman" w:hAnsi="Times New Roman" w:cs="Times New Roman"/>
          <w:sz w:val="24"/>
          <w:szCs w:val="24"/>
        </w:rPr>
        <w:t>Рамонского</w:t>
      </w:r>
      <w:r w:rsidR="00903BE8">
        <w:rPr>
          <w:rFonts w:ascii="Times New Roman" w:hAnsi="Times New Roman" w:cs="Times New Roman"/>
          <w:sz w:val="24"/>
          <w:szCs w:val="24"/>
        </w:rPr>
        <w:t xml:space="preserve"> </w:t>
      </w:r>
      <w:r w:rsidRPr="00860CF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860CF1" w:rsidRPr="00860CF1" w:rsidRDefault="00860CF1" w:rsidP="00860C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района Воронежской области</w:t>
      </w:r>
    </w:p>
    <w:p w:rsidR="00860CF1" w:rsidRPr="00860CF1" w:rsidRDefault="00860CF1" w:rsidP="00860C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от_____________________________</w:t>
      </w:r>
    </w:p>
    <w:p w:rsidR="00860CF1" w:rsidRPr="00860CF1" w:rsidRDefault="00860CF1" w:rsidP="00860C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(наименование организации/</w:t>
      </w:r>
    </w:p>
    <w:p w:rsidR="00860CF1" w:rsidRPr="00860CF1" w:rsidRDefault="00860CF1" w:rsidP="009074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Ф.И.О.)</w:t>
      </w:r>
      <w:bookmarkStart w:id="0" w:name="_GoBack"/>
      <w:bookmarkEnd w:id="0"/>
    </w:p>
    <w:p w:rsidR="00860CF1" w:rsidRPr="00860CF1" w:rsidRDefault="00860CF1" w:rsidP="00860C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60CF1" w:rsidRPr="00860CF1" w:rsidRDefault="00860CF1" w:rsidP="00860C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60CF1" w:rsidRPr="00860CF1" w:rsidRDefault="00860CF1" w:rsidP="009074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 xml:space="preserve"> (адрес местонахождения/проживания с указанием</w:t>
      </w:r>
    </w:p>
    <w:p w:rsidR="00860CF1" w:rsidRPr="00860CF1" w:rsidRDefault="00860CF1" w:rsidP="00860C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почтового индекса и</w:t>
      </w:r>
    </w:p>
    <w:p w:rsidR="00860CF1" w:rsidRPr="00860CF1" w:rsidRDefault="00860CF1" w:rsidP="00860C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адреса электронной почты)</w:t>
      </w:r>
    </w:p>
    <w:p w:rsidR="00860CF1" w:rsidRPr="00860CF1" w:rsidRDefault="00860CF1" w:rsidP="00860C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0CF1" w:rsidRPr="00860CF1" w:rsidRDefault="00860CF1" w:rsidP="00860C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ИНФОРМАЦИЯ</w:t>
      </w:r>
    </w:p>
    <w:p w:rsidR="00860CF1" w:rsidRPr="00860CF1" w:rsidRDefault="00860CF1" w:rsidP="00860C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о замечаниях и предложениях</w:t>
      </w:r>
    </w:p>
    <w:p w:rsidR="00860CF1" w:rsidRPr="00860CF1" w:rsidRDefault="00860CF1" w:rsidP="00860C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0CF1" w:rsidRPr="00860CF1" w:rsidRDefault="00860CF1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 xml:space="preserve">В связи с уведомлением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07401">
        <w:rPr>
          <w:rFonts w:ascii="Times New Roman" w:hAnsi="Times New Roman" w:cs="Times New Roman"/>
          <w:sz w:val="24"/>
          <w:szCs w:val="24"/>
        </w:rPr>
        <w:t>Рамонского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860CF1">
        <w:rPr>
          <w:rFonts w:ascii="Times New Roman" w:hAnsi="Times New Roman" w:cs="Times New Roman"/>
          <w:sz w:val="24"/>
          <w:szCs w:val="24"/>
        </w:rPr>
        <w:t xml:space="preserve"> </w:t>
      </w:r>
      <w:r w:rsidR="00907401">
        <w:rPr>
          <w:rFonts w:ascii="Times New Roman" w:hAnsi="Times New Roman" w:cs="Times New Roman"/>
          <w:sz w:val="24"/>
          <w:szCs w:val="24"/>
        </w:rPr>
        <w:t xml:space="preserve">Воронежской области </w:t>
      </w:r>
      <w:r w:rsidRPr="00860CF1">
        <w:rPr>
          <w:rFonts w:ascii="Times New Roman" w:hAnsi="Times New Roman" w:cs="Times New Roman"/>
          <w:sz w:val="24"/>
          <w:szCs w:val="24"/>
        </w:rPr>
        <w:t>о начале сбора замечаний и предложений по перечню нормативных 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F1">
        <w:rPr>
          <w:rFonts w:ascii="Times New Roman" w:hAnsi="Times New Roman" w:cs="Times New Roman"/>
          <w:sz w:val="24"/>
          <w:szCs w:val="24"/>
        </w:rPr>
        <w:t>актов, размещенного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</w:t>
      </w:r>
      <w:r w:rsidRPr="00860CF1">
        <w:rPr>
          <w:rFonts w:ascii="Times New Roman" w:hAnsi="Times New Roman" w:cs="Times New Roman"/>
          <w:sz w:val="24"/>
          <w:szCs w:val="24"/>
        </w:rPr>
        <w:t xml:space="preserve"> в целях выявления рисков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F1">
        <w:rPr>
          <w:rFonts w:ascii="Times New Roman" w:hAnsi="Times New Roman" w:cs="Times New Roman"/>
          <w:sz w:val="24"/>
          <w:szCs w:val="24"/>
        </w:rPr>
        <w:t>нарушения антимонопольного законодательства Российской Федерации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F1">
        <w:rPr>
          <w:rFonts w:ascii="Times New Roman" w:hAnsi="Times New Roman" w:cs="Times New Roman"/>
          <w:sz w:val="24"/>
          <w:szCs w:val="24"/>
        </w:rPr>
        <w:t>функционирования системы внутреннего контроля за соблюдением соответствия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F1">
        <w:rPr>
          <w:rFonts w:ascii="Times New Roman" w:hAnsi="Times New Roman" w:cs="Times New Roman"/>
          <w:sz w:val="24"/>
          <w:szCs w:val="24"/>
        </w:rPr>
        <w:t>требованиям антимонопольного законодательства Российской Федерации, сообщаем, что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F1">
        <w:rPr>
          <w:rFonts w:ascii="Times New Roman" w:hAnsi="Times New Roman" w:cs="Times New Roman"/>
          <w:sz w:val="24"/>
          <w:szCs w:val="24"/>
        </w:rPr>
        <w:t>указанн</w:t>
      </w:r>
      <w:r w:rsidR="00907401">
        <w:rPr>
          <w:rFonts w:ascii="Times New Roman" w:hAnsi="Times New Roman" w:cs="Times New Roman"/>
          <w:sz w:val="24"/>
          <w:szCs w:val="24"/>
        </w:rPr>
        <w:t>ый</w:t>
      </w:r>
      <w:r w:rsidRPr="00860CF1">
        <w:rPr>
          <w:rFonts w:ascii="Times New Roman" w:hAnsi="Times New Roman" w:cs="Times New Roman"/>
          <w:sz w:val="24"/>
          <w:szCs w:val="24"/>
        </w:rPr>
        <w:t xml:space="preserve"> перечень включен</w:t>
      </w:r>
    </w:p>
    <w:p w:rsidR="00860CF1" w:rsidRPr="00860CF1" w:rsidRDefault="00860CF1" w:rsidP="00860C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0CF1" w:rsidRPr="00860CF1" w:rsidRDefault="00860CF1" w:rsidP="0090740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(наименование и реквизиты нормативного правового акта или проекта нормативного правового акта), в котором содержатся положения, влекущие риск нарушения антимонопольного</w:t>
      </w:r>
      <w:r w:rsidR="00907401">
        <w:rPr>
          <w:rFonts w:ascii="Times New Roman" w:hAnsi="Times New Roman" w:cs="Times New Roman"/>
          <w:sz w:val="24"/>
          <w:szCs w:val="24"/>
        </w:rPr>
        <w:t xml:space="preserve"> </w:t>
      </w:r>
      <w:r w:rsidRPr="00860CF1">
        <w:rPr>
          <w:rFonts w:ascii="Times New Roman" w:hAnsi="Times New Roman" w:cs="Times New Roman"/>
          <w:sz w:val="24"/>
          <w:szCs w:val="24"/>
        </w:rPr>
        <w:t>законодательства:</w:t>
      </w:r>
    </w:p>
    <w:p w:rsidR="00860CF1" w:rsidRPr="00860CF1" w:rsidRDefault="00860CF1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0CF1" w:rsidRPr="00860CF1" w:rsidRDefault="00860CF1" w:rsidP="00860C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__________________________________________________________________________[*].</w:t>
      </w:r>
    </w:p>
    <w:p w:rsidR="00860CF1" w:rsidRDefault="00860CF1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0CF1" w:rsidRPr="00860CF1" w:rsidRDefault="00860CF1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В целях устранения рисков нарушения антимонопольного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0CF1">
        <w:rPr>
          <w:rFonts w:ascii="Times New Roman" w:hAnsi="Times New Roman" w:cs="Times New Roman"/>
          <w:sz w:val="24"/>
          <w:szCs w:val="24"/>
        </w:rPr>
        <w:t>предлагается:</w:t>
      </w:r>
      <w:r w:rsidR="0090740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90740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907401" w:rsidRPr="00860CF1" w:rsidRDefault="00907401" w:rsidP="0090740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07401">
        <w:rPr>
          <w:rFonts w:ascii="Times New Roman" w:hAnsi="Times New Roman" w:cs="Times New Roman"/>
          <w:sz w:val="24"/>
          <w:szCs w:val="24"/>
        </w:rPr>
        <w:t xml:space="preserve"> </w:t>
      </w:r>
      <w:r w:rsidRPr="00860CF1">
        <w:rPr>
          <w:rFonts w:ascii="Times New Roman" w:hAnsi="Times New Roman" w:cs="Times New Roman"/>
          <w:sz w:val="24"/>
          <w:szCs w:val="24"/>
        </w:rPr>
        <w:t>(указывается способ устранения рисков)</w:t>
      </w:r>
    </w:p>
    <w:p w:rsidR="00860CF1" w:rsidRPr="00860CF1" w:rsidRDefault="00860CF1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0CF1" w:rsidRPr="00860CF1" w:rsidRDefault="00860CF1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0CF1" w:rsidRPr="00860CF1" w:rsidRDefault="00860CF1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0CF1" w:rsidRPr="00860CF1" w:rsidRDefault="00907401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r w:rsidR="00860CF1" w:rsidRPr="00860CF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60CF1" w:rsidRPr="00860CF1">
        <w:rPr>
          <w:rFonts w:ascii="Times New Roman" w:hAnsi="Times New Roman" w:cs="Times New Roman"/>
          <w:sz w:val="24"/>
          <w:szCs w:val="24"/>
        </w:rPr>
        <w:t>подпись) (расшифровка подписи))</w:t>
      </w:r>
    </w:p>
    <w:p w:rsidR="00860CF1" w:rsidRPr="00860CF1" w:rsidRDefault="00860CF1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0CF1" w:rsidRPr="00860CF1" w:rsidRDefault="00860CF1" w:rsidP="00860CF1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CF1">
        <w:rPr>
          <w:rFonts w:ascii="Times New Roman" w:hAnsi="Times New Roman" w:cs="Times New Roman"/>
          <w:sz w:val="24"/>
          <w:szCs w:val="24"/>
        </w:rPr>
        <w:t>[*] Отражаются все положения нормативного правового акта,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F1">
        <w:rPr>
          <w:rFonts w:ascii="Times New Roman" w:hAnsi="Times New Roman" w:cs="Times New Roman"/>
          <w:sz w:val="24"/>
          <w:szCs w:val="24"/>
        </w:rPr>
        <w:t>котором содержатся положения, влекущие риск нарушения антимонопольного законодательства (с 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F1">
        <w:rPr>
          <w:rFonts w:ascii="Times New Roman" w:hAnsi="Times New Roman" w:cs="Times New Roman"/>
          <w:sz w:val="24"/>
          <w:szCs w:val="24"/>
        </w:rPr>
        <w:t xml:space="preserve">разделов, глав, статей, частей, пунктов, подпунктов, абзацев) нормативного правового акта, со ссылкой на нормы Федерального закона от 26.07.2006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60CF1">
        <w:rPr>
          <w:rFonts w:ascii="Times New Roman" w:hAnsi="Times New Roman" w:cs="Times New Roman"/>
          <w:sz w:val="24"/>
          <w:szCs w:val="24"/>
        </w:rPr>
        <w:t xml:space="preserve"> 135-ФЗ "О защите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CF1">
        <w:rPr>
          <w:rFonts w:ascii="Times New Roman" w:hAnsi="Times New Roman" w:cs="Times New Roman"/>
          <w:sz w:val="24"/>
          <w:szCs w:val="24"/>
        </w:rPr>
        <w:t>конкуренции" и правовым обоснованием возможных рисков нарушения антимонопольного законодательства.</w:t>
      </w:r>
    </w:p>
    <w:sectPr w:rsidR="00860CF1" w:rsidRPr="00860CF1" w:rsidSect="0004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A8"/>
    <w:rsid w:val="0004445F"/>
    <w:rsid w:val="000C7399"/>
    <w:rsid w:val="00124B74"/>
    <w:rsid w:val="002337C5"/>
    <w:rsid w:val="002556CD"/>
    <w:rsid w:val="00306736"/>
    <w:rsid w:val="004D5AC0"/>
    <w:rsid w:val="0069517B"/>
    <w:rsid w:val="00725573"/>
    <w:rsid w:val="007269B3"/>
    <w:rsid w:val="007B3F26"/>
    <w:rsid w:val="0085703E"/>
    <w:rsid w:val="00860CF1"/>
    <w:rsid w:val="008A5570"/>
    <w:rsid w:val="008E52E3"/>
    <w:rsid w:val="00903BE8"/>
    <w:rsid w:val="00907401"/>
    <w:rsid w:val="00953A0D"/>
    <w:rsid w:val="0098331F"/>
    <w:rsid w:val="009B6A63"/>
    <w:rsid w:val="009C7BC9"/>
    <w:rsid w:val="009E39FF"/>
    <w:rsid w:val="00AE69A8"/>
    <w:rsid w:val="00BA75C4"/>
    <w:rsid w:val="00C61693"/>
    <w:rsid w:val="00CF0D12"/>
    <w:rsid w:val="00D22A4D"/>
    <w:rsid w:val="00D7254C"/>
    <w:rsid w:val="00E76186"/>
    <w:rsid w:val="00E950AE"/>
    <w:rsid w:val="00FD4C41"/>
    <w:rsid w:val="00FE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7F52"/>
  <w15:docId w15:val="{964132CB-23F0-4FD1-96EE-4C399BFE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45F"/>
  </w:style>
  <w:style w:type="paragraph" w:styleId="1">
    <w:name w:val="heading 1"/>
    <w:basedOn w:val="a"/>
    <w:link w:val="10"/>
    <w:uiPriority w:val="9"/>
    <w:qFormat/>
    <w:rsid w:val="00AE69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C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9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E69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AE69A8"/>
    <w:rPr>
      <w:color w:val="0000FF"/>
      <w:u w:val="single"/>
    </w:rPr>
  </w:style>
  <w:style w:type="paragraph" w:styleId="a5">
    <w:name w:val="Body Text"/>
    <w:basedOn w:val="a"/>
    <w:link w:val="a6"/>
    <w:rsid w:val="0085703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570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E7C1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mkricina</dc:creator>
  <cp:lastModifiedBy>Бердникова Елена Н.</cp:lastModifiedBy>
  <cp:revision>3</cp:revision>
  <cp:lastPrinted>2019-11-01T09:52:00Z</cp:lastPrinted>
  <dcterms:created xsi:type="dcterms:W3CDTF">2019-12-11T10:55:00Z</dcterms:created>
  <dcterms:modified xsi:type="dcterms:W3CDTF">2019-12-11T10:59:00Z</dcterms:modified>
</cp:coreProperties>
</file>